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723" w:firstLineChars="200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河北华沃通信科技有限公司</w:t>
      </w:r>
      <w:bookmarkEnd w:id="0"/>
      <w:r>
        <w:rPr>
          <w:rFonts w:hint="eastAsia"/>
          <w:b/>
          <w:sz w:val="36"/>
          <w:szCs w:val="36"/>
        </w:rPr>
        <w:t>的产品</w:t>
      </w:r>
      <w:r>
        <w:rPr>
          <w:rFonts w:hint="eastAsia"/>
          <w:b/>
          <w:sz w:val="36"/>
          <w:szCs w:val="36"/>
          <w:lang w:val="en-US" w:eastAsia="zh-CN"/>
        </w:rPr>
        <w:t>和服务</w:t>
      </w:r>
      <w:r>
        <w:rPr>
          <w:rFonts w:hint="eastAsia"/>
          <w:b/>
          <w:sz w:val="36"/>
          <w:szCs w:val="36"/>
        </w:rPr>
        <w:t>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723" w:firstLineChars="200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我公司的QMS管理体系自体系建立以来，承诺遵守相关的法律法规、认证机构的要求，保证提供的所有材料真实有效。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rFonts w:hint="eastAsia"/>
          <w:b/>
          <w:sz w:val="36"/>
          <w:szCs w:val="36"/>
        </w:rPr>
      </w:pPr>
      <w:bookmarkStart w:id="1" w:name="组织名称Add1"/>
      <w:r>
        <w:rPr>
          <w:rFonts w:hint="eastAsia"/>
          <w:b/>
          <w:sz w:val="36"/>
          <w:szCs w:val="36"/>
        </w:rPr>
        <w:t>河北华沃通信科技有限公司</w:t>
      </w:r>
      <w:bookmarkEnd w:id="1"/>
    </w:p>
    <w:p>
      <w:pPr>
        <w:ind w:firstLine="945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（盖章）</w:t>
      </w: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21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8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18</w:t>
      </w:r>
      <w:bookmarkStart w:id="2" w:name="_GoBack"/>
      <w:bookmarkEnd w:id="2"/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6651"/>
              <wp:lineTo x="19393" y="380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A691B2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30</Words>
  <Characters>171</Characters>
  <Lines>1</Lines>
  <Paragraphs>1</Paragraphs>
  <TotalTime>8</TotalTime>
  <ScaleCrop>false</ScaleCrop>
  <LinksUpToDate>false</LinksUpToDate>
  <CharactersWithSpaces>200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至鱼</cp:lastModifiedBy>
  <cp:lastPrinted>2019-04-22T01:40:00Z</cp:lastPrinted>
  <dcterms:modified xsi:type="dcterms:W3CDTF">2021-08-17T09:32:38Z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2052-11.1.0.10700</vt:lpwstr>
  </property>
</Properties>
</file>