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0B" w:rsidRPr="00C85C73" w:rsidRDefault="00977850">
      <w:pPr>
        <w:pStyle w:val="a3"/>
        <w:spacing w:line="240" w:lineRule="auto"/>
        <w:jc w:val="left"/>
        <w:rPr>
          <w:b/>
          <w:bCs/>
          <w:sz w:val="24"/>
        </w:rPr>
      </w:pPr>
      <w:r w:rsidRPr="00C85C73">
        <w:rPr>
          <w:b/>
          <w:bCs/>
          <w:sz w:val="24"/>
        </w:rPr>
        <w:t>附</w:t>
      </w:r>
      <w:r w:rsidRPr="00C85C73">
        <w:rPr>
          <w:b/>
          <w:bCs/>
          <w:sz w:val="24"/>
        </w:rPr>
        <w:t>1</w:t>
      </w:r>
      <w:r w:rsidRPr="00C85C73">
        <w:rPr>
          <w:b/>
          <w:bCs/>
          <w:sz w:val="24"/>
        </w:rPr>
        <w:t>：</w:t>
      </w:r>
    </w:p>
    <w:p w:rsidR="00421D0B" w:rsidRPr="00C85C73" w:rsidRDefault="00977850">
      <w:pPr>
        <w:pStyle w:val="a3"/>
        <w:spacing w:line="240" w:lineRule="auto"/>
        <w:jc w:val="center"/>
        <w:rPr>
          <w:b/>
          <w:bCs/>
          <w:sz w:val="30"/>
          <w:szCs w:val="30"/>
        </w:rPr>
      </w:pPr>
      <w:r w:rsidRPr="00C85C73">
        <w:rPr>
          <w:b/>
          <w:bCs/>
          <w:sz w:val="30"/>
          <w:szCs w:val="30"/>
        </w:rPr>
        <w:t xml:space="preserve"> YSB</w:t>
      </w:r>
      <w:r w:rsidRPr="00C85C73">
        <w:rPr>
          <w:b/>
          <w:bCs/>
          <w:sz w:val="30"/>
          <w:szCs w:val="30"/>
        </w:rPr>
        <w:t>型烟气连续监测系统绝缘电阻检测</w:t>
      </w:r>
    </w:p>
    <w:p w:rsidR="00421D0B" w:rsidRPr="00C85C73" w:rsidRDefault="00977850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73">
        <w:rPr>
          <w:b/>
          <w:bCs/>
          <w:sz w:val="30"/>
          <w:szCs w:val="30"/>
        </w:rPr>
        <w:t>测量</w:t>
      </w:r>
      <w:r w:rsidRPr="00C85C73">
        <w:rPr>
          <w:b/>
          <w:bCs/>
          <w:snapToGrid w:val="0"/>
          <w:color w:val="000000"/>
          <w:kern w:val="0"/>
          <w:sz w:val="30"/>
          <w:szCs w:val="30"/>
        </w:rPr>
        <w:t>不确定度评定报告</w:t>
      </w:r>
    </w:p>
    <w:p w:rsidR="00421D0B" w:rsidRPr="00234B81" w:rsidRDefault="00977850">
      <w:pPr>
        <w:spacing w:line="360" w:lineRule="auto"/>
        <w:rPr>
          <w:bCs/>
          <w:szCs w:val="21"/>
        </w:rPr>
      </w:pPr>
      <w:r w:rsidRPr="00234B81">
        <w:rPr>
          <w:b/>
          <w:szCs w:val="21"/>
        </w:rPr>
        <w:t>1</w:t>
      </w:r>
      <w:r w:rsidRPr="00234B81">
        <w:rPr>
          <w:b/>
          <w:szCs w:val="21"/>
        </w:rPr>
        <w:t>、测量过程</w:t>
      </w:r>
      <w:r w:rsidRPr="00234B81">
        <w:rPr>
          <w:szCs w:val="21"/>
        </w:rPr>
        <w:br/>
      </w:r>
      <w:r w:rsidRPr="00234B81">
        <w:rPr>
          <w:bCs/>
          <w:szCs w:val="21"/>
        </w:rPr>
        <w:t>1.1</w:t>
      </w:r>
      <w:r w:rsidRPr="00234B81">
        <w:rPr>
          <w:szCs w:val="21"/>
        </w:rPr>
        <w:t>、测量方法：依据</w:t>
      </w:r>
      <w:r w:rsidRPr="00234B81">
        <w:rPr>
          <w:color w:val="0D0D0D" w:themeColor="text1" w:themeTint="F2"/>
          <w:szCs w:val="21"/>
        </w:rPr>
        <w:t>Q/0213JMC 001-2019YSB</w:t>
      </w:r>
      <w:r w:rsidRPr="00234B81">
        <w:rPr>
          <w:color w:val="0D0D0D" w:themeColor="text1" w:themeTint="F2"/>
          <w:szCs w:val="21"/>
        </w:rPr>
        <w:t>型烟气连续监测系统</w:t>
      </w:r>
      <w:r w:rsidRPr="00234B81">
        <w:rPr>
          <w:bCs/>
          <w:szCs w:val="21"/>
        </w:rPr>
        <w:t>。</w:t>
      </w:r>
    </w:p>
    <w:p w:rsidR="00421D0B" w:rsidRPr="00234B81" w:rsidRDefault="00977850">
      <w:pPr>
        <w:spacing w:line="360" w:lineRule="auto"/>
        <w:rPr>
          <w:szCs w:val="21"/>
        </w:rPr>
      </w:pPr>
      <w:r w:rsidRPr="00234B81">
        <w:rPr>
          <w:szCs w:val="21"/>
        </w:rPr>
        <w:t>1.2</w:t>
      </w:r>
      <w:r w:rsidRPr="00234B81">
        <w:rPr>
          <w:szCs w:val="21"/>
        </w:rPr>
        <w:t>、环境条件：常温。</w:t>
      </w:r>
    </w:p>
    <w:p w:rsidR="00421D0B" w:rsidRPr="00234B81" w:rsidRDefault="00977850">
      <w:pPr>
        <w:pStyle w:val="1"/>
        <w:spacing w:line="360" w:lineRule="auto"/>
        <w:ind w:firstLineChars="0" w:firstLine="0"/>
        <w:rPr>
          <w:szCs w:val="21"/>
        </w:rPr>
      </w:pPr>
      <w:r w:rsidRPr="00234B81">
        <w:rPr>
          <w:color w:val="000000"/>
          <w:szCs w:val="21"/>
        </w:rPr>
        <w:t>1.3</w:t>
      </w:r>
      <w:r w:rsidRPr="00234B81">
        <w:rPr>
          <w:color w:val="000000"/>
          <w:szCs w:val="21"/>
        </w:rPr>
        <w:t>、检测设备：</w:t>
      </w:r>
      <w:r w:rsidRPr="00234B81">
        <w:rPr>
          <w:szCs w:val="21"/>
        </w:rPr>
        <w:t>绝缘电阻表，</w:t>
      </w:r>
      <w:proofErr w:type="spellStart"/>
      <w:r w:rsidRPr="00234B81">
        <w:rPr>
          <w:i/>
          <w:iCs/>
          <w:szCs w:val="21"/>
        </w:rPr>
        <w:t>U</w:t>
      </w:r>
      <w:r w:rsidRPr="00234B81">
        <w:rPr>
          <w:szCs w:val="21"/>
        </w:rPr>
        <w:t>rel</w:t>
      </w:r>
      <w:proofErr w:type="spellEnd"/>
      <w:r w:rsidRPr="00234B81">
        <w:rPr>
          <w:szCs w:val="21"/>
        </w:rPr>
        <w:t>=</w:t>
      </w:r>
      <w:r w:rsidR="00C85C73" w:rsidRPr="00234B81">
        <w:rPr>
          <w:szCs w:val="21"/>
        </w:rPr>
        <w:t>1.5</w:t>
      </w:r>
      <w:r w:rsidRPr="00234B81">
        <w:rPr>
          <w:szCs w:val="21"/>
        </w:rPr>
        <w:t xml:space="preserve">%, </w:t>
      </w:r>
      <w:r w:rsidRPr="00234B81">
        <w:rPr>
          <w:i/>
          <w:iCs/>
          <w:szCs w:val="21"/>
        </w:rPr>
        <w:t>k</w:t>
      </w:r>
      <w:r w:rsidRPr="00234B81">
        <w:rPr>
          <w:szCs w:val="21"/>
        </w:rPr>
        <w:t>=2</w:t>
      </w:r>
      <w:r w:rsidRPr="00234B81">
        <w:rPr>
          <w:szCs w:val="21"/>
        </w:rPr>
        <w:t>，最大允许误差：</w:t>
      </w:r>
      <w:r w:rsidRPr="00234B81">
        <w:rPr>
          <w:szCs w:val="21"/>
        </w:rPr>
        <w:t>±10%</w:t>
      </w:r>
      <w:r w:rsidRPr="00234B81">
        <w:rPr>
          <w:szCs w:val="21"/>
        </w:rPr>
        <w:t>。</w:t>
      </w:r>
    </w:p>
    <w:p w:rsidR="00421D0B" w:rsidRPr="00234B81" w:rsidRDefault="00977850">
      <w:pPr>
        <w:spacing w:line="360" w:lineRule="auto"/>
        <w:rPr>
          <w:color w:val="000000"/>
          <w:szCs w:val="21"/>
        </w:rPr>
      </w:pPr>
      <w:r w:rsidRPr="00234B81">
        <w:rPr>
          <w:color w:val="000000"/>
          <w:szCs w:val="21"/>
        </w:rPr>
        <w:t>1.4</w:t>
      </w:r>
      <w:r w:rsidRPr="00234B81">
        <w:rPr>
          <w:color w:val="000000"/>
          <w:szCs w:val="21"/>
        </w:rPr>
        <w:t>、被测对象：</w:t>
      </w:r>
      <w:r w:rsidRPr="00234B81">
        <w:rPr>
          <w:szCs w:val="21"/>
        </w:rPr>
        <w:t>绝缘电阻（</w:t>
      </w:r>
      <w:r w:rsidRPr="00234B81">
        <w:rPr>
          <w:szCs w:val="21"/>
        </w:rPr>
        <w:t>20-500</w:t>
      </w:r>
      <w:r w:rsidRPr="00234B81">
        <w:rPr>
          <w:szCs w:val="21"/>
        </w:rPr>
        <w:t>）</w:t>
      </w:r>
      <w:r w:rsidRPr="00234B81">
        <w:rPr>
          <w:szCs w:val="21"/>
        </w:rPr>
        <w:t xml:space="preserve">MΩ </w:t>
      </w:r>
      <w:r w:rsidRPr="00234B81">
        <w:rPr>
          <w:szCs w:val="21"/>
        </w:rPr>
        <w:t>。</w:t>
      </w:r>
    </w:p>
    <w:p w:rsidR="00421D0B" w:rsidRPr="00234B81" w:rsidRDefault="00977850">
      <w:pPr>
        <w:spacing w:line="360" w:lineRule="auto"/>
        <w:ind w:left="420" w:hangingChars="200" w:hanging="420"/>
        <w:rPr>
          <w:szCs w:val="21"/>
        </w:rPr>
      </w:pPr>
      <w:r w:rsidRPr="00234B81">
        <w:rPr>
          <w:color w:val="000000"/>
          <w:szCs w:val="21"/>
        </w:rPr>
        <w:t>1.5</w:t>
      </w:r>
      <w:r w:rsidRPr="00234B81">
        <w:rPr>
          <w:color w:val="000000"/>
          <w:szCs w:val="21"/>
        </w:rPr>
        <w:t>、测量过程：</w:t>
      </w:r>
      <w:r w:rsidRPr="00234B81">
        <w:rPr>
          <w:szCs w:val="21"/>
        </w:rPr>
        <w:t>将被测定的两端</w:t>
      </w:r>
      <w:proofErr w:type="gramStart"/>
      <w:r w:rsidRPr="00234B81">
        <w:rPr>
          <w:szCs w:val="21"/>
        </w:rPr>
        <w:t>分别连</w:t>
      </w:r>
      <w:proofErr w:type="gramEnd"/>
      <w:r w:rsidRPr="00234B81">
        <w:rPr>
          <w:szCs w:val="21"/>
        </w:rPr>
        <w:t>于</w:t>
      </w:r>
      <w:r w:rsidRPr="00234B81">
        <w:rPr>
          <w:szCs w:val="21"/>
        </w:rPr>
        <w:t>“</w:t>
      </w:r>
      <w:r w:rsidRPr="00234B81">
        <w:rPr>
          <w:szCs w:val="21"/>
        </w:rPr>
        <w:t>线路</w:t>
      </w:r>
      <w:r w:rsidRPr="00234B81">
        <w:rPr>
          <w:szCs w:val="21"/>
        </w:rPr>
        <w:t>”</w:t>
      </w:r>
      <w:r w:rsidRPr="00234B81">
        <w:rPr>
          <w:szCs w:val="21"/>
        </w:rPr>
        <w:t>及</w:t>
      </w:r>
      <w:r w:rsidRPr="00234B81">
        <w:rPr>
          <w:szCs w:val="21"/>
        </w:rPr>
        <w:t>“</w:t>
      </w:r>
      <w:r w:rsidRPr="00234B81">
        <w:rPr>
          <w:szCs w:val="21"/>
        </w:rPr>
        <w:t>接地</w:t>
      </w:r>
      <w:r w:rsidRPr="00234B81">
        <w:rPr>
          <w:szCs w:val="21"/>
        </w:rPr>
        <w:t>”</w:t>
      </w:r>
      <w:r w:rsidRPr="00234B81">
        <w:rPr>
          <w:szCs w:val="21"/>
        </w:rPr>
        <w:t>两端线柱上。依</w:t>
      </w:r>
    </w:p>
    <w:p w:rsidR="00421D0B" w:rsidRPr="00234B81" w:rsidRDefault="00977850">
      <w:pPr>
        <w:spacing w:line="360" w:lineRule="auto"/>
        <w:ind w:left="420" w:hangingChars="200" w:hanging="420"/>
        <w:rPr>
          <w:szCs w:val="21"/>
        </w:rPr>
      </w:pPr>
      <w:r w:rsidRPr="00234B81">
        <w:rPr>
          <w:szCs w:val="21"/>
        </w:rPr>
        <w:t>顺时针方向转动摇手柄，使速度逐渐增至每分钟</w:t>
      </w:r>
      <w:r w:rsidRPr="00234B81">
        <w:rPr>
          <w:szCs w:val="21"/>
        </w:rPr>
        <w:t>120</w:t>
      </w:r>
      <w:r w:rsidRPr="00234B81">
        <w:rPr>
          <w:szCs w:val="21"/>
        </w:rPr>
        <w:t>转左右，在调速器发生滑动</w:t>
      </w:r>
    </w:p>
    <w:p w:rsidR="00421D0B" w:rsidRPr="00234B81" w:rsidRDefault="00977850">
      <w:pPr>
        <w:spacing w:line="360" w:lineRule="auto"/>
        <w:rPr>
          <w:szCs w:val="21"/>
        </w:rPr>
      </w:pPr>
      <w:r w:rsidRPr="00234B81">
        <w:rPr>
          <w:szCs w:val="21"/>
        </w:rPr>
        <w:t>后，即可读到稳定的电阻读数。</w:t>
      </w:r>
    </w:p>
    <w:p w:rsidR="00421D0B" w:rsidRPr="00234B81" w:rsidRDefault="00977850">
      <w:pPr>
        <w:numPr>
          <w:ilvl w:val="0"/>
          <w:numId w:val="1"/>
        </w:numPr>
        <w:autoSpaceDE w:val="0"/>
        <w:autoSpaceDN w:val="0"/>
        <w:spacing w:line="360" w:lineRule="auto"/>
        <w:rPr>
          <w:b/>
          <w:bCs/>
          <w:szCs w:val="21"/>
        </w:rPr>
      </w:pPr>
      <w:r w:rsidRPr="00234B81">
        <w:rPr>
          <w:b/>
          <w:bCs/>
          <w:szCs w:val="21"/>
        </w:rPr>
        <w:t>数学模型</w:t>
      </w:r>
    </w:p>
    <w:p w:rsidR="00421D0B" w:rsidRPr="00234B81" w:rsidRDefault="00977850">
      <w:pPr>
        <w:autoSpaceDE w:val="0"/>
        <w:autoSpaceDN w:val="0"/>
        <w:spacing w:line="360" w:lineRule="auto"/>
        <w:ind w:firstLineChars="500" w:firstLine="1050"/>
        <w:rPr>
          <w:szCs w:val="21"/>
        </w:rPr>
      </w:pP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234B81">
        <w:rPr>
          <w:szCs w:val="21"/>
        </w:rPr>
        <w:t xml:space="preserve">                                     </w:t>
      </w:r>
    </w:p>
    <w:p w:rsidR="00421D0B" w:rsidRPr="00234B81" w:rsidRDefault="00977850">
      <w:pPr>
        <w:spacing w:line="360" w:lineRule="auto"/>
        <w:ind w:left="120"/>
        <w:rPr>
          <w:szCs w:val="21"/>
        </w:rPr>
      </w:pPr>
      <w:r w:rsidRPr="00234B81">
        <w:rPr>
          <w:szCs w:val="21"/>
        </w:rPr>
        <w:t xml:space="preserve">   </w:t>
      </w:r>
      <w:r w:rsidRPr="00234B81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234B81">
        <w:rPr>
          <w:szCs w:val="21"/>
        </w:rPr>
        <w:t xml:space="preserve"> ----</w:t>
      </w:r>
      <w:r w:rsidRPr="00234B81">
        <w:rPr>
          <w:szCs w:val="21"/>
        </w:rPr>
        <w:t>绝缘电阻</w:t>
      </w:r>
    </w:p>
    <w:p w:rsidR="00421D0B" w:rsidRPr="00234B81" w:rsidRDefault="00977850">
      <w:pPr>
        <w:spacing w:line="360" w:lineRule="auto"/>
        <w:ind w:firstLineChars="500" w:firstLine="1050"/>
        <w:rPr>
          <w:szCs w:val="21"/>
        </w:rPr>
      </w:pPr>
      <w:r w:rsidRPr="00234B81">
        <w:rPr>
          <w:szCs w:val="21"/>
        </w:rPr>
        <w:t>L----</w:t>
      </w:r>
      <w:r w:rsidRPr="00234B81">
        <w:rPr>
          <w:szCs w:val="21"/>
        </w:rPr>
        <w:t>绝缘电阻的读数值</w:t>
      </w:r>
    </w:p>
    <w:p w:rsidR="00421D0B" w:rsidRPr="00234B81" w:rsidRDefault="00977850">
      <w:pPr>
        <w:numPr>
          <w:ilvl w:val="0"/>
          <w:numId w:val="2"/>
        </w:numPr>
        <w:spacing w:line="360" w:lineRule="auto"/>
        <w:rPr>
          <w:szCs w:val="21"/>
        </w:rPr>
      </w:pPr>
      <w:r w:rsidRPr="00234B81">
        <w:rPr>
          <w:b/>
          <w:szCs w:val="21"/>
        </w:rPr>
        <w:t>输入量的标准不确定度评定</w:t>
      </w:r>
    </w:p>
    <w:p w:rsidR="00C210F5" w:rsidRPr="00B37EC4" w:rsidRDefault="00C210F5" w:rsidP="00C210F5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:rsidR="00C210F5" w:rsidRPr="00677A1B" w:rsidRDefault="00C210F5" w:rsidP="00C210F5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677A1B">
        <w:rPr>
          <w:color w:val="000000" w:themeColor="text1"/>
          <w:szCs w:val="21"/>
        </w:rPr>
        <w:t>做</w:t>
      </w:r>
      <w:r w:rsidRPr="00677A1B">
        <w:rPr>
          <w:color w:val="000000" w:themeColor="text1"/>
          <w:szCs w:val="21"/>
        </w:rPr>
        <w:t>A</w:t>
      </w:r>
      <w:r w:rsidRPr="00677A1B">
        <w:rPr>
          <w:color w:val="000000" w:themeColor="text1"/>
          <w:szCs w:val="21"/>
        </w:rPr>
        <w:t>类评定试验：在</w:t>
      </w:r>
      <w:r w:rsidRPr="00677A1B">
        <w:rPr>
          <w:rFonts w:hint="eastAsia"/>
          <w:color w:val="000000" w:themeColor="text1"/>
          <w:szCs w:val="21"/>
        </w:rPr>
        <w:t>测量现场</w:t>
      </w:r>
      <w:r w:rsidRPr="00677A1B">
        <w:rPr>
          <w:color w:val="000000" w:themeColor="text1"/>
          <w:szCs w:val="21"/>
        </w:rPr>
        <w:t>，在</w:t>
      </w:r>
      <w:r w:rsidRPr="00677A1B">
        <w:rPr>
          <w:szCs w:val="21"/>
        </w:rPr>
        <w:t>绝缘电阻表</w:t>
      </w:r>
      <w:r w:rsidRPr="00677A1B">
        <w:rPr>
          <w:color w:val="000000" w:themeColor="text1"/>
          <w:szCs w:val="21"/>
        </w:rPr>
        <w:t>的</w:t>
      </w:r>
      <w:r w:rsidRPr="00677A1B">
        <w:rPr>
          <w:color w:val="000000"/>
          <w:szCs w:val="21"/>
        </w:rPr>
        <w:t>正常工作状态下，同一组人，用同一支</w:t>
      </w:r>
      <w:r w:rsidRPr="00677A1B">
        <w:rPr>
          <w:szCs w:val="21"/>
        </w:rPr>
        <w:t>绝缘电阻表</w:t>
      </w:r>
      <w:r w:rsidRPr="00677A1B">
        <w:rPr>
          <w:color w:val="000000"/>
          <w:szCs w:val="21"/>
        </w:rPr>
        <w:t>，在相临近的时间内，对样品进行连续测量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次，得到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个数据汇表如下：</w:t>
      </w:r>
      <w:r w:rsidRPr="00677A1B">
        <w:rPr>
          <w:color w:val="000000"/>
          <w:szCs w:val="21"/>
        </w:rPr>
        <w:t xml:space="preserve"> </w:t>
      </w:r>
    </w:p>
    <w:p w:rsidR="00C210F5" w:rsidRPr="00B37EC4" w:rsidRDefault="00C210F5" w:rsidP="00C210F5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Pr="00B37EC4">
        <w:rPr>
          <w:color w:val="000000"/>
          <w:szCs w:val="21"/>
        </w:rPr>
        <w:t>测量数据汇总表</w:t>
      </w:r>
    </w:p>
    <w:tbl>
      <w:tblPr>
        <w:tblW w:w="81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C210F5" w:rsidRPr="00B37EC4" w:rsidTr="00C210F5">
        <w:trPr>
          <w:trHeight w:val="352"/>
        </w:trPr>
        <w:tc>
          <w:tcPr>
            <w:tcW w:w="1341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C210F5" w:rsidRPr="00B37EC4" w:rsidTr="00C210F5">
        <w:trPr>
          <w:trHeight w:val="445"/>
        </w:trPr>
        <w:tc>
          <w:tcPr>
            <w:tcW w:w="1341" w:type="dxa"/>
            <w:vAlign w:val="center"/>
          </w:tcPr>
          <w:p w:rsidR="00C210F5" w:rsidRPr="00970BFF" w:rsidRDefault="00C210F5" w:rsidP="00C210F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(</w:t>
            </w:r>
            <w:r w:rsidRPr="00C210F5">
              <w:rPr>
                <w:szCs w:val="21"/>
              </w:rPr>
              <w:t>MΩ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210F5" w:rsidRDefault="00C210F5" w:rsidP="00C210F5">
            <w:pPr>
              <w:widowControl/>
              <w:jc w:val="center"/>
              <w:rPr>
                <w:kern w:val="0"/>
                <w:sz w:val="24"/>
              </w:rPr>
            </w:pPr>
            <w:r>
              <w:t>472</w:t>
            </w:r>
          </w:p>
        </w:tc>
        <w:tc>
          <w:tcPr>
            <w:tcW w:w="1418" w:type="dxa"/>
            <w:vAlign w:val="center"/>
          </w:tcPr>
          <w:p w:rsidR="00C210F5" w:rsidRDefault="00C210F5" w:rsidP="00C210F5">
            <w:pPr>
              <w:jc w:val="center"/>
            </w:pPr>
            <w:r>
              <w:t>475</w:t>
            </w:r>
          </w:p>
        </w:tc>
        <w:tc>
          <w:tcPr>
            <w:tcW w:w="1417" w:type="dxa"/>
            <w:vAlign w:val="center"/>
          </w:tcPr>
          <w:p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7" w:type="dxa"/>
            <w:vAlign w:val="center"/>
          </w:tcPr>
          <w:p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6" w:type="dxa"/>
            <w:vAlign w:val="center"/>
          </w:tcPr>
          <w:p w:rsidR="00C210F5" w:rsidRDefault="00C210F5" w:rsidP="00C210F5">
            <w:pPr>
              <w:jc w:val="center"/>
            </w:pPr>
            <w:r>
              <w:t>476</w:t>
            </w:r>
          </w:p>
        </w:tc>
      </w:tr>
      <w:tr w:rsidR="00C210F5" w:rsidRPr="00B37EC4" w:rsidTr="00C210F5">
        <w:trPr>
          <w:trHeight w:val="339"/>
        </w:trPr>
        <w:tc>
          <w:tcPr>
            <w:tcW w:w="1341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10</w:t>
            </w:r>
          </w:p>
        </w:tc>
      </w:tr>
      <w:tr w:rsidR="00C210F5" w:rsidRPr="00B37EC4" w:rsidTr="00C210F5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210F5" w:rsidRPr="00970BFF" w:rsidRDefault="00C210F5" w:rsidP="00C210F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（</w:t>
            </w:r>
            <w:r w:rsidRPr="00C210F5">
              <w:rPr>
                <w:szCs w:val="21"/>
              </w:rPr>
              <w:t>MΩ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10F5" w:rsidRDefault="00C210F5" w:rsidP="00C210F5">
            <w:pPr>
              <w:widowControl/>
              <w:jc w:val="center"/>
              <w:rPr>
                <w:kern w:val="0"/>
                <w:sz w:val="24"/>
              </w:rPr>
            </w:pPr>
            <w:r>
              <w:t>478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10F5" w:rsidRDefault="00C210F5" w:rsidP="00C210F5">
            <w:pPr>
              <w:jc w:val="center"/>
            </w:pPr>
            <w:r>
              <w:t>474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210F5" w:rsidRDefault="00C210F5" w:rsidP="00C210F5">
            <w:pPr>
              <w:jc w:val="center"/>
            </w:pPr>
            <w:r>
              <w:t>475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10F5" w:rsidRDefault="00C210F5" w:rsidP="00C210F5">
            <w:pPr>
              <w:jc w:val="center"/>
            </w:pPr>
            <w:r>
              <w:t>478</w:t>
            </w:r>
          </w:p>
        </w:tc>
      </w:tr>
    </w:tbl>
    <w:p w:rsidR="00C210F5" w:rsidRPr="00B37EC4" w:rsidRDefault="00C210F5" w:rsidP="00C210F5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23D7B2ED" wp14:editId="24F7EA1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>
        <w:rPr>
          <w:color w:val="000000"/>
          <w:szCs w:val="21"/>
        </w:rPr>
        <w:t>476.20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Pr="00B37EC4">
        <w:rPr>
          <w:color w:val="000000"/>
          <w:szCs w:val="21"/>
        </w:rPr>
        <w:tab/>
      </w:r>
    </w:p>
    <w:p w:rsidR="00C210F5" w:rsidRPr="00B37EC4" w:rsidRDefault="00C210F5" w:rsidP="00C210F5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55DD4754" wp14:editId="250657D4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2</w:t>
      </w:r>
      <w:r w:rsidRPr="00B37EC4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（</w:t>
      </w:r>
      <w:r w:rsidRPr="00C210F5">
        <w:rPr>
          <w:sz w:val="21"/>
          <w:szCs w:val="21"/>
        </w:rPr>
        <w:t>MΩ</w:t>
      </w:r>
      <w:r w:rsidRPr="00C210F5">
        <w:rPr>
          <w:color w:val="000000"/>
          <w:sz w:val="21"/>
          <w:szCs w:val="21"/>
        </w:rPr>
        <w:t>）</w:t>
      </w:r>
    </w:p>
    <w:p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.</w:t>
      </w:r>
      <w:r>
        <w:rPr>
          <w:color w:val="000000"/>
          <w:szCs w:val="21"/>
        </w:rPr>
        <w:t>1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</w:p>
    <w:p w:rsidR="00C210F5" w:rsidRPr="00B37EC4" w:rsidRDefault="00C210F5" w:rsidP="00C210F5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403CAD">
        <w:rPr>
          <w:rFonts w:hint="eastAsia"/>
          <w:szCs w:val="21"/>
        </w:rPr>
        <w:t>测量设备</w:t>
      </w:r>
      <w:r w:rsidRPr="00B37EC4"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C210F5" w:rsidRPr="00677A1B" w:rsidRDefault="00C210F5" w:rsidP="00C210F5">
      <w:pPr>
        <w:spacing w:line="360" w:lineRule="auto"/>
        <w:ind w:firstLineChars="150" w:firstLine="315"/>
        <w:rPr>
          <w:szCs w:val="21"/>
        </w:rPr>
      </w:pPr>
      <w:r w:rsidRPr="00677A1B">
        <w:rPr>
          <w:color w:val="000000" w:themeColor="text1"/>
          <w:szCs w:val="21"/>
        </w:rPr>
        <w:t>由</w:t>
      </w:r>
      <w:r w:rsidRPr="00677A1B">
        <w:rPr>
          <w:szCs w:val="21"/>
        </w:rPr>
        <w:t>绝缘电阻表</w:t>
      </w:r>
      <w:r w:rsidRPr="00677A1B">
        <w:rPr>
          <w:rFonts w:hint="eastAsia"/>
          <w:bCs/>
          <w:color w:val="000000" w:themeColor="text1"/>
          <w:szCs w:val="21"/>
        </w:rPr>
        <w:t>校准</w:t>
      </w:r>
      <w:r w:rsidRPr="00677A1B">
        <w:rPr>
          <w:color w:val="000000" w:themeColor="text1"/>
          <w:szCs w:val="21"/>
        </w:rPr>
        <w:t>证书获知，</w:t>
      </w:r>
      <w:r w:rsidR="00677A1B" w:rsidRPr="00677A1B">
        <w:rPr>
          <w:szCs w:val="21"/>
        </w:rPr>
        <w:t>绝缘电阻表</w:t>
      </w:r>
      <w:r w:rsidR="00677A1B">
        <w:rPr>
          <w:rFonts w:hint="eastAsia"/>
          <w:szCs w:val="21"/>
        </w:rPr>
        <w:t>在</w:t>
      </w:r>
      <w:r w:rsidR="00677A1B">
        <w:rPr>
          <w:rFonts w:hint="eastAsia"/>
          <w:szCs w:val="21"/>
        </w:rPr>
        <w:t>5</w:t>
      </w:r>
      <w:r w:rsidR="00677A1B">
        <w:rPr>
          <w:szCs w:val="21"/>
        </w:rPr>
        <w:t>00</w:t>
      </w:r>
      <w:r w:rsidR="00677A1B" w:rsidRPr="00677A1B">
        <w:rPr>
          <w:szCs w:val="21"/>
        </w:rPr>
        <w:t xml:space="preserve"> MΩ</w:t>
      </w:r>
      <w:r w:rsidR="00677A1B">
        <w:rPr>
          <w:rFonts w:hint="eastAsia"/>
          <w:szCs w:val="21"/>
        </w:rPr>
        <w:t>时</w:t>
      </w:r>
      <w:r w:rsidRPr="00677A1B">
        <w:rPr>
          <w:rFonts w:hint="eastAsia"/>
          <w:bCs/>
          <w:color w:val="000000" w:themeColor="text1"/>
          <w:szCs w:val="21"/>
        </w:rPr>
        <w:t>最大允许</w:t>
      </w:r>
      <w:r w:rsidRPr="00677A1B">
        <w:rPr>
          <w:color w:val="000000" w:themeColor="text1"/>
          <w:szCs w:val="21"/>
        </w:rPr>
        <w:t>误差为</w:t>
      </w:r>
      <w:r w:rsidRPr="00677A1B">
        <w:rPr>
          <w:bCs/>
          <w:szCs w:val="21"/>
        </w:rPr>
        <w:t>±</w:t>
      </w:r>
      <w:r w:rsidR="00677A1B">
        <w:rPr>
          <w:bCs/>
          <w:szCs w:val="21"/>
        </w:rPr>
        <w:t>10</w:t>
      </w:r>
      <w:r w:rsidR="00677A1B">
        <w:rPr>
          <w:rFonts w:hint="eastAsia"/>
          <w:bCs/>
          <w:szCs w:val="21"/>
        </w:rPr>
        <w:t>%=</w:t>
      </w:r>
      <w:r w:rsidR="00677A1B">
        <w:rPr>
          <w:bCs/>
          <w:szCs w:val="21"/>
        </w:rPr>
        <w:t>10</w:t>
      </w:r>
      <w:r w:rsidR="00677A1B">
        <w:rPr>
          <w:rFonts w:hint="eastAsia"/>
          <w:bCs/>
          <w:szCs w:val="21"/>
        </w:rPr>
        <w:t>%*</w:t>
      </w:r>
      <w:r w:rsidR="00677A1B">
        <w:rPr>
          <w:bCs/>
          <w:szCs w:val="21"/>
        </w:rPr>
        <w:t>500</w:t>
      </w:r>
      <w:r w:rsidR="00677A1B">
        <w:rPr>
          <w:rFonts w:hint="eastAsia"/>
          <w:bCs/>
          <w:szCs w:val="21"/>
        </w:rPr>
        <w:t>=</w:t>
      </w:r>
      <w:r w:rsidR="00677A1B">
        <w:rPr>
          <w:bCs/>
          <w:szCs w:val="21"/>
        </w:rPr>
        <w:t>50</w:t>
      </w:r>
      <w:r w:rsidRPr="00677A1B">
        <w:rPr>
          <w:rFonts w:hint="eastAsia"/>
          <w:color w:val="000000"/>
          <w:szCs w:val="21"/>
        </w:rPr>
        <w:t>（</w:t>
      </w:r>
      <w:r w:rsidRPr="00677A1B">
        <w:rPr>
          <w:szCs w:val="21"/>
        </w:rPr>
        <w:t>MΩ</w:t>
      </w:r>
      <w:r w:rsidRPr="00677A1B">
        <w:rPr>
          <w:color w:val="000000"/>
          <w:szCs w:val="21"/>
        </w:rPr>
        <w:t>）</w:t>
      </w:r>
      <w:r w:rsidRPr="00677A1B">
        <w:rPr>
          <w:szCs w:val="21"/>
        </w:rPr>
        <w:t>，</w:t>
      </w:r>
      <w:r w:rsidRPr="00677A1B">
        <w:rPr>
          <w:rFonts w:hint="eastAsia"/>
          <w:szCs w:val="21"/>
        </w:rPr>
        <w:t>服从均匀分布，</w:t>
      </w:r>
      <w:r w:rsidRPr="00677A1B">
        <w:rPr>
          <w:rFonts w:hint="eastAsia"/>
          <w:szCs w:val="21"/>
        </w:rPr>
        <w:t>k</w:t>
      </w:r>
      <w:r w:rsidRPr="00677A1B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677A1B">
        <w:rPr>
          <w:rFonts w:hint="eastAsia"/>
          <w:szCs w:val="21"/>
        </w:rPr>
        <w:t>，</w:t>
      </w:r>
      <w:r w:rsidRPr="00677A1B">
        <w:rPr>
          <w:szCs w:val="21"/>
        </w:rPr>
        <w:t>则由</w:t>
      </w:r>
      <w:r w:rsidR="00403CAD" w:rsidRPr="00677A1B">
        <w:rPr>
          <w:szCs w:val="21"/>
        </w:rPr>
        <w:t>绝缘电阻表</w:t>
      </w:r>
      <w:r w:rsidRPr="00677A1B">
        <w:rPr>
          <w:szCs w:val="21"/>
        </w:rPr>
        <w:t>本身引入的不确定分量为：</w:t>
      </w:r>
    </w:p>
    <w:p w:rsidR="00C210F5" w:rsidRPr="00B37EC4" w:rsidRDefault="00E96C7A" w:rsidP="00C210F5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50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=28.9</m:t>
          </m:r>
          <m:r>
            <m:rPr>
              <m:sty m:val="p"/>
            </m:rPr>
            <w:rPr>
              <w:rFonts w:ascii="Cambria Math" w:hAnsi="Cambria Math" w:hint="eastAsia"/>
              <w:color w:val="000000"/>
              <w:szCs w:val="21"/>
            </w:rPr>
            <m:t>（</m:t>
          </m:r>
          <m:r>
            <m:rPr>
              <m:sty m:val="p"/>
            </m:rPr>
            <w:rPr>
              <w:rFonts w:ascii="Cambria Math" w:hAnsi="Cambria Math"/>
              <w:szCs w:val="21"/>
            </w:rPr>
            <m:t>MΩ</m:t>
          </m:r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）</m:t>
          </m:r>
        </m:oMath>
      </m:oMathPara>
    </w:p>
    <w:p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  <w:bookmarkStart w:id="1" w:name="_GoBack"/>
      <w:bookmarkEnd w:id="1"/>
    </w:p>
    <w:p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:rsidR="00C210F5" w:rsidRPr="00B37EC4" w:rsidRDefault="00C210F5" w:rsidP="00C210F5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C210F5" w:rsidRPr="00B37EC4" w:rsidTr="0055081A">
        <w:tc>
          <w:tcPr>
            <w:tcW w:w="3114" w:type="dxa"/>
            <w:vAlign w:val="center"/>
          </w:tcPr>
          <w:p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C210F5" w:rsidRPr="00B37EC4" w:rsidTr="0055081A">
        <w:tc>
          <w:tcPr>
            <w:tcW w:w="3114" w:type="dxa"/>
            <w:vAlign w:val="center"/>
          </w:tcPr>
          <w:p w:rsidR="00C210F5" w:rsidRPr="00B37EC4" w:rsidRDefault="00E96C7A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:rsidR="00C210F5" w:rsidRPr="00B37EC4" w:rsidRDefault="006E2C6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C210F5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1</w:t>
            </w:r>
            <w:r w:rsidR="00C210F5">
              <w:rPr>
                <w:sz w:val="20"/>
                <w:szCs w:val="20"/>
              </w:rPr>
              <w:t xml:space="preserve"> 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C210F5" w:rsidRPr="00C210F5">
              <w:rPr>
                <w:szCs w:val="21"/>
              </w:rPr>
              <w:t>MΩ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  <w:tr w:rsidR="00C210F5" w:rsidRPr="00B37EC4" w:rsidTr="0055081A">
        <w:trPr>
          <w:trHeight w:val="507"/>
        </w:trPr>
        <w:tc>
          <w:tcPr>
            <w:tcW w:w="3114" w:type="dxa"/>
            <w:vAlign w:val="center"/>
          </w:tcPr>
          <w:p w:rsidR="00C210F5" w:rsidRPr="00B37EC4" w:rsidRDefault="00C210F5" w:rsidP="0055081A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:rsidR="00C210F5" w:rsidRPr="00B37EC4" w:rsidRDefault="006E2C6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  <w:r w:rsidR="00C210F5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9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C210F5" w:rsidRPr="00C210F5">
              <w:rPr>
                <w:szCs w:val="21"/>
              </w:rPr>
              <w:t>MΩ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</w:tbl>
    <w:p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:rsidR="00C210F5" w:rsidRDefault="00E96C7A" w:rsidP="00C210F5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BA6E1C">
        <w:rPr>
          <w:iCs/>
          <w:color w:val="000000"/>
          <w:sz w:val="21"/>
          <w:szCs w:val="21"/>
        </w:rPr>
        <w:t>28</w:t>
      </w:r>
      <w:r w:rsidR="00C210F5" w:rsidRPr="00B37EC4">
        <w:rPr>
          <w:iCs/>
          <w:color w:val="000000"/>
          <w:sz w:val="21"/>
          <w:szCs w:val="21"/>
        </w:rPr>
        <w:t>.</w:t>
      </w:r>
      <w:r w:rsidR="00BA6E1C">
        <w:rPr>
          <w:iCs/>
          <w:color w:val="000000"/>
          <w:sz w:val="21"/>
          <w:szCs w:val="21"/>
        </w:rPr>
        <w:t>9</w:t>
      </w:r>
      <w:r w:rsidR="00C210F5" w:rsidRPr="007D5E63">
        <w:rPr>
          <w:sz w:val="20"/>
          <w:szCs w:val="20"/>
        </w:rPr>
        <w:t xml:space="preserve"> </w:t>
      </w:r>
      <w:r w:rsidR="00C210F5">
        <w:rPr>
          <w:rFonts w:hint="eastAsia"/>
          <w:color w:val="000000"/>
          <w:sz w:val="21"/>
          <w:szCs w:val="21"/>
        </w:rPr>
        <w:t>（</w:t>
      </w:r>
      <w:r w:rsidR="00C210F5" w:rsidRPr="00C210F5">
        <w:rPr>
          <w:sz w:val="21"/>
          <w:szCs w:val="21"/>
        </w:rPr>
        <w:t>MΩ</w:t>
      </w:r>
      <w:r w:rsidR="00C210F5" w:rsidRPr="00C210F5">
        <w:rPr>
          <w:color w:val="000000"/>
          <w:sz w:val="21"/>
          <w:szCs w:val="21"/>
        </w:rPr>
        <w:t>）</w:t>
      </w:r>
      <w:r w:rsidR="00C210F5" w:rsidRPr="00B37EC4">
        <w:rPr>
          <w:b/>
          <w:bCs/>
          <w:color w:val="000000"/>
          <w:szCs w:val="21"/>
        </w:rPr>
        <w:t xml:space="preserve"> </w:t>
      </w:r>
    </w:p>
    <w:p w:rsidR="00C210F5" w:rsidRPr="007D5E63" w:rsidRDefault="00C210F5" w:rsidP="00C210F5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:rsidR="00C210F5" w:rsidRPr="00B37EC4" w:rsidRDefault="00C210F5" w:rsidP="00C210F5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:rsidR="00C210F5" w:rsidRPr="00B37EC4" w:rsidRDefault="00C210F5" w:rsidP="00C210F5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proofErr w:type="spellStart"/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proofErr w:type="spellEnd"/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BA6E1C">
        <w:rPr>
          <w:szCs w:val="21"/>
        </w:rPr>
        <w:t>28</w:t>
      </w:r>
      <w:r w:rsidRPr="00B37EC4">
        <w:rPr>
          <w:szCs w:val="21"/>
        </w:rPr>
        <w:t>.</w:t>
      </w:r>
      <w:r w:rsidR="00BA6E1C">
        <w:rPr>
          <w:szCs w:val="21"/>
        </w:rPr>
        <w:t>9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Pr="00B37EC4">
        <w:rPr>
          <w:szCs w:val="21"/>
        </w:rPr>
        <w:t>＝</w:t>
      </w:r>
      <w:r w:rsidR="00EC6FE8">
        <w:rPr>
          <w:szCs w:val="21"/>
        </w:rPr>
        <w:t>58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</w:p>
    <w:p w:rsidR="00C210F5" w:rsidRPr="00B37EC4" w:rsidRDefault="00C210F5" w:rsidP="00C210F5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:rsidR="00C210F5" w:rsidRPr="00B37EC4" w:rsidRDefault="00C210F5" w:rsidP="00C210F5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EC6FE8">
        <w:rPr>
          <w:szCs w:val="21"/>
        </w:rPr>
        <w:t>58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="004A17EB">
        <w:rPr>
          <w:rFonts w:hint="eastAsia"/>
          <w:szCs w:val="21"/>
        </w:rPr>
        <w:t xml:space="preserve"> 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:rsidR="0061198E" w:rsidRPr="00A61A4D" w:rsidRDefault="0061198E" w:rsidP="0061198E">
      <w:pPr>
        <w:widowControl/>
        <w:adjustRightInd w:val="0"/>
        <w:spacing w:line="360" w:lineRule="auto"/>
        <w:rPr>
          <w:b/>
          <w:szCs w:val="21"/>
        </w:rPr>
      </w:pPr>
      <w:r w:rsidRPr="00A61A4D">
        <w:rPr>
          <w:b/>
          <w:szCs w:val="21"/>
        </w:rPr>
        <w:t>7</w:t>
      </w:r>
      <w:r w:rsidRPr="00A61A4D">
        <w:rPr>
          <w:rFonts w:hint="eastAsia"/>
          <w:b/>
          <w:szCs w:val="21"/>
        </w:rPr>
        <w:t>、相对不确定度报告与表示</w:t>
      </w:r>
    </w:p>
    <w:p w:rsidR="00421D0B" w:rsidRPr="00A61A4D" w:rsidRDefault="0061198E" w:rsidP="00A61A4D">
      <w:pPr>
        <w:widowControl/>
        <w:adjustRightInd w:val="0"/>
        <w:spacing w:line="360" w:lineRule="auto"/>
        <w:ind w:firstLineChars="100" w:firstLine="210"/>
        <w:rPr>
          <w:szCs w:val="21"/>
        </w:rPr>
      </w:pPr>
      <w:r w:rsidRPr="00A61A4D">
        <w:rPr>
          <w:rFonts w:hint="eastAsia"/>
          <w:iCs/>
          <w:szCs w:val="21"/>
        </w:rPr>
        <w:t>当</w:t>
      </w:r>
      <w:r w:rsidRPr="00A61A4D">
        <w:rPr>
          <w:rFonts w:hint="eastAsia"/>
          <w:iCs/>
          <w:szCs w:val="21"/>
        </w:rPr>
        <w:t>X</w:t>
      </w:r>
      <w:r w:rsidRPr="00A61A4D">
        <w:rPr>
          <w:i/>
          <w:iCs/>
          <w:szCs w:val="21"/>
        </w:rPr>
        <w:t>=</w:t>
      </w:r>
      <w:r w:rsidRPr="00A61A4D">
        <w:rPr>
          <w:color w:val="000000"/>
          <w:szCs w:val="21"/>
        </w:rPr>
        <w:t>476.20</w:t>
      </w:r>
      <w:r w:rsidRPr="00A61A4D">
        <w:rPr>
          <w:rFonts w:hint="eastAsia"/>
          <w:color w:val="000000"/>
          <w:szCs w:val="21"/>
        </w:rPr>
        <w:t>时，</w:t>
      </w:r>
      <w:proofErr w:type="spellStart"/>
      <w:r w:rsidR="00977850" w:rsidRPr="00A61A4D">
        <w:rPr>
          <w:i/>
          <w:iCs/>
          <w:szCs w:val="21"/>
        </w:rPr>
        <w:t>U</w:t>
      </w:r>
      <w:r w:rsidR="00805026" w:rsidRPr="00805026">
        <w:rPr>
          <w:rFonts w:hint="eastAsia"/>
          <w:i/>
          <w:iCs/>
          <w:szCs w:val="21"/>
          <w:vertAlign w:val="subscript"/>
        </w:rPr>
        <w:t>rel</w:t>
      </w:r>
      <w:proofErr w:type="spellEnd"/>
      <w:r w:rsidR="00977850" w:rsidRPr="00A61A4D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58</m:t>
            </m:r>
          </m:num>
          <m:den>
            <m:r>
              <w:rPr>
                <w:rFonts w:ascii="Cambria Math" w:hAnsi="Cambria Math"/>
                <w:szCs w:val="21"/>
              </w:rPr>
              <m:t>476.2</m:t>
            </m:r>
          </m:den>
        </m:f>
        <m:r>
          <w:rPr>
            <w:rFonts w:ascii="Cambria Math" w:hAnsi="Cambria Math"/>
            <w:szCs w:val="21"/>
          </w:rPr>
          <m:t>×100</m:t>
        </m:r>
        <m:r>
          <w:rPr>
            <w:rFonts w:ascii="Cambria Math" w:hAnsi="Cambria Math" w:hint="eastAsia"/>
            <w:szCs w:val="21"/>
          </w:rPr>
          <m:t>%=</m:t>
        </m:r>
      </m:oMath>
      <w:r w:rsidR="00977850" w:rsidRPr="00A61A4D">
        <w:rPr>
          <w:szCs w:val="21"/>
        </w:rPr>
        <w:t>1</w:t>
      </w:r>
      <w:r w:rsidRPr="00A61A4D">
        <w:rPr>
          <w:szCs w:val="21"/>
        </w:rPr>
        <w:t>2</w:t>
      </w:r>
      <w:r w:rsidR="00977850" w:rsidRPr="00A61A4D">
        <w:rPr>
          <w:szCs w:val="21"/>
        </w:rPr>
        <w:t xml:space="preserve">%  </w:t>
      </w:r>
      <w:r w:rsidR="00977850" w:rsidRPr="00A61A4D">
        <w:rPr>
          <w:i/>
          <w:szCs w:val="21"/>
        </w:rPr>
        <w:t>k</w:t>
      </w:r>
      <w:r w:rsidR="00977850" w:rsidRPr="00A61A4D">
        <w:rPr>
          <w:szCs w:val="21"/>
        </w:rPr>
        <w:t>=2</w:t>
      </w:r>
    </w:p>
    <w:sectPr w:rsidR="00421D0B" w:rsidRPr="00A61A4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7A" w:rsidRDefault="00E96C7A">
      <w:r>
        <w:separator/>
      </w:r>
    </w:p>
  </w:endnote>
  <w:endnote w:type="continuationSeparator" w:id="0">
    <w:p w:rsidR="00E96C7A" w:rsidRDefault="00E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0B" w:rsidRDefault="0097785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421D0B" w:rsidRDefault="00421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7A" w:rsidRDefault="00E96C7A">
      <w:r>
        <w:separator/>
      </w:r>
    </w:p>
  </w:footnote>
  <w:footnote w:type="continuationSeparator" w:id="0">
    <w:p w:rsidR="00E96C7A" w:rsidRDefault="00E9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4A1647"/>
    <w:multiLevelType w:val="singleLevel"/>
    <w:tmpl w:val="DC4A164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34B81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03CAD"/>
    <w:rsid w:val="00421D0B"/>
    <w:rsid w:val="00457A38"/>
    <w:rsid w:val="00474314"/>
    <w:rsid w:val="00485659"/>
    <w:rsid w:val="004A17EB"/>
    <w:rsid w:val="004F3ABC"/>
    <w:rsid w:val="004F72D6"/>
    <w:rsid w:val="0051393E"/>
    <w:rsid w:val="00536037"/>
    <w:rsid w:val="005B1001"/>
    <w:rsid w:val="005B31F7"/>
    <w:rsid w:val="005D6B5E"/>
    <w:rsid w:val="005F29E5"/>
    <w:rsid w:val="0061198E"/>
    <w:rsid w:val="00635031"/>
    <w:rsid w:val="00666500"/>
    <w:rsid w:val="00677A1B"/>
    <w:rsid w:val="006C42A7"/>
    <w:rsid w:val="006E2C60"/>
    <w:rsid w:val="007431A9"/>
    <w:rsid w:val="007A4563"/>
    <w:rsid w:val="007B5237"/>
    <w:rsid w:val="007E6AF4"/>
    <w:rsid w:val="007E6D4D"/>
    <w:rsid w:val="00805026"/>
    <w:rsid w:val="00853C4D"/>
    <w:rsid w:val="00864046"/>
    <w:rsid w:val="00890D70"/>
    <w:rsid w:val="00892990"/>
    <w:rsid w:val="00895F34"/>
    <w:rsid w:val="008D08BF"/>
    <w:rsid w:val="008E7B42"/>
    <w:rsid w:val="00905CBF"/>
    <w:rsid w:val="00917AB6"/>
    <w:rsid w:val="00927048"/>
    <w:rsid w:val="00931C27"/>
    <w:rsid w:val="00945422"/>
    <w:rsid w:val="0096432D"/>
    <w:rsid w:val="009646DF"/>
    <w:rsid w:val="009663CA"/>
    <w:rsid w:val="00977850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61A4D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82968"/>
    <w:rsid w:val="00BA6E1C"/>
    <w:rsid w:val="00BB4A6D"/>
    <w:rsid w:val="00BB4E03"/>
    <w:rsid w:val="00BE50EA"/>
    <w:rsid w:val="00C210F5"/>
    <w:rsid w:val="00C27B1B"/>
    <w:rsid w:val="00C6586D"/>
    <w:rsid w:val="00C73C6A"/>
    <w:rsid w:val="00C85C73"/>
    <w:rsid w:val="00CA154F"/>
    <w:rsid w:val="00CB02A2"/>
    <w:rsid w:val="00CE13FD"/>
    <w:rsid w:val="00D264C4"/>
    <w:rsid w:val="00D31301"/>
    <w:rsid w:val="00D428D6"/>
    <w:rsid w:val="00E40954"/>
    <w:rsid w:val="00E527D8"/>
    <w:rsid w:val="00E96C7A"/>
    <w:rsid w:val="00EA1332"/>
    <w:rsid w:val="00EA5452"/>
    <w:rsid w:val="00EA70DA"/>
    <w:rsid w:val="00EB3EBC"/>
    <w:rsid w:val="00EC6FE8"/>
    <w:rsid w:val="00F015B8"/>
    <w:rsid w:val="00F645B9"/>
    <w:rsid w:val="00F95B2B"/>
    <w:rsid w:val="00FC5633"/>
    <w:rsid w:val="00FF155B"/>
    <w:rsid w:val="01030AE2"/>
    <w:rsid w:val="012E359C"/>
    <w:rsid w:val="014A35C9"/>
    <w:rsid w:val="019B7F02"/>
    <w:rsid w:val="03073513"/>
    <w:rsid w:val="03764531"/>
    <w:rsid w:val="03EC3717"/>
    <w:rsid w:val="04057C1C"/>
    <w:rsid w:val="04350D84"/>
    <w:rsid w:val="044770B2"/>
    <w:rsid w:val="04C847BB"/>
    <w:rsid w:val="05042B49"/>
    <w:rsid w:val="05304523"/>
    <w:rsid w:val="053447EE"/>
    <w:rsid w:val="05820BB2"/>
    <w:rsid w:val="05883E4E"/>
    <w:rsid w:val="05C570E8"/>
    <w:rsid w:val="067D47F0"/>
    <w:rsid w:val="06B816E1"/>
    <w:rsid w:val="07F3591A"/>
    <w:rsid w:val="084E4ADD"/>
    <w:rsid w:val="08B33882"/>
    <w:rsid w:val="0A3A72E6"/>
    <w:rsid w:val="0A70051F"/>
    <w:rsid w:val="0A7B5858"/>
    <w:rsid w:val="0B0C3476"/>
    <w:rsid w:val="0C1F14F1"/>
    <w:rsid w:val="0C887E23"/>
    <w:rsid w:val="0CAF6225"/>
    <w:rsid w:val="0CC633F0"/>
    <w:rsid w:val="0CDC1E1E"/>
    <w:rsid w:val="0CE36747"/>
    <w:rsid w:val="0D143E07"/>
    <w:rsid w:val="0D3120CE"/>
    <w:rsid w:val="0F4A4827"/>
    <w:rsid w:val="0F9E2E45"/>
    <w:rsid w:val="103546B6"/>
    <w:rsid w:val="103D2B11"/>
    <w:rsid w:val="106F3DD8"/>
    <w:rsid w:val="117C2BB8"/>
    <w:rsid w:val="122D4202"/>
    <w:rsid w:val="12AD7BDB"/>
    <w:rsid w:val="12ED34EC"/>
    <w:rsid w:val="135A6FD5"/>
    <w:rsid w:val="13892171"/>
    <w:rsid w:val="13A8421F"/>
    <w:rsid w:val="15095A51"/>
    <w:rsid w:val="15411FC1"/>
    <w:rsid w:val="158C5419"/>
    <w:rsid w:val="17111B0C"/>
    <w:rsid w:val="1782734F"/>
    <w:rsid w:val="17917C31"/>
    <w:rsid w:val="17AB0FB9"/>
    <w:rsid w:val="18314EA2"/>
    <w:rsid w:val="18791403"/>
    <w:rsid w:val="18E46A61"/>
    <w:rsid w:val="19B35336"/>
    <w:rsid w:val="19FE0C16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CB3F4B"/>
    <w:rsid w:val="1F061B20"/>
    <w:rsid w:val="1F4C4200"/>
    <w:rsid w:val="1FC923AE"/>
    <w:rsid w:val="20060080"/>
    <w:rsid w:val="200E7B6C"/>
    <w:rsid w:val="20434D21"/>
    <w:rsid w:val="204B5DC3"/>
    <w:rsid w:val="20CD3C3B"/>
    <w:rsid w:val="20D55196"/>
    <w:rsid w:val="20E14ED0"/>
    <w:rsid w:val="219E79DF"/>
    <w:rsid w:val="21DD2B6E"/>
    <w:rsid w:val="21EF0DC2"/>
    <w:rsid w:val="21F236F3"/>
    <w:rsid w:val="222B168F"/>
    <w:rsid w:val="234F4DEF"/>
    <w:rsid w:val="23763321"/>
    <w:rsid w:val="243056A1"/>
    <w:rsid w:val="2450691A"/>
    <w:rsid w:val="24D25743"/>
    <w:rsid w:val="25312398"/>
    <w:rsid w:val="25650389"/>
    <w:rsid w:val="25BD5B23"/>
    <w:rsid w:val="26A12F43"/>
    <w:rsid w:val="26BD5E76"/>
    <w:rsid w:val="26F7643C"/>
    <w:rsid w:val="27BE054C"/>
    <w:rsid w:val="283B711A"/>
    <w:rsid w:val="28BF58C6"/>
    <w:rsid w:val="293A41F3"/>
    <w:rsid w:val="2975175A"/>
    <w:rsid w:val="29F21D26"/>
    <w:rsid w:val="29FE790B"/>
    <w:rsid w:val="2A525CA9"/>
    <w:rsid w:val="2A5C0A9A"/>
    <w:rsid w:val="2A885368"/>
    <w:rsid w:val="2AA85C54"/>
    <w:rsid w:val="2AB31CD3"/>
    <w:rsid w:val="2AB8578C"/>
    <w:rsid w:val="2B045FEE"/>
    <w:rsid w:val="2B4B4BD4"/>
    <w:rsid w:val="2B9A1C10"/>
    <w:rsid w:val="2C28712E"/>
    <w:rsid w:val="2C3D6FE4"/>
    <w:rsid w:val="2C620D55"/>
    <w:rsid w:val="2E304A36"/>
    <w:rsid w:val="2E736B0E"/>
    <w:rsid w:val="2ECF1DA3"/>
    <w:rsid w:val="2F160B64"/>
    <w:rsid w:val="2F4449F8"/>
    <w:rsid w:val="2F584477"/>
    <w:rsid w:val="2FE72CCC"/>
    <w:rsid w:val="2FFE16FA"/>
    <w:rsid w:val="30461732"/>
    <w:rsid w:val="30C42F61"/>
    <w:rsid w:val="30FD0D9E"/>
    <w:rsid w:val="31615E5B"/>
    <w:rsid w:val="316B00DD"/>
    <w:rsid w:val="319F37F6"/>
    <w:rsid w:val="320678C2"/>
    <w:rsid w:val="33010797"/>
    <w:rsid w:val="331E0EC5"/>
    <w:rsid w:val="33986D57"/>
    <w:rsid w:val="343B7C73"/>
    <w:rsid w:val="35193C19"/>
    <w:rsid w:val="351957ED"/>
    <w:rsid w:val="35AE7103"/>
    <w:rsid w:val="35C3119A"/>
    <w:rsid w:val="360719D2"/>
    <w:rsid w:val="360F49D2"/>
    <w:rsid w:val="369C7F69"/>
    <w:rsid w:val="36CA27CF"/>
    <w:rsid w:val="36D06A39"/>
    <w:rsid w:val="373A5911"/>
    <w:rsid w:val="37867754"/>
    <w:rsid w:val="37DB06AD"/>
    <w:rsid w:val="38B22018"/>
    <w:rsid w:val="38B31447"/>
    <w:rsid w:val="38B72B67"/>
    <w:rsid w:val="38EC56D1"/>
    <w:rsid w:val="39A35F89"/>
    <w:rsid w:val="3A1302E1"/>
    <w:rsid w:val="3A5F7CB0"/>
    <w:rsid w:val="3A977CCB"/>
    <w:rsid w:val="3AC43AD0"/>
    <w:rsid w:val="3B3B6DF8"/>
    <w:rsid w:val="3B5028B4"/>
    <w:rsid w:val="3B6B3382"/>
    <w:rsid w:val="3C3A32DF"/>
    <w:rsid w:val="3CE81254"/>
    <w:rsid w:val="3CF30480"/>
    <w:rsid w:val="3D2D2750"/>
    <w:rsid w:val="3D562D95"/>
    <w:rsid w:val="3DA52388"/>
    <w:rsid w:val="3ED11E6C"/>
    <w:rsid w:val="408F2819"/>
    <w:rsid w:val="41805F70"/>
    <w:rsid w:val="41EB24EA"/>
    <w:rsid w:val="42094463"/>
    <w:rsid w:val="422904BD"/>
    <w:rsid w:val="42732272"/>
    <w:rsid w:val="43D85F10"/>
    <w:rsid w:val="43F9406E"/>
    <w:rsid w:val="444464FF"/>
    <w:rsid w:val="44F7798D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2B52D3"/>
    <w:rsid w:val="48F202E8"/>
    <w:rsid w:val="490E5D78"/>
    <w:rsid w:val="49271E46"/>
    <w:rsid w:val="49366B7E"/>
    <w:rsid w:val="49393B2C"/>
    <w:rsid w:val="4A02072C"/>
    <w:rsid w:val="4A546E21"/>
    <w:rsid w:val="4BBA41A8"/>
    <w:rsid w:val="4C9253CB"/>
    <w:rsid w:val="4CCB7763"/>
    <w:rsid w:val="4D5542B6"/>
    <w:rsid w:val="4D567A0F"/>
    <w:rsid w:val="4D63663A"/>
    <w:rsid w:val="4DB50727"/>
    <w:rsid w:val="4E19754E"/>
    <w:rsid w:val="4EE56332"/>
    <w:rsid w:val="4F3B4FC3"/>
    <w:rsid w:val="4F745F83"/>
    <w:rsid w:val="508F4CCF"/>
    <w:rsid w:val="51467C00"/>
    <w:rsid w:val="515D607F"/>
    <w:rsid w:val="517610B9"/>
    <w:rsid w:val="517D5F39"/>
    <w:rsid w:val="520E18AC"/>
    <w:rsid w:val="52181816"/>
    <w:rsid w:val="52557222"/>
    <w:rsid w:val="538066BD"/>
    <w:rsid w:val="5381425D"/>
    <w:rsid w:val="54244996"/>
    <w:rsid w:val="544C6370"/>
    <w:rsid w:val="54A57465"/>
    <w:rsid w:val="54CE5D06"/>
    <w:rsid w:val="54F22344"/>
    <w:rsid w:val="55300465"/>
    <w:rsid w:val="55A64E1F"/>
    <w:rsid w:val="55B50731"/>
    <w:rsid w:val="55B96904"/>
    <w:rsid w:val="55EA1DA8"/>
    <w:rsid w:val="55FD1495"/>
    <w:rsid w:val="56AD424A"/>
    <w:rsid w:val="56E83C11"/>
    <w:rsid w:val="57A37DA9"/>
    <w:rsid w:val="57B605B5"/>
    <w:rsid w:val="57CC1C44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AF23FBB"/>
    <w:rsid w:val="5B061C74"/>
    <w:rsid w:val="5B9642B7"/>
    <w:rsid w:val="5BA826C7"/>
    <w:rsid w:val="5BD1283D"/>
    <w:rsid w:val="5BE51400"/>
    <w:rsid w:val="5D15269A"/>
    <w:rsid w:val="5D873B9A"/>
    <w:rsid w:val="5DD75F7C"/>
    <w:rsid w:val="5DFE2DAA"/>
    <w:rsid w:val="5F030623"/>
    <w:rsid w:val="5FC76331"/>
    <w:rsid w:val="60654FAB"/>
    <w:rsid w:val="607523C1"/>
    <w:rsid w:val="609F7046"/>
    <w:rsid w:val="613910C3"/>
    <w:rsid w:val="61492702"/>
    <w:rsid w:val="627D3DDC"/>
    <w:rsid w:val="62D26564"/>
    <w:rsid w:val="639F618B"/>
    <w:rsid w:val="63AC1C7E"/>
    <w:rsid w:val="640E0FC4"/>
    <w:rsid w:val="650317DD"/>
    <w:rsid w:val="651262D9"/>
    <w:rsid w:val="656D0DF7"/>
    <w:rsid w:val="65833FB4"/>
    <w:rsid w:val="65F63FF7"/>
    <w:rsid w:val="671C48E0"/>
    <w:rsid w:val="67921160"/>
    <w:rsid w:val="679A2D2E"/>
    <w:rsid w:val="67BE56C8"/>
    <w:rsid w:val="67DA0EAD"/>
    <w:rsid w:val="67E72F19"/>
    <w:rsid w:val="6800649D"/>
    <w:rsid w:val="68EC528B"/>
    <w:rsid w:val="68EE565B"/>
    <w:rsid w:val="69421C0B"/>
    <w:rsid w:val="695828FB"/>
    <w:rsid w:val="6A451E3F"/>
    <w:rsid w:val="6A53373D"/>
    <w:rsid w:val="6B4C2E34"/>
    <w:rsid w:val="6BA155BF"/>
    <w:rsid w:val="6BD477EC"/>
    <w:rsid w:val="6BDB4FFF"/>
    <w:rsid w:val="6BFD7692"/>
    <w:rsid w:val="6C251012"/>
    <w:rsid w:val="6CEF600F"/>
    <w:rsid w:val="6D4C2A3B"/>
    <w:rsid w:val="6DA728F1"/>
    <w:rsid w:val="6DB66F29"/>
    <w:rsid w:val="6DCD49F2"/>
    <w:rsid w:val="6DE35DBB"/>
    <w:rsid w:val="6E114D5C"/>
    <w:rsid w:val="6E2564C4"/>
    <w:rsid w:val="6E827F52"/>
    <w:rsid w:val="6F45700D"/>
    <w:rsid w:val="6F651BCF"/>
    <w:rsid w:val="6FB613F0"/>
    <w:rsid w:val="6FCE3C4B"/>
    <w:rsid w:val="6FF75903"/>
    <w:rsid w:val="70E12D2B"/>
    <w:rsid w:val="71B03661"/>
    <w:rsid w:val="72215740"/>
    <w:rsid w:val="72484DC4"/>
    <w:rsid w:val="72D85456"/>
    <w:rsid w:val="72DE1F49"/>
    <w:rsid w:val="73950332"/>
    <w:rsid w:val="739A109D"/>
    <w:rsid w:val="73FF0D15"/>
    <w:rsid w:val="7415715D"/>
    <w:rsid w:val="744F372E"/>
    <w:rsid w:val="74592C40"/>
    <w:rsid w:val="746720E6"/>
    <w:rsid w:val="74683550"/>
    <w:rsid w:val="74AE524D"/>
    <w:rsid w:val="74E32F72"/>
    <w:rsid w:val="751E4BE0"/>
    <w:rsid w:val="757457DC"/>
    <w:rsid w:val="75915A0E"/>
    <w:rsid w:val="75D43E41"/>
    <w:rsid w:val="75DE49AF"/>
    <w:rsid w:val="75FD291E"/>
    <w:rsid w:val="76782D4F"/>
    <w:rsid w:val="772F7EBB"/>
    <w:rsid w:val="785D3D9C"/>
    <w:rsid w:val="7869696E"/>
    <w:rsid w:val="78E1576B"/>
    <w:rsid w:val="7A6B6DBC"/>
    <w:rsid w:val="7AB02F7C"/>
    <w:rsid w:val="7ABC47A1"/>
    <w:rsid w:val="7B835F53"/>
    <w:rsid w:val="7CC83C88"/>
    <w:rsid w:val="7D2B6D03"/>
    <w:rsid w:val="7DC32556"/>
    <w:rsid w:val="7DE06F41"/>
    <w:rsid w:val="7E2C5085"/>
    <w:rsid w:val="7E5C07A9"/>
    <w:rsid w:val="7E652938"/>
    <w:rsid w:val="7E655F20"/>
    <w:rsid w:val="7F0E7980"/>
    <w:rsid w:val="7F5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265B6"/>
  <w15:docId w15:val="{FE256D08-9D81-4DA0-A75F-C1277C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183</Words>
  <Characters>1047</Characters>
  <Application>Microsoft Office Word</Application>
  <DocSecurity>0</DocSecurity>
  <Lines>8</Lines>
  <Paragraphs>2</Paragraphs>
  <ScaleCrop>false</ScaleCrop>
  <Company>MC SYSTEM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27</cp:revision>
  <cp:lastPrinted>2019-11-25T08:04:00Z</cp:lastPrinted>
  <dcterms:created xsi:type="dcterms:W3CDTF">2020-05-05T03:15:00Z</dcterms:created>
  <dcterms:modified xsi:type="dcterms:W3CDTF">2021-08-18T08:27:00Z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