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72" w:rsidRPr="004865D4" w:rsidRDefault="006A282F">
      <w:pPr>
        <w:spacing w:line="480" w:lineRule="exact"/>
        <w:jc w:val="center"/>
        <w:rPr>
          <w:rFonts w:ascii="楷体" w:eastAsia="楷体" w:hAnsi="楷体"/>
          <w:bCs/>
          <w:color w:val="000000"/>
          <w:sz w:val="36"/>
          <w:szCs w:val="36"/>
        </w:rPr>
      </w:pPr>
      <w:r w:rsidRPr="004865D4">
        <w:rPr>
          <w:rFonts w:ascii="楷体" w:eastAsia="楷体" w:hAnsi="楷体" w:hint="eastAsia"/>
          <w:bCs/>
          <w:color w:val="000000"/>
          <w:sz w:val="36"/>
          <w:szCs w:val="36"/>
        </w:rPr>
        <w:t>管理体系</w:t>
      </w:r>
      <w:r w:rsidR="00217CEB" w:rsidRPr="004865D4">
        <w:rPr>
          <w:rFonts w:ascii="楷体" w:eastAsia="楷体" w:hAnsi="楷体" w:hint="eastAsia"/>
          <w:bCs/>
          <w:color w:val="000000"/>
          <w:sz w:val="36"/>
          <w:szCs w:val="36"/>
        </w:rPr>
        <w:t>审核记录表</w:t>
      </w: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694"/>
        <w:gridCol w:w="895"/>
      </w:tblGrid>
      <w:tr w:rsidR="00DF7572" w:rsidRPr="004865D4">
        <w:trPr>
          <w:trHeight w:val="341"/>
          <w:jc w:val="center"/>
        </w:trPr>
        <w:tc>
          <w:tcPr>
            <w:tcW w:w="2160" w:type="dxa"/>
            <w:vMerge w:val="restart"/>
            <w:vAlign w:val="center"/>
          </w:tcPr>
          <w:p w:rsidR="00DF7572" w:rsidRPr="004865D4" w:rsidRDefault="00217CEB" w:rsidP="004865D4">
            <w:pPr>
              <w:spacing w:before="120" w:line="360" w:lineRule="auto"/>
              <w:jc w:val="center"/>
              <w:rPr>
                <w:rFonts w:ascii="楷体" w:eastAsia="楷体" w:hAnsi="楷体"/>
                <w:sz w:val="24"/>
                <w:szCs w:val="24"/>
              </w:rPr>
            </w:pPr>
            <w:r w:rsidRPr="004865D4">
              <w:rPr>
                <w:rFonts w:ascii="楷体" w:eastAsia="楷体" w:hAnsi="楷体" w:hint="eastAsia"/>
                <w:sz w:val="24"/>
                <w:szCs w:val="24"/>
              </w:rPr>
              <w:t>过程与活动、</w:t>
            </w:r>
          </w:p>
          <w:p w:rsidR="00DF7572" w:rsidRPr="004865D4" w:rsidRDefault="00217CEB" w:rsidP="004865D4">
            <w:pPr>
              <w:spacing w:line="360" w:lineRule="auto"/>
              <w:jc w:val="center"/>
              <w:rPr>
                <w:rFonts w:ascii="楷体" w:eastAsia="楷体" w:hAnsi="楷体"/>
                <w:sz w:val="24"/>
                <w:szCs w:val="24"/>
              </w:rPr>
            </w:pPr>
            <w:r w:rsidRPr="004865D4">
              <w:rPr>
                <w:rFonts w:ascii="楷体" w:eastAsia="楷体" w:hAnsi="楷体" w:hint="eastAsia"/>
                <w:sz w:val="24"/>
                <w:szCs w:val="24"/>
              </w:rPr>
              <w:t>抽样计划</w:t>
            </w:r>
          </w:p>
        </w:tc>
        <w:tc>
          <w:tcPr>
            <w:tcW w:w="960" w:type="dxa"/>
            <w:vMerge w:val="restart"/>
            <w:vAlign w:val="center"/>
          </w:tcPr>
          <w:p w:rsidR="00DF7572" w:rsidRPr="004865D4" w:rsidRDefault="00217CEB" w:rsidP="004865D4">
            <w:pPr>
              <w:spacing w:line="360" w:lineRule="auto"/>
              <w:rPr>
                <w:rFonts w:ascii="楷体" w:eastAsia="楷体" w:hAnsi="楷体"/>
                <w:sz w:val="24"/>
                <w:szCs w:val="24"/>
              </w:rPr>
            </w:pPr>
            <w:r w:rsidRPr="004865D4">
              <w:rPr>
                <w:rFonts w:ascii="楷体" w:eastAsia="楷体" w:hAnsi="楷体" w:hint="eastAsia"/>
                <w:sz w:val="24"/>
                <w:szCs w:val="24"/>
              </w:rPr>
              <w:t>涉及</w:t>
            </w:r>
          </w:p>
          <w:p w:rsidR="00DF7572" w:rsidRPr="004865D4" w:rsidRDefault="00217CEB" w:rsidP="004865D4">
            <w:pPr>
              <w:spacing w:line="360" w:lineRule="auto"/>
              <w:rPr>
                <w:rFonts w:ascii="楷体" w:eastAsia="楷体" w:hAnsi="楷体"/>
                <w:sz w:val="24"/>
                <w:szCs w:val="24"/>
              </w:rPr>
            </w:pPr>
            <w:r w:rsidRPr="004865D4">
              <w:rPr>
                <w:rFonts w:ascii="楷体" w:eastAsia="楷体" w:hAnsi="楷体" w:hint="eastAsia"/>
                <w:sz w:val="24"/>
                <w:szCs w:val="24"/>
              </w:rPr>
              <w:t>条款</w:t>
            </w:r>
          </w:p>
        </w:tc>
        <w:tc>
          <w:tcPr>
            <w:tcW w:w="10694" w:type="dxa"/>
            <w:vAlign w:val="center"/>
          </w:tcPr>
          <w:p w:rsidR="00DF7572" w:rsidRPr="004865D4" w:rsidRDefault="00217CEB" w:rsidP="004865D4">
            <w:pPr>
              <w:spacing w:line="360" w:lineRule="auto"/>
              <w:rPr>
                <w:rFonts w:ascii="楷体" w:eastAsia="楷体" w:hAnsi="楷体"/>
                <w:sz w:val="24"/>
                <w:szCs w:val="24"/>
              </w:rPr>
            </w:pPr>
            <w:r w:rsidRPr="004865D4">
              <w:rPr>
                <w:rFonts w:ascii="楷体" w:eastAsia="楷体" w:hAnsi="楷体" w:hint="eastAsia"/>
                <w:sz w:val="24"/>
                <w:szCs w:val="24"/>
              </w:rPr>
              <w:t>受审核部门：</w:t>
            </w:r>
            <w:r w:rsidR="006D5A2E" w:rsidRPr="004865D4">
              <w:rPr>
                <w:rFonts w:ascii="楷体" w:eastAsia="楷体" w:hAnsi="楷体" w:hint="eastAsia"/>
                <w:sz w:val="24"/>
                <w:szCs w:val="24"/>
              </w:rPr>
              <w:t>供销部</w:t>
            </w:r>
            <w:r w:rsidRPr="004865D4">
              <w:rPr>
                <w:rFonts w:ascii="楷体" w:eastAsia="楷体" w:hAnsi="楷体" w:hint="eastAsia"/>
                <w:sz w:val="24"/>
                <w:szCs w:val="24"/>
              </w:rPr>
              <w:t xml:space="preserve">  主管领导：</w:t>
            </w:r>
            <w:r w:rsidR="006D5A2E" w:rsidRPr="004865D4">
              <w:rPr>
                <w:rFonts w:ascii="楷体" w:eastAsia="楷体" w:hAnsi="楷体" w:hint="eastAsia"/>
                <w:sz w:val="24"/>
                <w:szCs w:val="24"/>
              </w:rPr>
              <w:t>崔晓鹏</w:t>
            </w:r>
            <w:r w:rsidRPr="004865D4">
              <w:rPr>
                <w:rFonts w:ascii="楷体" w:eastAsia="楷体" w:hAnsi="楷体" w:hint="eastAsia"/>
                <w:sz w:val="24"/>
                <w:szCs w:val="24"/>
              </w:rPr>
              <w:t xml:space="preserve">   </w:t>
            </w:r>
            <w:r w:rsidR="0061520F">
              <w:rPr>
                <w:rFonts w:ascii="楷体" w:eastAsia="楷体" w:hAnsi="楷体" w:hint="eastAsia"/>
                <w:sz w:val="24"/>
                <w:szCs w:val="24"/>
              </w:rPr>
              <w:t xml:space="preserve"> </w:t>
            </w:r>
            <w:r w:rsidRPr="004865D4">
              <w:rPr>
                <w:rFonts w:ascii="楷体" w:eastAsia="楷体" w:hAnsi="楷体" w:hint="eastAsia"/>
                <w:sz w:val="24"/>
                <w:szCs w:val="24"/>
              </w:rPr>
              <w:t>陪同人员：</w:t>
            </w:r>
            <w:r w:rsidR="004865D4" w:rsidRPr="004865D4">
              <w:rPr>
                <w:rFonts w:ascii="楷体" w:eastAsia="楷体" w:hAnsi="楷体" w:hint="eastAsia"/>
                <w:sz w:val="24"/>
                <w:szCs w:val="24"/>
              </w:rPr>
              <w:t>胡建英</w:t>
            </w:r>
            <w:r w:rsidRPr="004865D4">
              <w:rPr>
                <w:rFonts w:ascii="楷体" w:eastAsia="楷体" w:hAnsi="楷体" w:hint="eastAsia"/>
                <w:sz w:val="24"/>
                <w:szCs w:val="24"/>
              </w:rPr>
              <w:t xml:space="preserve">  </w:t>
            </w:r>
            <w:r w:rsidR="006A282F" w:rsidRPr="004865D4">
              <w:rPr>
                <w:rFonts w:ascii="楷体" w:eastAsia="楷体" w:hAnsi="楷体" w:hint="eastAsia"/>
                <w:bCs/>
                <w:sz w:val="24"/>
                <w:szCs w:val="24"/>
              </w:rPr>
              <w:t xml:space="preserve"> </w:t>
            </w:r>
          </w:p>
        </w:tc>
        <w:tc>
          <w:tcPr>
            <w:tcW w:w="895" w:type="dxa"/>
            <w:vMerge w:val="restart"/>
            <w:vAlign w:val="center"/>
          </w:tcPr>
          <w:p w:rsidR="00DF7572" w:rsidRPr="004865D4" w:rsidRDefault="00217CEB" w:rsidP="004865D4">
            <w:pPr>
              <w:spacing w:line="360" w:lineRule="auto"/>
              <w:rPr>
                <w:rFonts w:ascii="楷体" w:eastAsia="楷体" w:hAnsi="楷体"/>
                <w:sz w:val="24"/>
                <w:szCs w:val="24"/>
              </w:rPr>
            </w:pPr>
            <w:r w:rsidRPr="004865D4">
              <w:rPr>
                <w:rFonts w:ascii="楷体" w:eastAsia="楷体" w:hAnsi="楷体" w:hint="eastAsia"/>
                <w:sz w:val="24"/>
                <w:szCs w:val="24"/>
              </w:rPr>
              <w:t>判定</w:t>
            </w:r>
          </w:p>
        </w:tc>
      </w:tr>
      <w:tr w:rsidR="00DF7572" w:rsidRPr="004865D4">
        <w:trPr>
          <w:trHeight w:val="403"/>
          <w:jc w:val="center"/>
        </w:trPr>
        <w:tc>
          <w:tcPr>
            <w:tcW w:w="2160" w:type="dxa"/>
            <w:vMerge/>
            <w:vAlign w:val="center"/>
          </w:tcPr>
          <w:p w:rsidR="00DF7572" w:rsidRPr="004865D4" w:rsidRDefault="00DF7572" w:rsidP="004865D4">
            <w:pPr>
              <w:spacing w:line="360" w:lineRule="auto"/>
              <w:rPr>
                <w:rFonts w:ascii="楷体" w:eastAsia="楷体" w:hAnsi="楷体"/>
                <w:sz w:val="24"/>
                <w:szCs w:val="24"/>
              </w:rPr>
            </w:pPr>
          </w:p>
        </w:tc>
        <w:tc>
          <w:tcPr>
            <w:tcW w:w="960" w:type="dxa"/>
            <w:vMerge/>
            <w:vAlign w:val="center"/>
          </w:tcPr>
          <w:p w:rsidR="00DF7572" w:rsidRPr="004865D4" w:rsidRDefault="00DF7572" w:rsidP="004865D4">
            <w:pPr>
              <w:spacing w:line="360" w:lineRule="auto"/>
              <w:rPr>
                <w:rFonts w:ascii="楷体" w:eastAsia="楷体" w:hAnsi="楷体"/>
                <w:sz w:val="24"/>
                <w:szCs w:val="24"/>
              </w:rPr>
            </w:pPr>
          </w:p>
        </w:tc>
        <w:tc>
          <w:tcPr>
            <w:tcW w:w="10694" w:type="dxa"/>
            <w:vAlign w:val="center"/>
          </w:tcPr>
          <w:p w:rsidR="00DF7572" w:rsidRPr="004865D4" w:rsidRDefault="00217CEB" w:rsidP="004865D4">
            <w:pPr>
              <w:spacing w:line="360" w:lineRule="auto"/>
              <w:rPr>
                <w:rFonts w:ascii="楷体" w:eastAsia="楷体" w:hAnsi="楷体"/>
                <w:sz w:val="24"/>
                <w:szCs w:val="24"/>
              </w:rPr>
            </w:pPr>
            <w:r w:rsidRPr="004865D4">
              <w:rPr>
                <w:rFonts w:ascii="楷体" w:eastAsia="楷体" w:hAnsi="楷体" w:hint="eastAsia"/>
                <w:sz w:val="24"/>
                <w:szCs w:val="24"/>
              </w:rPr>
              <w:t xml:space="preserve">审核员： </w:t>
            </w:r>
            <w:r w:rsidR="006D5A2E" w:rsidRPr="004865D4">
              <w:rPr>
                <w:rFonts w:ascii="楷体" w:eastAsia="楷体" w:hAnsi="楷体" w:hint="eastAsia"/>
                <w:sz w:val="24"/>
                <w:szCs w:val="24"/>
              </w:rPr>
              <w:t xml:space="preserve"> </w:t>
            </w:r>
            <w:r w:rsidR="005805FF" w:rsidRPr="004865D4">
              <w:rPr>
                <w:rFonts w:ascii="楷体" w:eastAsia="楷体" w:hAnsi="楷体" w:hint="eastAsia"/>
                <w:sz w:val="24"/>
                <w:szCs w:val="24"/>
              </w:rPr>
              <w:t>姜海军</w:t>
            </w:r>
            <w:r w:rsidR="006D5A2E" w:rsidRPr="004865D4">
              <w:rPr>
                <w:rFonts w:ascii="楷体" w:eastAsia="楷体" w:hAnsi="楷体" w:hint="eastAsia"/>
                <w:sz w:val="24"/>
                <w:szCs w:val="24"/>
              </w:rPr>
              <w:t xml:space="preserve">  </w:t>
            </w:r>
            <w:r w:rsidR="005805FF" w:rsidRPr="004865D4">
              <w:rPr>
                <w:rFonts w:ascii="楷体" w:eastAsia="楷体" w:hAnsi="楷体" w:hint="eastAsia"/>
                <w:sz w:val="24"/>
                <w:szCs w:val="24"/>
              </w:rPr>
              <w:t xml:space="preserve">    </w:t>
            </w:r>
            <w:r w:rsidRPr="004865D4">
              <w:rPr>
                <w:rFonts w:ascii="楷体" w:eastAsia="楷体" w:hAnsi="楷体" w:hint="eastAsia"/>
                <w:sz w:val="24"/>
                <w:szCs w:val="24"/>
              </w:rPr>
              <w:t xml:space="preserve"> 审核时间：2021年8月1</w:t>
            </w:r>
            <w:r w:rsidR="006D5A2E" w:rsidRPr="004865D4">
              <w:rPr>
                <w:rFonts w:ascii="楷体" w:eastAsia="楷体" w:hAnsi="楷体" w:hint="eastAsia"/>
                <w:sz w:val="24"/>
                <w:szCs w:val="24"/>
              </w:rPr>
              <w:t>7</w:t>
            </w:r>
            <w:r w:rsidRPr="004865D4">
              <w:rPr>
                <w:rFonts w:ascii="楷体" w:eastAsia="楷体" w:hAnsi="楷体" w:hint="eastAsia"/>
                <w:sz w:val="24"/>
                <w:szCs w:val="24"/>
              </w:rPr>
              <w:t>日-1</w:t>
            </w:r>
            <w:r w:rsidR="006D5A2E" w:rsidRPr="004865D4">
              <w:rPr>
                <w:rFonts w:ascii="楷体" w:eastAsia="楷体" w:hAnsi="楷体" w:hint="eastAsia"/>
                <w:sz w:val="24"/>
                <w:szCs w:val="24"/>
              </w:rPr>
              <w:t>8</w:t>
            </w:r>
            <w:r w:rsidRPr="004865D4">
              <w:rPr>
                <w:rFonts w:ascii="楷体" w:eastAsia="楷体" w:hAnsi="楷体" w:hint="eastAsia"/>
                <w:sz w:val="24"/>
                <w:szCs w:val="24"/>
              </w:rPr>
              <w:t>日</w:t>
            </w:r>
          </w:p>
        </w:tc>
        <w:tc>
          <w:tcPr>
            <w:tcW w:w="895" w:type="dxa"/>
            <w:vMerge/>
          </w:tcPr>
          <w:p w:rsidR="00DF7572" w:rsidRPr="004865D4" w:rsidRDefault="00DF7572" w:rsidP="004865D4">
            <w:pPr>
              <w:spacing w:line="360" w:lineRule="auto"/>
              <w:rPr>
                <w:rFonts w:ascii="楷体" w:eastAsia="楷体" w:hAnsi="楷体"/>
                <w:sz w:val="24"/>
                <w:szCs w:val="24"/>
              </w:rPr>
            </w:pPr>
          </w:p>
        </w:tc>
      </w:tr>
      <w:tr w:rsidR="00DF7572" w:rsidRPr="004865D4">
        <w:trPr>
          <w:trHeight w:val="1119"/>
          <w:jc w:val="center"/>
        </w:trPr>
        <w:tc>
          <w:tcPr>
            <w:tcW w:w="2160" w:type="dxa"/>
            <w:vMerge/>
            <w:vAlign w:val="center"/>
          </w:tcPr>
          <w:p w:rsidR="00DF7572" w:rsidRPr="004865D4" w:rsidRDefault="00DF7572" w:rsidP="004865D4">
            <w:pPr>
              <w:spacing w:line="360" w:lineRule="auto"/>
              <w:rPr>
                <w:rFonts w:ascii="楷体" w:eastAsia="楷体" w:hAnsi="楷体"/>
                <w:sz w:val="24"/>
                <w:szCs w:val="24"/>
              </w:rPr>
            </w:pPr>
          </w:p>
        </w:tc>
        <w:tc>
          <w:tcPr>
            <w:tcW w:w="960" w:type="dxa"/>
            <w:vMerge/>
            <w:vAlign w:val="center"/>
          </w:tcPr>
          <w:p w:rsidR="00DF7572" w:rsidRPr="004865D4" w:rsidRDefault="00DF7572" w:rsidP="004865D4">
            <w:pPr>
              <w:spacing w:line="360" w:lineRule="auto"/>
              <w:rPr>
                <w:rFonts w:ascii="楷体" w:eastAsia="楷体" w:hAnsi="楷体"/>
                <w:sz w:val="24"/>
                <w:szCs w:val="24"/>
              </w:rPr>
            </w:pPr>
          </w:p>
        </w:tc>
        <w:tc>
          <w:tcPr>
            <w:tcW w:w="10694" w:type="dxa"/>
            <w:vAlign w:val="center"/>
          </w:tcPr>
          <w:p w:rsidR="006D5A2E" w:rsidRPr="004865D4" w:rsidRDefault="006D5A2E" w:rsidP="004865D4">
            <w:pPr>
              <w:spacing w:line="360" w:lineRule="auto"/>
              <w:rPr>
                <w:rFonts w:ascii="楷体" w:eastAsia="楷体" w:hAnsi="楷体"/>
                <w:szCs w:val="21"/>
              </w:rPr>
            </w:pPr>
            <w:r w:rsidRPr="004865D4">
              <w:rPr>
                <w:rFonts w:ascii="楷体" w:eastAsia="楷体" w:hAnsi="楷体" w:hint="eastAsia"/>
                <w:szCs w:val="21"/>
              </w:rPr>
              <w:t>审核过程：销售相关环境因素/危险源识别和控制，</w:t>
            </w:r>
          </w:p>
          <w:p w:rsidR="00DF7572" w:rsidRPr="004865D4" w:rsidRDefault="00217CEB" w:rsidP="004865D4">
            <w:pPr>
              <w:spacing w:line="360" w:lineRule="auto"/>
              <w:rPr>
                <w:rFonts w:ascii="楷体" w:eastAsia="楷体" w:hAnsi="楷体"/>
                <w:sz w:val="24"/>
                <w:szCs w:val="24"/>
              </w:rPr>
            </w:pPr>
            <w:r w:rsidRPr="004865D4">
              <w:rPr>
                <w:rFonts w:ascii="楷体" w:eastAsia="楷体" w:hAnsi="楷体" w:hint="eastAsia"/>
                <w:szCs w:val="21"/>
              </w:rPr>
              <w:t>审核条款：</w:t>
            </w:r>
            <w:r w:rsidR="006D5A2E" w:rsidRPr="004865D4">
              <w:rPr>
                <w:rFonts w:ascii="楷体" w:eastAsia="楷体" w:hAnsi="楷体" w:hint="eastAsia"/>
                <w:szCs w:val="21"/>
              </w:rPr>
              <w:t xml:space="preserve"> </w:t>
            </w:r>
            <w:r w:rsidRPr="004865D4">
              <w:rPr>
                <w:rFonts w:ascii="楷体" w:eastAsia="楷体" w:hAnsi="楷体" w:hint="eastAsia"/>
                <w:szCs w:val="21"/>
              </w:rPr>
              <w:t>E/O</w:t>
            </w:r>
            <w:r w:rsidR="007324E3" w:rsidRPr="004865D4">
              <w:rPr>
                <w:rFonts w:ascii="楷体" w:eastAsia="楷体" w:hAnsi="楷体" w:hint="eastAsia"/>
                <w:szCs w:val="21"/>
              </w:rPr>
              <w:t>H</w:t>
            </w:r>
            <w:r w:rsidRPr="004865D4">
              <w:rPr>
                <w:rFonts w:ascii="楷体" w:eastAsia="楷体" w:hAnsi="楷体" w:hint="eastAsia"/>
                <w:szCs w:val="21"/>
              </w:rPr>
              <w:t>MS: 6.1.2环境因素/危险源辨识与评价、8.1运行策划和控制、8.2应急准备和响应</w:t>
            </w:r>
            <w:r w:rsidR="006D5A2E" w:rsidRPr="004865D4">
              <w:rPr>
                <w:rFonts w:ascii="楷体" w:eastAsia="楷体" w:hAnsi="楷体" w:hint="eastAsia"/>
                <w:szCs w:val="21"/>
              </w:rPr>
              <w:t>，</w:t>
            </w:r>
          </w:p>
        </w:tc>
        <w:tc>
          <w:tcPr>
            <w:tcW w:w="895" w:type="dxa"/>
            <w:vMerge/>
          </w:tcPr>
          <w:p w:rsidR="00DF7572" w:rsidRPr="004865D4" w:rsidRDefault="00DF7572" w:rsidP="004865D4">
            <w:pPr>
              <w:spacing w:line="360" w:lineRule="auto"/>
              <w:rPr>
                <w:rFonts w:ascii="楷体" w:eastAsia="楷体" w:hAnsi="楷体"/>
                <w:sz w:val="24"/>
                <w:szCs w:val="24"/>
              </w:rPr>
            </w:pPr>
          </w:p>
        </w:tc>
      </w:tr>
      <w:tr w:rsidR="00DF7572" w:rsidRPr="004865D4">
        <w:trPr>
          <w:trHeight w:val="660"/>
          <w:jc w:val="center"/>
        </w:trPr>
        <w:tc>
          <w:tcPr>
            <w:tcW w:w="2160" w:type="dxa"/>
          </w:tcPr>
          <w:p w:rsidR="00DF7572" w:rsidRPr="004865D4" w:rsidRDefault="00217CEB" w:rsidP="004865D4">
            <w:pPr>
              <w:spacing w:line="360" w:lineRule="auto"/>
              <w:rPr>
                <w:rFonts w:ascii="楷体" w:eastAsia="楷体" w:hAnsi="楷体"/>
                <w:sz w:val="24"/>
                <w:szCs w:val="24"/>
              </w:rPr>
            </w:pPr>
            <w:r w:rsidRPr="004865D4">
              <w:rPr>
                <w:rFonts w:ascii="楷体" w:eastAsia="楷体" w:hAnsi="楷体" w:cs="Arial" w:hint="eastAsia"/>
                <w:sz w:val="24"/>
                <w:szCs w:val="24"/>
              </w:rPr>
              <w:t>环境因素/危险源辨识与评价</w:t>
            </w:r>
          </w:p>
        </w:tc>
        <w:tc>
          <w:tcPr>
            <w:tcW w:w="960" w:type="dxa"/>
          </w:tcPr>
          <w:p w:rsidR="00DF7572" w:rsidRPr="004865D4" w:rsidRDefault="00217CEB" w:rsidP="004865D4">
            <w:pPr>
              <w:spacing w:line="360" w:lineRule="auto"/>
              <w:rPr>
                <w:rFonts w:ascii="楷体" w:eastAsia="楷体" w:hAnsi="楷体"/>
                <w:sz w:val="24"/>
                <w:szCs w:val="24"/>
              </w:rPr>
            </w:pPr>
            <w:r w:rsidRPr="004865D4">
              <w:rPr>
                <w:rFonts w:ascii="楷体" w:eastAsia="楷体" w:hAnsi="楷体" w:cs="宋体" w:hint="eastAsia"/>
                <w:sz w:val="24"/>
                <w:szCs w:val="24"/>
              </w:rPr>
              <w:t>EO6</w:t>
            </w:r>
            <w:r w:rsidRPr="004865D4">
              <w:rPr>
                <w:rFonts w:ascii="楷体" w:eastAsia="楷体" w:hAnsi="楷体" w:cs="宋体"/>
                <w:sz w:val="24"/>
                <w:szCs w:val="24"/>
              </w:rPr>
              <w:t>.1.2</w:t>
            </w:r>
          </w:p>
        </w:tc>
        <w:tc>
          <w:tcPr>
            <w:tcW w:w="10694" w:type="dxa"/>
            <w:vAlign w:val="center"/>
          </w:tcPr>
          <w:p w:rsidR="00DF7572" w:rsidRPr="004865D4" w:rsidRDefault="00217CEB" w:rsidP="004865D4">
            <w:pPr>
              <w:spacing w:line="360" w:lineRule="auto"/>
              <w:ind w:firstLineChars="200" w:firstLine="480"/>
              <w:rPr>
                <w:rFonts w:ascii="楷体" w:eastAsia="楷体" w:hAnsi="楷体"/>
                <w:color w:val="000000"/>
                <w:sz w:val="24"/>
                <w:szCs w:val="24"/>
                <w:lang w:val="en-GB"/>
              </w:rPr>
            </w:pPr>
            <w:r w:rsidRPr="004865D4">
              <w:rPr>
                <w:rFonts w:ascii="楷体" w:eastAsia="楷体" w:hAnsi="楷体" w:hint="eastAsia"/>
                <w:color w:val="000000"/>
                <w:sz w:val="24"/>
                <w:szCs w:val="24"/>
                <w:lang w:val="en-GB"/>
              </w:rPr>
              <w:t>编制了《</w:t>
            </w:r>
            <w:r w:rsidR="00504E09" w:rsidRPr="004557EB">
              <w:rPr>
                <w:rFonts w:ascii="楷体" w:eastAsia="楷体" w:hAnsi="楷体" w:hint="eastAsia"/>
                <w:color w:val="000000"/>
                <w:sz w:val="24"/>
                <w:szCs w:val="24"/>
                <w:lang w:val="en-GB"/>
              </w:rPr>
              <w:t>环境因素识别与评价程序</w:t>
            </w:r>
            <w:r w:rsidR="0016615A" w:rsidRPr="004865D4">
              <w:rPr>
                <w:rFonts w:ascii="楷体" w:eastAsia="楷体" w:hAnsi="楷体" w:hint="eastAsia"/>
                <w:color w:val="000000"/>
                <w:sz w:val="24"/>
                <w:szCs w:val="24"/>
                <w:lang w:val="en-GB"/>
              </w:rPr>
              <w:t>》、《</w:t>
            </w:r>
            <w:r w:rsidR="00504E09" w:rsidRPr="004557EB">
              <w:rPr>
                <w:rFonts w:ascii="楷体" w:eastAsia="楷体" w:hAnsi="楷体" w:hint="eastAsia"/>
                <w:color w:val="000000"/>
                <w:sz w:val="24"/>
                <w:szCs w:val="24"/>
                <w:lang w:val="en-GB"/>
              </w:rPr>
              <w:t>环境因素识别与评价程序</w:t>
            </w:r>
            <w:r w:rsidRPr="004865D4">
              <w:rPr>
                <w:rFonts w:ascii="楷体" w:eastAsia="楷体" w:hAnsi="楷体" w:hint="eastAsia"/>
                <w:color w:val="000000"/>
                <w:sz w:val="24"/>
                <w:szCs w:val="24"/>
                <w:lang w:val="en-GB"/>
              </w:rPr>
              <w:t>》，规定重大环境因素</w:t>
            </w:r>
            <w:r w:rsidR="0016615A" w:rsidRPr="004865D4">
              <w:rPr>
                <w:rFonts w:ascii="楷体" w:eastAsia="楷体" w:hAnsi="楷体" w:hint="eastAsia"/>
                <w:color w:val="000000"/>
                <w:sz w:val="24"/>
                <w:szCs w:val="24"/>
                <w:lang w:val="en-GB"/>
              </w:rPr>
              <w:t>与危险源</w:t>
            </w:r>
            <w:r w:rsidRPr="004865D4">
              <w:rPr>
                <w:rFonts w:ascii="楷体" w:eastAsia="楷体" w:hAnsi="楷体" w:hint="eastAsia"/>
                <w:color w:val="000000"/>
                <w:sz w:val="24"/>
                <w:szCs w:val="24"/>
                <w:lang w:val="en-GB"/>
              </w:rPr>
              <w:t>评定</w:t>
            </w:r>
            <w:r w:rsidRPr="004557EB">
              <w:rPr>
                <w:rFonts w:ascii="楷体" w:eastAsia="楷体" w:hAnsi="楷体" w:hint="eastAsia"/>
                <w:color w:val="000000"/>
                <w:sz w:val="24"/>
                <w:szCs w:val="24"/>
                <w:lang w:val="en-GB"/>
              </w:rPr>
              <w:t>程序</w:t>
            </w:r>
            <w:r w:rsidRPr="004865D4">
              <w:rPr>
                <w:rFonts w:ascii="楷体" w:eastAsia="楷体" w:hAnsi="楷体" w:hint="eastAsia"/>
                <w:color w:val="000000"/>
                <w:sz w:val="24"/>
                <w:szCs w:val="24"/>
                <w:lang w:val="en-GB"/>
              </w:rPr>
              <w:t>。</w:t>
            </w:r>
          </w:p>
          <w:p w:rsidR="00DF7572" w:rsidRPr="004865D4" w:rsidRDefault="00217CEB" w:rsidP="004865D4">
            <w:pPr>
              <w:spacing w:line="360" w:lineRule="auto"/>
              <w:ind w:firstLineChars="200" w:firstLine="480"/>
              <w:rPr>
                <w:rFonts w:ascii="楷体" w:eastAsia="楷体" w:hAnsi="楷体"/>
                <w:color w:val="000000"/>
                <w:sz w:val="24"/>
                <w:szCs w:val="24"/>
                <w:lang w:val="en-GB"/>
              </w:rPr>
            </w:pPr>
            <w:r w:rsidRPr="004865D4">
              <w:rPr>
                <w:rFonts w:ascii="楷体" w:eastAsia="楷体" w:hAnsi="楷体" w:hint="eastAsia"/>
                <w:color w:val="000000"/>
                <w:sz w:val="24"/>
                <w:szCs w:val="24"/>
                <w:lang w:val="en-GB"/>
              </w:rPr>
              <w:t>提供《</w:t>
            </w:r>
            <w:r w:rsidR="004557EB" w:rsidRPr="004557EB">
              <w:rPr>
                <w:rFonts w:ascii="楷体" w:eastAsia="楷体" w:hAnsi="楷体" w:hint="eastAsia"/>
                <w:color w:val="000000"/>
                <w:sz w:val="24"/>
                <w:szCs w:val="24"/>
                <w:lang w:val="en-GB"/>
              </w:rPr>
              <w:t>环境因素识别、评价、控制表</w:t>
            </w:r>
            <w:r w:rsidRPr="004865D4">
              <w:rPr>
                <w:rFonts w:ascii="楷体" w:eastAsia="楷体" w:hAnsi="楷体" w:hint="eastAsia"/>
                <w:color w:val="000000"/>
                <w:sz w:val="24"/>
                <w:szCs w:val="24"/>
                <w:lang w:val="en-GB"/>
              </w:rPr>
              <w:t>》对</w:t>
            </w:r>
            <w:r w:rsidR="006579A5" w:rsidRPr="006579A5">
              <w:rPr>
                <w:rFonts w:ascii="楷体" w:eastAsia="楷体" w:hAnsi="楷体"/>
                <w:color w:val="000000"/>
                <w:sz w:val="24"/>
                <w:szCs w:val="24"/>
                <w:lang w:val="en-GB"/>
              </w:rPr>
              <w:t>锁具、铅封、标示牌、防鸟设备、安全绳、脚撑、铁附件、避雷器、电能计量箱（配电板）、电缆保护管、绝缘护套、护罩、拉线护套、绝缘子、LED显示屏、文件柜、密集架、办公桌椅、安全帽、服装、太阳能板、路灯、健身器材、护栏、警示带、监控安防器材、电线电缆、仪器仪表、燃气管道配件</w:t>
            </w:r>
            <w:r w:rsidR="006579A5" w:rsidRPr="006579A5">
              <w:rPr>
                <w:rFonts w:ascii="楷体" w:eastAsia="楷体" w:hAnsi="楷体"/>
                <w:color w:val="000000"/>
                <w:sz w:val="24"/>
                <w:szCs w:val="24"/>
                <w:lang w:val="en-GB"/>
              </w:rPr>
              <w:t>销售</w:t>
            </w:r>
            <w:r w:rsidRPr="004865D4">
              <w:rPr>
                <w:rFonts w:ascii="楷体" w:eastAsia="楷体" w:hAnsi="楷体" w:hint="eastAsia"/>
                <w:color w:val="000000"/>
                <w:sz w:val="24"/>
                <w:szCs w:val="24"/>
                <w:lang w:val="en-GB"/>
              </w:rPr>
              <w:t>活动生命周期全过程分别进行排查，考虑了大气污染、噪声污染、土壤污染、水污染、废弃物污染、能源和资源消耗、火灾等方面；从过去、现在、将来三种时态；正常、异常和紧急三种。</w:t>
            </w:r>
          </w:p>
          <w:p w:rsidR="00DF7572" w:rsidRPr="004865D4" w:rsidRDefault="00217CEB" w:rsidP="004865D4">
            <w:pPr>
              <w:spacing w:line="360" w:lineRule="auto"/>
              <w:ind w:firstLineChars="200" w:firstLine="480"/>
              <w:rPr>
                <w:rFonts w:ascii="楷体" w:eastAsia="楷体" w:hAnsi="楷体"/>
                <w:color w:val="000000"/>
                <w:sz w:val="24"/>
                <w:szCs w:val="24"/>
                <w:lang w:val="en-GB"/>
              </w:rPr>
            </w:pPr>
            <w:r w:rsidRPr="004865D4">
              <w:rPr>
                <w:rFonts w:ascii="楷体" w:eastAsia="楷体" w:hAnsi="楷体" w:hint="eastAsia"/>
                <w:color w:val="000000"/>
                <w:sz w:val="24"/>
                <w:szCs w:val="24"/>
                <w:lang w:val="en-GB"/>
              </w:rPr>
              <w:t>识别本部门</w:t>
            </w:r>
            <w:r w:rsidRPr="004557EB">
              <w:rPr>
                <w:rFonts w:ascii="楷体" w:eastAsia="楷体" w:hAnsi="楷体" w:hint="eastAsia"/>
                <w:color w:val="000000"/>
                <w:sz w:val="24"/>
                <w:szCs w:val="24"/>
                <w:lang w:val="en-GB"/>
              </w:rPr>
              <w:t>采购</w:t>
            </w:r>
            <w:r w:rsidR="004F444A">
              <w:rPr>
                <w:rFonts w:ascii="楷体" w:eastAsia="楷体" w:hAnsi="楷体" w:hint="eastAsia"/>
                <w:color w:val="000000"/>
                <w:sz w:val="24"/>
                <w:szCs w:val="24"/>
                <w:lang w:val="en-GB"/>
              </w:rPr>
              <w:t>销售</w:t>
            </w:r>
            <w:r w:rsidRPr="004865D4">
              <w:rPr>
                <w:rFonts w:ascii="楷体" w:eastAsia="楷体" w:hAnsi="楷体" w:hint="eastAsia"/>
                <w:color w:val="000000"/>
                <w:sz w:val="24"/>
                <w:szCs w:val="24"/>
                <w:lang w:val="en-GB"/>
              </w:rPr>
              <w:t>过程各区域环境因素有：</w:t>
            </w:r>
            <w:r w:rsidR="009804E1" w:rsidRPr="006579A5">
              <w:rPr>
                <w:rFonts w:ascii="楷体" w:eastAsia="楷体" w:hAnsi="楷体" w:hint="eastAsia"/>
                <w:color w:val="000000"/>
                <w:sz w:val="24"/>
                <w:szCs w:val="24"/>
                <w:lang w:val="en-GB"/>
              </w:rPr>
              <w:t>供销部环境因素主要为水电消耗、运输尾气排放</w:t>
            </w:r>
            <w:r w:rsidR="004F444A">
              <w:rPr>
                <w:rFonts w:ascii="楷体" w:eastAsia="楷体" w:hAnsi="楷体" w:hint="eastAsia"/>
                <w:color w:val="000000"/>
                <w:sz w:val="24"/>
                <w:szCs w:val="24"/>
                <w:lang w:val="en-GB"/>
              </w:rPr>
              <w:t>、汽车噪声</w:t>
            </w:r>
            <w:r w:rsidR="009804E1" w:rsidRPr="006579A5">
              <w:rPr>
                <w:rFonts w:ascii="楷体" w:eastAsia="楷体" w:hAnsi="楷体" w:hint="eastAsia"/>
                <w:color w:val="000000"/>
                <w:sz w:val="24"/>
                <w:szCs w:val="24"/>
                <w:lang w:val="en-GB"/>
              </w:rPr>
              <w:t>等</w:t>
            </w:r>
            <w:r w:rsidRPr="004865D4">
              <w:rPr>
                <w:rFonts w:ascii="楷体" w:eastAsia="楷体" w:hAnsi="楷体" w:hint="eastAsia"/>
                <w:color w:val="000000"/>
                <w:sz w:val="24"/>
                <w:szCs w:val="24"/>
                <w:lang w:val="en-GB"/>
              </w:rPr>
              <w:t>。重要环境因素识别有：固体废弃物排放、火灾。</w:t>
            </w:r>
          </w:p>
          <w:p w:rsidR="00DF7572" w:rsidRPr="004865D4" w:rsidRDefault="00217CEB" w:rsidP="004865D4">
            <w:pPr>
              <w:spacing w:line="360" w:lineRule="auto"/>
              <w:ind w:firstLineChars="200" w:firstLine="480"/>
              <w:rPr>
                <w:rFonts w:ascii="楷体" w:eastAsia="楷体" w:hAnsi="楷体"/>
                <w:color w:val="000000"/>
                <w:sz w:val="24"/>
                <w:szCs w:val="24"/>
                <w:lang w:val="en-GB"/>
              </w:rPr>
            </w:pPr>
            <w:r w:rsidRPr="004865D4">
              <w:rPr>
                <w:rFonts w:ascii="楷体" w:eastAsia="楷体" w:hAnsi="楷体" w:hint="eastAsia"/>
                <w:color w:val="000000"/>
                <w:sz w:val="24"/>
                <w:szCs w:val="24"/>
                <w:lang w:val="en-GB"/>
              </w:rPr>
              <w:t>环境因素识别经核实基本</w:t>
            </w:r>
            <w:proofErr w:type="gramStart"/>
            <w:r w:rsidRPr="004865D4">
              <w:rPr>
                <w:rFonts w:ascii="楷体" w:eastAsia="楷体" w:hAnsi="楷体" w:hint="eastAsia"/>
                <w:color w:val="000000"/>
                <w:sz w:val="24"/>
                <w:szCs w:val="24"/>
                <w:lang w:val="en-GB"/>
              </w:rPr>
              <w:t>齐全</w:t>
            </w:r>
            <w:r w:rsidRPr="004865D4">
              <w:rPr>
                <w:rFonts w:ascii="楷体" w:eastAsia="楷体" w:hAnsi="楷体" w:hint="eastAsia"/>
                <w:color w:val="000000"/>
                <w:sz w:val="24"/>
                <w:szCs w:val="24"/>
              </w:rPr>
              <w:t>重要</w:t>
            </w:r>
            <w:proofErr w:type="gramEnd"/>
            <w:r w:rsidRPr="004865D4">
              <w:rPr>
                <w:rFonts w:ascii="楷体" w:eastAsia="楷体" w:hAnsi="楷体" w:hint="eastAsia"/>
                <w:color w:val="000000"/>
                <w:sz w:val="24"/>
                <w:szCs w:val="24"/>
              </w:rPr>
              <w:t>环境因素评价基本合理</w:t>
            </w:r>
            <w:r w:rsidRPr="004865D4">
              <w:rPr>
                <w:rFonts w:ascii="楷体" w:eastAsia="楷体" w:hAnsi="楷体" w:hint="eastAsia"/>
                <w:color w:val="000000"/>
                <w:sz w:val="24"/>
                <w:szCs w:val="24"/>
                <w:lang w:val="en-GB"/>
              </w:rPr>
              <w:t>。</w:t>
            </w:r>
          </w:p>
          <w:p w:rsidR="00DF7572" w:rsidRPr="004865D4" w:rsidRDefault="00217CEB" w:rsidP="004865D4">
            <w:pPr>
              <w:spacing w:line="360" w:lineRule="auto"/>
              <w:ind w:firstLineChars="200" w:firstLine="480"/>
              <w:rPr>
                <w:rFonts w:ascii="楷体" w:eastAsia="楷体" w:hAnsi="楷体"/>
                <w:color w:val="000000"/>
                <w:sz w:val="24"/>
                <w:szCs w:val="24"/>
                <w:lang w:val="en-GB"/>
              </w:rPr>
            </w:pPr>
            <w:r w:rsidRPr="004865D4">
              <w:rPr>
                <w:rFonts w:ascii="楷体" w:eastAsia="楷体" w:hAnsi="楷体" w:hint="eastAsia"/>
                <w:color w:val="000000"/>
                <w:sz w:val="24"/>
                <w:szCs w:val="24"/>
                <w:lang w:val="en-GB"/>
              </w:rPr>
              <w:t>提供《</w:t>
            </w:r>
            <w:r w:rsidR="004557EB">
              <w:rPr>
                <w:rFonts w:ascii="楷体" w:eastAsia="楷体" w:hAnsi="楷体" w:cs="新宋体" w:hint="eastAsia"/>
                <w:sz w:val="24"/>
                <w:szCs w:val="24"/>
              </w:rPr>
              <w:t>危险源辨识及风险评价表</w:t>
            </w:r>
            <w:r w:rsidRPr="004865D4">
              <w:rPr>
                <w:rFonts w:ascii="楷体" w:eastAsia="楷体" w:hAnsi="楷体" w:hint="eastAsia"/>
                <w:color w:val="000000"/>
                <w:sz w:val="24"/>
                <w:szCs w:val="24"/>
                <w:lang w:val="en-GB"/>
              </w:rPr>
              <w:t>》对供销活动分别用</w:t>
            </w:r>
            <w:r w:rsidRPr="004865D4">
              <w:rPr>
                <w:rFonts w:ascii="楷体" w:eastAsia="楷体" w:hAnsi="楷体" w:hint="eastAsia"/>
                <w:color w:val="000000"/>
                <w:sz w:val="24"/>
                <w:szCs w:val="24"/>
              </w:rPr>
              <w:t>LEC法</w:t>
            </w:r>
            <w:r w:rsidRPr="004865D4">
              <w:rPr>
                <w:rFonts w:ascii="楷体" w:eastAsia="楷体" w:hAnsi="楷体" w:hint="eastAsia"/>
                <w:color w:val="000000"/>
                <w:sz w:val="24"/>
                <w:szCs w:val="24"/>
                <w:lang w:val="en-GB"/>
              </w:rPr>
              <w:t>进行辨识，从过去、现在、将来三种时态；正常、异常和紧急三种状态识别危险源。</w:t>
            </w:r>
          </w:p>
          <w:p w:rsidR="00DF7572" w:rsidRPr="004865D4" w:rsidRDefault="00217CEB" w:rsidP="004865D4">
            <w:pPr>
              <w:spacing w:line="360" w:lineRule="auto"/>
              <w:ind w:firstLineChars="200" w:firstLine="480"/>
              <w:rPr>
                <w:rFonts w:ascii="楷体" w:eastAsia="楷体" w:hAnsi="楷体"/>
                <w:color w:val="000000"/>
                <w:sz w:val="24"/>
                <w:szCs w:val="24"/>
                <w:lang w:val="en-GB"/>
              </w:rPr>
            </w:pPr>
            <w:r w:rsidRPr="004865D4">
              <w:rPr>
                <w:rFonts w:ascii="楷体" w:eastAsia="楷体" w:hAnsi="楷体" w:hint="eastAsia"/>
                <w:color w:val="000000"/>
                <w:sz w:val="24"/>
                <w:szCs w:val="24"/>
                <w:lang w:val="en-GB"/>
              </w:rPr>
              <w:lastRenderedPageBreak/>
              <w:t>本部门识别的各区域危险源有：</w:t>
            </w:r>
            <w:r w:rsidR="009804E1">
              <w:rPr>
                <w:rFonts w:ascii="楷体" w:eastAsia="楷体" w:hAnsi="楷体" w:hint="eastAsia"/>
                <w:sz w:val="24"/>
                <w:szCs w:val="24"/>
              </w:rPr>
              <w:t>线路老化失火，交通事故、仓库火灾，货物装卸</w:t>
            </w:r>
            <w:r w:rsidR="009804E1">
              <w:rPr>
                <w:rFonts w:ascii="楷体" w:eastAsia="楷体" w:hAnsi="楷体" w:cs="楷体" w:hint="eastAsia"/>
                <w:sz w:val="24"/>
                <w:szCs w:val="24"/>
              </w:rPr>
              <w:t>过程中的落物砸伤</w:t>
            </w:r>
            <w:r w:rsidR="009804E1">
              <w:rPr>
                <w:rFonts w:ascii="楷体" w:eastAsia="楷体" w:hAnsi="楷体" w:hint="eastAsia"/>
                <w:sz w:val="24"/>
                <w:szCs w:val="24"/>
              </w:rPr>
              <w:t>等</w:t>
            </w:r>
            <w:r w:rsidRPr="004865D4">
              <w:rPr>
                <w:rFonts w:ascii="楷体" w:eastAsia="楷体" w:hAnsi="楷体" w:hint="eastAsia"/>
                <w:color w:val="000000"/>
                <w:sz w:val="24"/>
                <w:szCs w:val="24"/>
                <w:lang w:val="en-GB"/>
              </w:rPr>
              <w:t>。重大危险</w:t>
            </w:r>
            <w:proofErr w:type="gramStart"/>
            <w:r w:rsidRPr="004865D4">
              <w:rPr>
                <w:rFonts w:ascii="楷体" w:eastAsia="楷体" w:hAnsi="楷体" w:hint="eastAsia"/>
                <w:color w:val="000000"/>
                <w:sz w:val="24"/>
                <w:szCs w:val="24"/>
                <w:lang w:val="en-GB"/>
              </w:rPr>
              <w:t>源</w:t>
            </w:r>
            <w:r w:rsidRPr="004865D4">
              <w:rPr>
                <w:rFonts w:ascii="楷体" w:eastAsia="楷体" w:hAnsi="楷体" w:hint="eastAsia"/>
                <w:color w:val="000000"/>
                <w:sz w:val="24"/>
                <w:szCs w:val="24"/>
              </w:rPr>
              <w:t>评价</w:t>
            </w:r>
            <w:proofErr w:type="gramEnd"/>
            <w:r w:rsidRPr="004865D4">
              <w:rPr>
                <w:rFonts w:ascii="楷体" w:eastAsia="楷体" w:hAnsi="楷体" w:hint="eastAsia"/>
                <w:color w:val="000000"/>
                <w:sz w:val="24"/>
                <w:szCs w:val="24"/>
                <w:lang w:val="en-GB"/>
              </w:rPr>
              <w:t>有：</w:t>
            </w:r>
            <w:r w:rsidR="009804E1">
              <w:rPr>
                <w:rFonts w:ascii="楷体" w:eastAsia="楷体" w:hAnsi="楷体" w:hint="eastAsia"/>
                <w:sz w:val="24"/>
                <w:szCs w:val="24"/>
              </w:rPr>
              <w:t>意外人身伤害、意外车祸</w:t>
            </w:r>
            <w:r w:rsidR="005A28FE" w:rsidRPr="004865D4">
              <w:rPr>
                <w:rFonts w:ascii="楷体" w:eastAsia="楷体" w:hAnsi="楷体" w:hint="eastAsia"/>
                <w:color w:val="000000"/>
                <w:sz w:val="24"/>
                <w:szCs w:val="24"/>
                <w:lang w:val="en-GB"/>
              </w:rPr>
              <w:t>等</w:t>
            </w:r>
            <w:r w:rsidRPr="004865D4">
              <w:rPr>
                <w:rFonts w:ascii="楷体" w:eastAsia="楷体" w:hAnsi="楷体" w:hint="eastAsia"/>
                <w:color w:val="000000"/>
                <w:sz w:val="24"/>
                <w:szCs w:val="24"/>
                <w:lang w:val="en-GB"/>
              </w:rPr>
              <w:t>。</w:t>
            </w:r>
          </w:p>
          <w:p w:rsidR="00DF7572" w:rsidRPr="009F7B48" w:rsidRDefault="00217CEB" w:rsidP="004865D4">
            <w:pPr>
              <w:spacing w:line="360" w:lineRule="auto"/>
              <w:ind w:firstLineChars="200" w:firstLine="480"/>
              <w:rPr>
                <w:rFonts w:ascii="楷体" w:eastAsia="楷体" w:hAnsi="楷体" w:cs="宋体"/>
                <w:sz w:val="24"/>
                <w:szCs w:val="24"/>
              </w:rPr>
            </w:pPr>
            <w:r w:rsidRPr="004865D4">
              <w:rPr>
                <w:rFonts w:ascii="楷体" w:eastAsia="楷体" w:hAnsi="楷体" w:hint="eastAsia"/>
                <w:color w:val="000000"/>
                <w:sz w:val="24"/>
                <w:szCs w:val="24"/>
                <w:lang w:val="en-GB"/>
              </w:rPr>
              <w:t>危险源识别经核</w:t>
            </w:r>
            <w:r w:rsidRPr="009F7B48">
              <w:rPr>
                <w:rFonts w:ascii="楷体" w:eastAsia="楷体" w:hAnsi="楷体" w:cs="宋体" w:hint="eastAsia"/>
                <w:sz w:val="24"/>
                <w:szCs w:val="24"/>
              </w:rPr>
              <w:t>实基本齐全，重大危险</w:t>
            </w:r>
            <w:proofErr w:type="gramStart"/>
            <w:r w:rsidRPr="009F7B48">
              <w:rPr>
                <w:rFonts w:ascii="楷体" w:eastAsia="楷体" w:hAnsi="楷体" w:cs="宋体" w:hint="eastAsia"/>
                <w:sz w:val="24"/>
                <w:szCs w:val="24"/>
              </w:rPr>
              <w:t>源评价</w:t>
            </w:r>
            <w:proofErr w:type="gramEnd"/>
            <w:r w:rsidRPr="009F7B48">
              <w:rPr>
                <w:rFonts w:ascii="楷体" w:eastAsia="楷体" w:hAnsi="楷体" w:cs="宋体" w:hint="eastAsia"/>
                <w:sz w:val="24"/>
                <w:szCs w:val="24"/>
              </w:rPr>
              <w:t>基本合理。</w:t>
            </w:r>
          </w:p>
          <w:p w:rsidR="009F7B48" w:rsidRPr="009F7B48" w:rsidRDefault="009F7B48" w:rsidP="009F7B48">
            <w:pPr>
              <w:spacing w:line="360" w:lineRule="auto"/>
              <w:ind w:firstLineChars="200" w:firstLine="480"/>
              <w:rPr>
                <w:lang w:val="en-GB"/>
              </w:rPr>
            </w:pPr>
            <w:r w:rsidRPr="009F7B48">
              <w:rPr>
                <w:rFonts w:ascii="楷体" w:eastAsia="楷体" w:hAnsi="楷体" w:cs="宋体" w:hint="eastAsia"/>
                <w:sz w:val="24"/>
                <w:szCs w:val="24"/>
              </w:rPr>
              <w:t>对重要环境因素及不可接受风险组织采用程序文件、管理方案、日常检查、应急预案等手段予以控制，控制手段和环境影响及风险相适应。</w:t>
            </w:r>
          </w:p>
        </w:tc>
        <w:tc>
          <w:tcPr>
            <w:tcW w:w="895" w:type="dxa"/>
          </w:tcPr>
          <w:p w:rsidR="00DF7572" w:rsidRPr="004865D4" w:rsidRDefault="00217CEB" w:rsidP="004865D4">
            <w:pPr>
              <w:spacing w:line="360" w:lineRule="auto"/>
              <w:rPr>
                <w:rFonts w:ascii="楷体" w:eastAsia="楷体" w:hAnsi="楷体"/>
                <w:sz w:val="24"/>
                <w:szCs w:val="24"/>
              </w:rPr>
            </w:pPr>
            <w:r w:rsidRPr="004865D4">
              <w:rPr>
                <w:rFonts w:ascii="楷体" w:eastAsia="楷体" w:hAnsi="楷体" w:hint="eastAsia"/>
                <w:sz w:val="24"/>
                <w:szCs w:val="24"/>
              </w:rPr>
              <w:lastRenderedPageBreak/>
              <w:t>合格</w:t>
            </w:r>
          </w:p>
        </w:tc>
      </w:tr>
      <w:tr w:rsidR="00DF7572" w:rsidRPr="004865D4">
        <w:trPr>
          <w:trHeight w:val="660"/>
          <w:jc w:val="center"/>
        </w:trPr>
        <w:tc>
          <w:tcPr>
            <w:tcW w:w="2160" w:type="dxa"/>
            <w:vAlign w:val="center"/>
          </w:tcPr>
          <w:p w:rsidR="00DF7572" w:rsidRPr="004865D4" w:rsidRDefault="00217CEB" w:rsidP="004865D4">
            <w:pPr>
              <w:spacing w:line="360" w:lineRule="auto"/>
              <w:rPr>
                <w:rFonts w:ascii="楷体" w:eastAsia="楷体" w:hAnsi="楷体"/>
                <w:sz w:val="24"/>
                <w:szCs w:val="24"/>
              </w:rPr>
            </w:pPr>
            <w:r w:rsidRPr="004865D4">
              <w:rPr>
                <w:rFonts w:ascii="楷体" w:eastAsia="楷体" w:hAnsi="楷体" w:hint="eastAsia"/>
                <w:sz w:val="24"/>
                <w:szCs w:val="24"/>
              </w:rPr>
              <w:lastRenderedPageBreak/>
              <w:t>运行控制</w:t>
            </w:r>
          </w:p>
        </w:tc>
        <w:tc>
          <w:tcPr>
            <w:tcW w:w="960" w:type="dxa"/>
            <w:vAlign w:val="center"/>
          </w:tcPr>
          <w:p w:rsidR="00DF7572" w:rsidRPr="004865D4" w:rsidRDefault="00217CEB" w:rsidP="004865D4">
            <w:pPr>
              <w:spacing w:line="360" w:lineRule="auto"/>
              <w:rPr>
                <w:rFonts w:ascii="楷体" w:eastAsia="楷体" w:hAnsi="楷体"/>
                <w:sz w:val="24"/>
                <w:szCs w:val="24"/>
              </w:rPr>
            </w:pPr>
            <w:r w:rsidRPr="004865D4">
              <w:rPr>
                <w:rFonts w:ascii="楷体" w:eastAsia="楷体" w:hAnsi="楷体" w:hint="eastAsia"/>
                <w:sz w:val="24"/>
                <w:szCs w:val="24"/>
              </w:rPr>
              <w:t>EO8.1</w:t>
            </w:r>
          </w:p>
          <w:p w:rsidR="00DF7572" w:rsidRPr="004865D4" w:rsidRDefault="00DF7572" w:rsidP="004865D4">
            <w:pPr>
              <w:spacing w:line="360" w:lineRule="auto"/>
              <w:rPr>
                <w:rFonts w:ascii="楷体" w:eastAsia="楷体" w:hAnsi="楷体"/>
                <w:sz w:val="24"/>
                <w:szCs w:val="24"/>
              </w:rPr>
            </w:pPr>
          </w:p>
        </w:tc>
        <w:tc>
          <w:tcPr>
            <w:tcW w:w="10694" w:type="dxa"/>
            <w:vAlign w:val="center"/>
          </w:tcPr>
          <w:p w:rsidR="00DF7572" w:rsidRPr="004865D4" w:rsidRDefault="00217CEB" w:rsidP="004865D4">
            <w:pPr>
              <w:spacing w:line="360" w:lineRule="auto"/>
              <w:ind w:firstLineChars="200" w:firstLine="480"/>
              <w:rPr>
                <w:rFonts w:ascii="楷体" w:eastAsia="楷体" w:hAnsi="楷体"/>
                <w:color w:val="000000"/>
                <w:sz w:val="24"/>
                <w:szCs w:val="24"/>
              </w:rPr>
            </w:pPr>
            <w:r w:rsidRPr="004865D4">
              <w:rPr>
                <w:rFonts w:ascii="楷体" w:eastAsia="楷体" w:hAnsi="楷体" w:hint="eastAsia"/>
                <w:color w:val="000000"/>
                <w:sz w:val="24"/>
                <w:szCs w:val="24"/>
              </w:rPr>
              <w:t>本部门执行</w:t>
            </w:r>
            <w:r w:rsidR="0060016F">
              <w:rPr>
                <w:rFonts w:ascii="楷体" w:eastAsia="楷体" w:hAnsi="楷体" w:cs="宋体" w:hint="eastAsia"/>
                <w:sz w:val="24"/>
                <w:szCs w:val="24"/>
              </w:rPr>
              <w:t>《环境运行控制程序》、《噪声控制程序》、《扬尘、废水、有害废物控制程序》、《内部环境管理控制程序》、《办公室环境卫生管理制度》、《对相关方施加影响控制程序》</w:t>
            </w:r>
            <w:r w:rsidRPr="004865D4">
              <w:rPr>
                <w:rFonts w:ascii="楷体" w:eastAsia="楷体" w:hAnsi="楷体" w:hint="eastAsia"/>
                <w:color w:val="000000"/>
                <w:sz w:val="24"/>
                <w:szCs w:val="24"/>
              </w:rPr>
              <w:t>等。</w:t>
            </w:r>
          </w:p>
          <w:p w:rsidR="00DF7572" w:rsidRPr="004865D4" w:rsidRDefault="00217CEB" w:rsidP="004865D4">
            <w:pPr>
              <w:spacing w:line="360" w:lineRule="auto"/>
              <w:ind w:firstLineChars="200" w:firstLine="480"/>
              <w:rPr>
                <w:rFonts w:ascii="楷体" w:eastAsia="楷体" w:hAnsi="楷体"/>
                <w:color w:val="000000"/>
                <w:sz w:val="24"/>
                <w:szCs w:val="24"/>
                <w:lang w:val="en-GB"/>
              </w:rPr>
            </w:pPr>
            <w:r w:rsidRPr="004865D4">
              <w:rPr>
                <w:rFonts w:ascii="楷体" w:eastAsia="楷体" w:hAnsi="楷体" w:hint="eastAsia"/>
                <w:color w:val="000000"/>
                <w:sz w:val="24"/>
                <w:szCs w:val="24"/>
                <w:lang w:val="en-GB"/>
              </w:rPr>
              <w:t>运行控制情况：办公过程注意节约用电，做到人走灯灭，电脑长时间不用时关机，下班前要关闭电源。</w:t>
            </w:r>
          </w:p>
          <w:p w:rsidR="00DF7572" w:rsidRPr="004865D4" w:rsidRDefault="00217CEB" w:rsidP="004865D4">
            <w:pPr>
              <w:spacing w:line="360" w:lineRule="auto"/>
              <w:ind w:firstLineChars="200" w:firstLine="480"/>
              <w:rPr>
                <w:rFonts w:ascii="楷体" w:eastAsia="楷体" w:hAnsi="楷体"/>
                <w:color w:val="000000"/>
                <w:sz w:val="24"/>
                <w:szCs w:val="24"/>
                <w:lang w:val="en-GB"/>
              </w:rPr>
            </w:pPr>
            <w:r w:rsidRPr="004865D4">
              <w:rPr>
                <w:rFonts w:ascii="楷体" w:eastAsia="楷体" w:hAnsi="楷体" w:hint="eastAsia"/>
                <w:color w:val="000000"/>
                <w:sz w:val="24"/>
                <w:szCs w:val="24"/>
              </w:rPr>
              <w:t>办公过程使用的电器如：空调、电脑、灯具均符合安全设计要求，使用过程注意安全，预防触电，工作时间平均每天8小时；</w:t>
            </w:r>
          </w:p>
          <w:p w:rsidR="00DF7572" w:rsidRPr="004865D4" w:rsidRDefault="00217CEB" w:rsidP="004865D4">
            <w:pPr>
              <w:spacing w:line="360" w:lineRule="auto"/>
              <w:ind w:firstLineChars="200" w:firstLine="480"/>
              <w:rPr>
                <w:rFonts w:ascii="楷体" w:eastAsia="楷体" w:hAnsi="楷体"/>
                <w:color w:val="000000"/>
                <w:sz w:val="24"/>
                <w:szCs w:val="24"/>
                <w:lang w:val="en-GB"/>
              </w:rPr>
            </w:pPr>
            <w:r w:rsidRPr="004865D4">
              <w:rPr>
                <w:rFonts w:ascii="楷体" w:eastAsia="楷体" w:hAnsi="楷体" w:hint="eastAsia"/>
                <w:color w:val="000000"/>
                <w:sz w:val="24"/>
                <w:szCs w:val="24"/>
                <w:lang w:val="en-GB"/>
              </w:rPr>
              <w:t>办公用品按要求由</w:t>
            </w:r>
            <w:r w:rsidR="00E36E86">
              <w:rPr>
                <w:rFonts w:ascii="楷体" w:eastAsia="楷体" w:hAnsi="楷体" w:hint="eastAsia"/>
                <w:color w:val="000000"/>
                <w:sz w:val="24"/>
                <w:szCs w:val="24"/>
              </w:rPr>
              <w:t>办公室</w:t>
            </w:r>
            <w:r w:rsidRPr="004865D4">
              <w:rPr>
                <w:rFonts w:ascii="楷体" w:eastAsia="楷体" w:hAnsi="楷体" w:hint="eastAsia"/>
                <w:color w:val="000000"/>
                <w:sz w:val="24"/>
                <w:szCs w:val="24"/>
                <w:lang w:val="en-GB"/>
              </w:rPr>
              <w:t>负责发放，作好记录；</w:t>
            </w:r>
          </w:p>
          <w:p w:rsidR="00DF7572" w:rsidRPr="004865D4" w:rsidRDefault="00217CEB" w:rsidP="004865D4">
            <w:pPr>
              <w:spacing w:line="360" w:lineRule="auto"/>
              <w:ind w:firstLineChars="200" w:firstLine="480"/>
              <w:rPr>
                <w:rFonts w:ascii="楷体" w:eastAsia="楷体" w:hAnsi="楷体"/>
                <w:color w:val="000000"/>
                <w:sz w:val="24"/>
                <w:szCs w:val="24"/>
                <w:lang w:val="en-GB"/>
              </w:rPr>
            </w:pPr>
            <w:r w:rsidRPr="004865D4">
              <w:rPr>
                <w:rFonts w:ascii="楷体" w:eastAsia="楷体" w:hAnsi="楷体" w:hint="eastAsia"/>
                <w:color w:val="000000"/>
                <w:sz w:val="24"/>
                <w:szCs w:val="24"/>
                <w:lang w:val="en-GB"/>
              </w:rPr>
              <w:t>相关方施加影响：公司识别了相关方的环境因素</w:t>
            </w:r>
            <w:r w:rsidR="003A5B50">
              <w:rPr>
                <w:rFonts w:ascii="楷体" w:eastAsia="楷体" w:hAnsi="楷体" w:hint="eastAsia"/>
                <w:color w:val="000000"/>
                <w:sz w:val="24"/>
                <w:szCs w:val="24"/>
                <w:lang w:val="en-GB"/>
              </w:rPr>
              <w:t>、危险源</w:t>
            </w:r>
            <w:r w:rsidRPr="004865D4">
              <w:rPr>
                <w:rFonts w:ascii="楷体" w:eastAsia="楷体" w:hAnsi="楷体" w:hint="eastAsia"/>
                <w:color w:val="000000"/>
                <w:sz w:val="24"/>
                <w:szCs w:val="24"/>
                <w:lang w:val="en-GB"/>
              </w:rPr>
              <w:t>，并进行了控制。</w:t>
            </w:r>
          </w:p>
          <w:p w:rsidR="003A5B50" w:rsidRDefault="003A5B50" w:rsidP="003A5B50">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w:t>
            </w:r>
            <w:r>
              <w:rPr>
                <w:rFonts w:ascii="楷体" w:eastAsia="楷体" w:hAnsi="楷体" w:cs="楷体" w:hint="eastAsia"/>
                <w:sz w:val="24"/>
                <w:szCs w:val="24"/>
              </w:rPr>
              <w:t>《库房安全日常检查表》</w:t>
            </w:r>
            <w:r>
              <w:rPr>
                <w:rFonts w:ascii="楷体" w:eastAsia="楷体" w:hAnsi="楷体" w:hint="eastAsia"/>
                <w:sz w:val="24"/>
                <w:szCs w:val="24"/>
              </w:rPr>
              <w:t>、《安全运行检查表》，按既定的项目及频次对相关部位实施监控，从检查情况来看，各检查项均良好，见办公室E</w:t>
            </w:r>
            <w:r w:rsidR="000050DB">
              <w:rPr>
                <w:rFonts w:ascii="楷体" w:eastAsia="楷体" w:hAnsi="楷体" w:hint="eastAsia"/>
                <w:sz w:val="24"/>
                <w:szCs w:val="24"/>
              </w:rPr>
              <w:t>O</w:t>
            </w:r>
            <w:r>
              <w:rPr>
                <w:rFonts w:ascii="楷体" w:eastAsia="楷体" w:hAnsi="楷体" w:hint="eastAsia"/>
                <w:sz w:val="24"/>
                <w:szCs w:val="24"/>
              </w:rPr>
              <w:t>9.1.1条款。</w:t>
            </w:r>
          </w:p>
          <w:p w:rsidR="003A5B50" w:rsidRDefault="003A5B50" w:rsidP="003A5B50">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公司识别出与组织相关的客户、社会机构、周围企业、供方等相关方，提供了202</w:t>
            </w:r>
            <w:r w:rsidR="00C12B1E">
              <w:rPr>
                <w:rFonts w:ascii="楷体" w:eastAsia="楷体" w:hAnsi="楷体" w:hint="eastAsia"/>
                <w:sz w:val="24"/>
                <w:szCs w:val="24"/>
              </w:rPr>
              <w:t>1</w:t>
            </w:r>
            <w:r>
              <w:rPr>
                <w:rFonts w:ascii="楷体" w:eastAsia="楷体" w:hAnsi="楷体" w:hint="eastAsia"/>
                <w:sz w:val="24"/>
                <w:szCs w:val="24"/>
              </w:rPr>
              <w:t>.</w:t>
            </w:r>
            <w:r w:rsidR="00C12B1E">
              <w:rPr>
                <w:rFonts w:ascii="楷体" w:eastAsia="楷体" w:hAnsi="楷体" w:hint="eastAsia"/>
                <w:sz w:val="24"/>
                <w:szCs w:val="24"/>
              </w:rPr>
              <w:t>4</w:t>
            </w:r>
            <w:r>
              <w:rPr>
                <w:rFonts w:ascii="楷体" w:eastAsia="楷体" w:hAnsi="楷体" w:hint="eastAsia"/>
                <w:sz w:val="24"/>
                <w:szCs w:val="24"/>
              </w:rPr>
              <w:t>.1日组织对相关方的《告知书》及《相关</w:t>
            </w:r>
            <w:bookmarkStart w:id="0" w:name="_GoBack"/>
            <w:r>
              <w:rPr>
                <w:rFonts w:ascii="楷体" w:eastAsia="楷体" w:hAnsi="楷体" w:hint="eastAsia"/>
                <w:sz w:val="24"/>
                <w:szCs w:val="24"/>
              </w:rPr>
              <w:t>方环境和安全要求承诺书》。</w:t>
            </w:r>
          </w:p>
          <w:p w:rsidR="00CE3990" w:rsidRPr="00C12B1E" w:rsidRDefault="003A5B50" w:rsidP="00C12B1E">
            <w:pPr>
              <w:pStyle w:val="2"/>
              <w:spacing w:line="360" w:lineRule="auto"/>
              <w:ind w:firstLineChars="200" w:firstLine="480"/>
              <w:rPr>
                <w:rFonts w:ascii="楷体" w:eastAsia="楷体" w:hAnsi="楷体"/>
                <w:b w:val="0"/>
                <w:bCs w:val="0"/>
                <w:sz w:val="24"/>
                <w:szCs w:val="24"/>
              </w:rPr>
            </w:pPr>
            <w:r w:rsidRPr="00C12B1E">
              <w:rPr>
                <w:rFonts w:ascii="楷体" w:eastAsia="楷体" w:hAnsi="楷体" w:hint="eastAsia"/>
                <w:b w:val="0"/>
                <w:bCs w:val="0"/>
                <w:sz w:val="24"/>
                <w:szCs w:val="24"/>
              </w:rPr>
              <w:t>查见《劳保用品发放记录》，202</w:t>
            </w:r>
            <w:r w:rsidR="00C12B1E" w:rsidRPr="00C12B1E">
              <w:rPr>
                <w:rFonts w:ascii="楷体" w:eastAsia="楷体" w:hAnsi="楷体" w:hint="eastAsia"/>
                <w:b w:val="0"/>
                <w:bCs w:val="0"/>
                <w:sz w:val="24"/>
                <w:szCs w:val="24"/>
              </w:rPr>
              <w:t>1</w:t>
            </w:r>
            <w:r w:rsidRPr="00C12B1E">
              <w:rPr>
                <w:rFonts w:ascii="楷体" w:eastAsia="楷体" w:hAnsi="楷体" w:hint="eastAsia"/>
                <w:b w:val="0"/>
                <w:bCs w:val="0"/>
                <w:sz w:val="24"/>
                <w:szCs w:val="24"/>
              </w:rPr>
              <w:t>.</w:t>
            </w:r>
            <w:r w:rsidR="00C12B1E" w:rsidRPr="00C12B1E">
              <w:rPr>
                <w:rFonts w:ascii="楷体" w:eastAsia="楷体" w:hAnsi="楷体" w:hint="eastAsia"/>
                <w:b w:val="0"/>
                <w:bCs w:val="0"/>
                <w:sz w:val="24"/>
                <w:szCs w:val="24"/>
              </w:rPr>
              <w:t>7</w:t>
            </w:r>
            <w:r w:rsidRPr="00C12B1E">
              <w:rPr>
                <w:rFonts w:ascii="楷体" w:eastAsia="楷体" w:hAnsi="楷体" w:hint="eastAsia"/>
                <w:b w:val="0"/>
                <w:bCs w:val="0"/>
                <w:sz w:val="24"/>
                <w:szCs w:val="24"/>
              </w:rPr>
              <w:t>.30日发放了手套、毛巾、洗衣粉，接收人崔</w:t>
            </w:r>
            <w:r w:rsidR="00C12B1E" w:rsidRPr="00C12B1E">
              <w:rPr>
                <w:rFonts w:ascii="楷体" w:eastAsia="楷体" w:hAnsi="楷体" w:hint="eastAsia"/>
                <w:b w:val="0"/>
                <w:bCs w:val="0"/>
                <w:sz w:val="24"/>
                <w:szCs w:val="24"/>
              </w:rPr>
              <w:t>晓鹏</w:t>
            </w:r>
            <w:r w:rsidRPr="00C12B1E">
              <w:rPr>
                <w:rFonts w:ascii="楷体" w:eastAsia="楷体" w:hAnsi="楷体" w:hint="eastAsia"/>
                <w:b w:val="0"/>
                <w:bCs w:val="0"/>
                <w:sz w:val="24"/>
                <w:szCs w:val="24"/>
              </w:rPr>
              <w:t>等人</w:t>
            </w:r>
            <w:r w:rsidR="00CE3990" w:rsidRPr="00C12B1E">
              <w:rPr>
                <w:rFonts w:ascii="楷体" w:eastAsia="楷体" w:hAnsi="楷体" w:hint="eastAsia"/>
                <w:b w:val="0"/>
                <w:bCs w:val="0"/>
                <w:sz w:val="24"/>
                <w:szCs w:val="24"/>
              </w:rPr>
              <w:t>。</w:t>
            </w:r>
          </w:p>
          <w:bookmarkEnd w:id="0"/>
          <w:p w:rsidR="00CE3990" w:rsidRPr="004865D4" w:rsidRDefault="00CE3990" w:rsidP="004865D4">
            <w:pPr>
              <w:pStyle w:val="2"/>
              <w:spacing w:line="360" w:lineRule="auto"/>
              <w:rPr>
                <w:rFonts w:ascii="楷体" w:eastAsia="楷体" w:hAnsi="楷体"/>
                <w:sz w:val="24"/>
                <w:szCs w:val="24"/>
              </w:rPr>
            </w:pPr>
          </w:p>
          <w:p w:rsidR="00DF7572" w:rsidRPr="004865D4" w:rsidRDefault="00217CEB" w:rsidP="004865D4">
            <w:pPr>
              <w:spacing w:line="360" w:lineRule="auto"/>
              <w:ind w:firstLineChars="200" w:firstLine="480"/>
              <w:rPr>
                <w:rFonts w:ascii="楷体" w:eastAsia="楷体" w:hAnsi="楷体"/>
                <w:color w:val="000000"/>
                <w:sz w:val="24"/>
                <w:szCs w:val="24"/>
              </w:rPr>
            </w:pPr>
            <w:r w:rsidRPr="004865D4">
              <w:rPr>
                <w:rFonts w:ascii="楷体" w:eastAsia="楷体" w:hAnsi="楷体" w:hint="eastAsia"/>
                <w:color w:val="000000"/>
                <w:sz w:val="24"/>
                <w:szCs w:val="24"/>
              </w:rPr>
              <w:t>加强交通和饮食安全教育，提高安全意识，防止发生交通事故和饮食中毒。</w:t>
            </w:r>
          </w:p>
          <w:p w:rsidR="00CE3990" w:rsidRPr="004865D4" w:rsidRDefault="00CE3990" w:rsidP="004865D4">
            <w:pPr>
              <w:pStyle w:val="2"/>
              <w:spacing w:line="360" w:lineRule="auto"/>
              <w:rPr>
                <w:rFonts w:ascii="楷体" w:eastAsia="楷体" w:hAnsi="楷体"/>
                <w:b w:val="0"/>
                <w:bCs w:val="0"/>
                <w:color w:val="000000"/>
                <w:sz w:val="24"/>
                <w:szCs w:val="24"/>
              </w:rPr>
            </w:pPr>
            <w:r w:rsidRPr="004865D4">
              <w:rPr>
                <w:rFonts w:ascii="楷体" w:eastAsia="楷体" w:hAnsi="楷体" w:hint="eastAsia"/>
                <w:b w:val="0"/>
                <w:bCs w:val="0"/>
                <w:color w:val="000000"/>
                <w:sz w:val="24"/>
                <w:szCs w:val="24"/>
              </w:rPr>
              <w:t xml:space="preserve">   做好新冠病毒肺炎疫情防护，出门戴口罩，</w:t>
            </w:r>
            <w:proofErr w:type="gramStart"/>
            <w:r w:rsidRPr="004865D4">
              <w:rPr>
                <w:rFonts w:ascii="楷体" w:eastAsia="楷体" w:hAnsi="楷体" w:hint="eastAsia"/>
                <w:b w:val="0"/>
                <w:bCs w:val="0"/>
                <w:color w:val="000000"/>
                <w:sz w:val="24"/>
                <w:szCs w:val="24"/>
              </w:rPr>
              <w:t>经交流</w:t>
            </w:r>
            <w:proofErr w:type="gramEnd"/>
            <w:r w:rsidRPr="004865D4">
              <w:rPr>
                <w:rFonts w:ascii="楷体" w:eastAsia="楷体" w:hAnsi="楷体" w:hint="eastAsia"/>
                <w:b w:val="0"/>
                <w:bCs w:val="0"/>
                <w:color w:val="000000"/>
                <w:sz w:val="24"/>
                <w:szCs w:val="24"/>
              </w:rPr>
              <w:t>公司人员已打疫苗。</w:t>
            </w:r>
          </w:p>
          <w:p w:rsidR="00DF7572" w:rsidRPr="004865D4" w:rsidRDefault="00D46DCF" w:rsidP="004865D4">
            <w:pPr>
              <w:spacing w:line="360" w:lineRule="auto"/>
              <w:ind w:firstLineChars="200" w:firstLine="480"/>
              <w:rPr>
                <w:rFonts w:ascii="楷体" w:eastAsia="楷体" w:hAnsi="楷体"/>
                <w:color w:val="000000"/>
                <w:sz w:val="24"/>
                <w:szCs w:val="24"/>
              </w:rPr>
            </w:pPr>
            <w:r w:rsidRPr="004865D4">
              <w:rPr>
                <w:rFonts w:ascii="楷体" w:eastAsia="楷体" w:hAnsi="楷体" w:hint="eastAsia"/>
                <w:color w:val="000000"/>
                <w:sz w:val="24"/>
                <w:szCs w:val="24"/>
              </w:rPr>
              <w:t>职业健康安全采购：</w:t>
            </w:r>
            <w:r w:rsidR="00217CEB" w:rsidRPr="004865D4">
              <w:rPr>
                <w:rFonts w:ascii="楷体" w:eastAsia="楷体" w:hAnsi="楷体" w:hint="eastAsia"/>
                <w:color w:val="000000"/>
                <w:sz w:val="24"/>
                <w:szCs w:val="24"/>
              </w:rPr>
              <w:t>采购的职业健康安全物品要求必须是正规的需要时有安全认证标志和合格证等。</w:t>
            </w:r>
          </w:p>
          <w:p w:rsidR="00DF7572" w:rsidRPr="004865D4" w:rsidRDefault="006D5A2E" w:rsidP="003A5B50">
            <w:pPr>
              <w:spacing w:line="360" w:lineRule="auto"/>
              <w:ind w:firstLineChars="200" w:firstLine="480"/>
              <w:rPr>
                <w:rFonts w:ascii="楷体" w:eastAsia="楷体" w:hAnsi="楷体"/>
                <w:color w:val="000000"/>
                <w:sz w:val="24"/>
                <w:szCs w:val="24"/>
              </w:rPr>
            </w:pPr>
            <w:r w:rsidRPr="004865D4">
              <w:rPr>
                <w:rFonts w:ascii="楷体" w:eastAsia="楷体" w:hAnsi="楷体"/>
                <w:color w:val="000000"/>
                <w:sz w:val="24"/>
                <w:szCs w:val="24"/>
              </w:rPr>
              <w:t>供销部</w:t>
            </w:r>
            <w:r w:rsidR="00CE3990" w:rsidRPr="004865D4">
              <w:rPr>
                <w:rFonts w:ascii="楷体" w:eastAsia="楷体" w:hAnsi="楷体"/>
                <w:color w:val="000000"/>
                <w:sz w:val="24"/>
                <w:szCs w:val="24"/>
              </w:rPr>
              <w:t>在</w:t>
            </w:r>
            <w:r w:rsidR="003A5B50">
              <w:rPr>
                <w:rFonts w:ascii="楷体" w:eastAsia="楷体" w:hAnsi="楷体" w:hint="eastAsia"/>
                <w:color w:val="000000"/>
                <w:sz w:val="24"/>
                <w:szCs w:val="24"/>
              </w:rPr>
              <w:t>环境</w:t>
            </w:r>
            <w:r w:rsidR="003A5B50">
              <w:rPr>
                <w:rFonts w:ascii="楷体" w:eastAsia="楷体" w:hAnsi="楷体"/>
                <w:color w:val="000000"/>
                <w:sz w:val="24"/>
                <w:szCs w:val="24"/>
              </w:rPr>
              <w:t>和职业健康安全</w:t>
            </w:r>
            <w:r w:rsidR="00CE3990" w:rsidRPr="004865D4">
              <w:rPr>
                <w:rFonts w:ascii="楷体" w:eastAsia="楷体" w:hAnsi="楷体"/>
                <w:color w:val="000000"/>
                <w:sz w:val="24"/>
                <w:szCs w:val="24"/>
              </w:rPr>
              <w:t>管理</w:t>
            </w:r>
            <w:r w:rsidR="003A5B50">
              <w:rPr>
                <w:rFonts w:ascii="楷体" w:eastAsia="楷体" w:hAnsi="楷体"/>
                <w:color w:val="000000"/>
                <w:sz w:val="24"/>
                <w:szCs w:val="24"/>
              </w:rPr>
              <w:t>基本符合策划要求</w:t>
            </w:r>
            <w:r w:rsidR="00CE3990" w:rsidRPr="004865D4">
              <w:rPr>
                <w:rFonts w:ascii="楷体" w:eastAsia="楷体" w:hAnsi="楷体" w:hint="eastAsia"/>
                <w:color w:val="000000"/>
                <w:sz w:val="24"/>
                <w:szCs w:val="24"/>
              </w:rPr>
              <w:t>。</w:t>
            </w:r>
          </w:p>
        </w:tc>
        <w:tc>
          <w:tcPr>
            <w:tcW w:w="895" w:type="dxa"/>
          </w:tcPr>
          <w:p w:rsidR="00D46DCF" w:rsidRPr="004865D4" w:rsidRDefault="00D46DCF" w:rsidP="004865D4">
            <w:pPr>
              <w:spacing w:line="360" w:lineRule="auto"/>
              <w:rPr>
                <w:rFonts w:ascii="楷体" w:eastAsia="楷体" w:hAnsi="楷体"/>
                <w:sz w:val="24"/>
                <w:szCs w:val="24"/>
              </w:rPr>
            </w:pPr>
          </w:p>
          <w:p w:rsidR="00D46DCF" w:rsidRPr="004865D4" w:rsidRDefault="00D46DCF" w:rsidP="004865D4">
            <w:pPr>
              <w:spacing w:line="360" w:lineRule="auto"/>
              <w:rPr>
                <w:rFonts w:ascii="楷体" w:eastAsia="楷体" w:hAnsi="楷体"/>
                <w:sz w:val="24"/>
                <w:szCs w:val="24"/>
              </w:rPr>
            </w:pPr>
          </w:p>
          <w:p w:rsidR="00D46DCF" w:rsidRPr="004865D4" w:rsidRDefault="00D46DCF" w:rsidP="004865D4">
            <w:pPr>
              <w:spacing w:line="360" w:lineRule="auto"/>
              <w:rPr>
                <w:rFonts w:ascii="楷体" w:eastAsia="楷体" w:hAnsi="楷体"/>
                <w:sz w:val="24"/>
                <w:szCs w:val="24"/>
              </w:rPr>
            </w:pPr>
          </w:p>
          <w:p w:rsidR="00DF7572" w:rsidRPr="004865D4" w:rsidRDefault="00DF7572" w:rsidP="004865D4">
            <w:pPr>
              <w:spacing w:line="360" w:lineRule="auto"/>
              <w:rPr>
                <w:rFonts w:ascii="楷体" w:eastAsia="楷体" w:hAnsi="楷体"/>
                <w:sz w:val="24"/>
                <w:szCs w:val="24"/>
              </w:rPr>
            </w:pPr>
          </w:p>
        </w:tc>
      </w:tr>
      <w:tr w:rsidR="00DF7572" w:rsidRPr="004865D4">
        <w:trPr>
          <w:trHeight w:val="416"/>
          <w:jc w:val="center"/>
        </w:trPr>
        <w:tc>
          <w:tcPr>
            <w:tcW w:w="2160" w:type="dxa"/>
            <w:vAlign w:val="center"/>
          </w:tcPr>
          <w:p w:rsidR="00DF7572" w:rsidRPr="004865D4" w:rsidRDefault="00217CEB" w:rsidP="004865D4">
            <w:pPr>
              <w:spacing w:line="360" w:lineRule="auto"/>
              <w:rPr>
                <w:rFonts w:ascii="楷体" w:eastAsia="楷体" w:hAnsi="楷体" w:cstheme="minorEastAsia"/>
                <w:sz w:val="24"/>
                <w:szCs w:val="24"/>
              </w:rPr>
            </w:pPr>
            <w:r w:rsidRPr="004865D4">
              <w:rPr>
                <w:rFonts w:ascii="楷体" w:eastAsia="楷体" w:hAnsi="楷体" w:cs="Arial" w:hint="eastAsia"/>
                <w:sz w:val="24"/>
                <w:szCs w:val="24"/>
              </w:rPr>
              <w:lastRenderedPageBreak/>
              <w:t>产应急准备和响应</w:t>
            </w:r>
          </w:p>
        </w:tc>
        <w:tc>
          <w:tcPr>
            <w:tcW w:w="960" w:type="dxa"/>
            <w:vAlign w:val="center"/>
          </w:tcPr>
          <w:p w:rsidR="00DF7572" w:rsidRPr="004865D4" w:rsidRDefault="00217CEB" w:rsidP="004865D4">
            <w:pPr>
              <w:spacing w:line="360" w:lineRule="auto"/>
              <w:rPr>
                <w:rFonts w:ascii="楷体" w:eastAsia="楷体" w:hAnsi="楷体" w:cstheme="minorEastAsia"/>
                <w:sz w:val="24"/>
                <w:szCs w:val="24"/>
              </w:rPr>
            </w:pPr>
            <w:r w:rsidRPr="004865D4">
              <w:rPr>
                <w:rFonts w:ascii="楷体" w:eastAsia="楷体" w:hAnsi="楷体" w:cs="Arial" w:hint="eastAsia"/>
                <w:sz w:val="24"/>
                <w:szCs w:val="24"/>
              </w:rPr>
              <w:t>EO8.2</w:t>
            </w:r>
          </w:p>
        </w:tc>
        <w:tc>
          <w:tcPr>
            <w:tcW w:w="10694" w:type="dxa"/>
            <w:vAlign w:val="center"/>
          </w:tcPr>
          <w:p w:rsidR="002B7343" w:rsidRPr="00B24302" w:rsidRDefault="00217CEB" w:rsidP="002B7343">
            <w:pPr>
              <w:spacing w:line="360" w:lineRule="auto"/>
              <w:ind w:firstLineChars="200" w:firstLine="480"/>
              <w:rPr>
                <w:rFonts w:ascii="楷体" w:eastAsia="楷体" w:hAnsi="楷体" w:cs="楷体"/>
                <w:sz w:val="24"/>
                <w:szCs w:val="24"/>
              </w:rPr>
            </w:pPr>
            <w:r w:rsidRPr="004865D4">
              <w:rPr>
                <w:rFonts w:ascii="楷体" w:eastAsia="楷体" w:hAnsi="楷体" w:hint="eastAsia"/>
                <w:color w:val="000000"/>
                <w:sz w:val="24"/>
                <w:szCs w:val="24"/>
              </w:rPr>
              <w:t xml:space="preserve"> 制定实施了《应急准备和响应控制程序》，</w:t>
            </w:r>
            <w:r w:rsidR="002B7343">
              <w:rPr>
                <w:rFonts w:ascii="楷体" w:eastAsia="楷体" w:hAnsi="楷体" w:cs="楷体" w:hint="eastAsia"/>
                <w:color w:val="000000"/>
                <w:sz w:val="24"/>
                <w:szCs w:val="24"/>
              </w:rPr>
              <w:t>编制了《火灾应急预案》、《安全应急预案》，其中包括目的、适用范围、职责、应急领导小组成员职责、程序、现场应急措施等，相关内容基本充分。</w:t>
            </w:r>
          </w:p>
          <w:p w:rsidR="002B7343" w:rsidRDefault="002B7343" w:rsidP="002B7343">
            <w:pPr>
              <w:spacing w:line="360" w:lineRule="auto"/>
              <w:ind w:firstLineChars="150" w:firstLine="360"/>
              <w:rPr>
                <w:rFonts w:ascii="楷体" w:eastAsia="楷体" w:hAnsi="楷体" w:cs="楷体"/>
                <w:sz w:val="24"/>
                <w:szCs w:val="24"/>
              </w:rPr>
            </w:pPr>
            <w:r>
              <w:rPr>
                <w:rFonts w:ascii="楷体" w:eastAsia="楷体" w:hAnsi="楷体" w:cs="楷体" w:hint="eastAsia"/>
                <w:color w:val="000000"/>
                <w:sz w:val="24"/>
                <w:szCs w:val="24"/>
              </w:rPr>
              <w:t>202</w:t>
            </w:r>
            <w:r w:rsidR="0061520F">
              <w:rPr>
                <w:rFonts w:ascii="楷体" w:eastAsia="楷体" w:hAnsi="楷体" w:cs="楷体" w:hint="eastAsia"/>
                <w:color w:val="000000"/>
                <w:sz w:val="24"/>
                <w:szCs w:val="24"/>
              </w:rPr>
              <w:t>1</w:t>
            </w:r>
            <w:r>
              <w:rPr>
                <w:rFonts w:ascii="楷体" w:eastAsia="楷体" w:hAnsi="楷体" w:cs="楷体" w:hint="eastAsia"/>
                <w:color w:val="000000"/>
                <w:sz w:val="24"/>
                <w:szCs w:val="24"/>
              </w:rPr>
              <w:t>.</w:t>
            </w:r>
            <w:r w:rsidR="0061520F">
              <w:rPr>
                <w:rFonts w:ascii="楷体" w:eastAsia="楷体" w:hAnsi="楷体" w:cs="楷体" w:hint="eastAsia"/>
                <w:color w:val="000000"/>
                <w:sz w:val="24"/>
                <w:szCs w:val="24"/>
              </w:rPr>
              <w:t>7</w:t>
            </w:r>
            <w:r w:rsidRPr="00506C6D">
              <w:rPr>
                <w:rFonts w:ascii="楷体" w:eastAsia="楷体" w:hAnsi="楷体" w:cs="楷体" w:hint="eastAsia"/>
                <w:color w:val="000000"/>
                <w:sz w:val="24"/>
                <w:szCs w:val="24"/>
              </w:rPr>
              <w:t>.</w:t>
            </w:r>
            <w:r>
              <w:rPr>
                <w:rFonts w:ascii="楷体" w:eastAsia="楷体" w:hAnsi="楷体" w:cs="楷体" w:hint="eastAsia"/>
                <w:color w:val="000000"/>
                <w:sz w:val="24"/>
                <w:szCs w:val="24"/>
              </w:rPr>
              <w:t>1</w:t>
            </w:r>
            <w:r w:rsidRPr="00506C6D">
              <w:rPr>
                <w:rFonts w:ascii="楷体" w:eastAsia="楷体" w:hAnsi="楷体" w:cs="楷体" w:hint="eastAsia"/>
                <w:color w:val="000000"/>
                <w:sz w:val="24"/>
                <w:szCs w:val="24"/>
              </w:rPr>
              <w:t>日</w:t>
            </w:r>
            <w:r w:rsidRPr="00506C6D">
              <w:rPr>
                <w:rFonts w:ascii="楷体" w:eastAsia="楷体" w:hAnsi="楷体" w:cs="楷体" w:hint="eastAsia"/>
                <w:sz w:val="24"/>
                <w:szCs w:val="24"/>
              </w:rPr>
              <w:t>参加了由办公室组织的消防演练。</w:t>
            </w:r>
          </w:p>
          <w:p w:rsidR="00DF7572" w:rsidRPr="004865D4" w:rsidRDefault="002B7343" w:rsidP="002B7343">
            <w:pPr>
              <w:spacing w:line="360" w:lineRule="auto"/>
              <w:ind w:firstLineChars="200" w:firstLine="480"/>
              <w:rPr>
                <w:rFonts w:ascii="楷体" w:eastAsia="楷体" w:hAnsi="楷体"/>
                <w:color w:val="000000"/>
                <w:sz w:val="24"/>
                <w:szCs w:val="24"/>
              </w:rPr>
            </w:pPr>
            <w:r>
              <w:rPr>
                <w:rFonts w:ascii="楷体" w:eastAsia="楷体" w:hAnsi="楷体" w:cs="楷体" w:hint="eastAsia"/>
                <w:color w:val="FF0000"/>
                <w:sz w:val="24"/>
                <w:szCs w:val="24"/>
              </w:rPr>
              <w:t>现场</w:t>
            </w:r>
            <w:r w:rsidRPr="007F415F">
              <w:rPr>
                <w:rFonts w:ascii="楷体" w:eastAsia="楷体" w:hAnsi="楷体" w:cs="楷体" w:hint="eastAsia"/>
                <w:color w:val="FF0000"/>
                <w:sz w:val="24"/>
                <w:szCs w:val="24"/>
              </w:rPr>
              <w:t>查看仓库没有配备消防器材，不符合规定要求</w:t>
            </w:r>
            <w:r w:rsidR="00217CEB" w:rsidRPr="004865D4">
              <w:rPr>
                <w:rFonts w:ascii="楷体" w:eastAsia="楷体" w:hAnsi="楷体" w:hint="eastAsia"/>
                <w:color w:val="000000"/>
                <w:sz w:val="24"/>
                <w:szCs w:val="24"/>
              </w:rPr>
              <w:t>。</w:t>
            </w:r>
          </w:p>
        </w:tc>
        <w:tc>
          <w:tcPr>
            <w:tcW w:w="895" w:type="dxa"/>
          </w:tcPr>
          <w:p w:rsidR="00DF7572" w:rsidRPr="004865D4" w:rsidRDefault="002B7343" w:rsidP="004865D4">
            <w:pPr>
              <w:spacing w:line="360" w:lineRule="auto"/>
              <w:rPr>
                <w:rFonts w:ascii="楷体" w:eastAsia="楷体" w:hAnsi="楷体"/>
                <w:color w:val="000000"/>
                <w:sz w:val="24"/>
                <w:szCs w:val="24"/>
              </w:rPr>
            </w:pPr>
            <w:r>
              <w:rPr>
                <w:rFonts w:ascii="楷体" w:eastAsia="楷体" w:hAnsi="楷体" w:hint="eastAsia"/>
                <w:color w:val="000000"/>
                <w:sz w:val="24"/>
                <w:szCs w:val="24"/>
              </w:rPr>
              <w:t>N</w:t>
            </w:r>
          </w:p>
        </w:tc>
      </w:tr>
    </w:tbl>
    <w:p w:rsidR="00DF7572" w:rsidRPr="004865D4" w:rsidRDefault="00217CEB">
      <w:pPr>
        <w:jc w:val="left"/>
        <w:rPr>
          <w:rFonts w:ascii="楷体" w:eastAsia="楷体" w:hAnsi="楷体"/>
        </w:rPr>
      </w:pPr>
      <w:r w:rsidRPr="004865D4">
        <w:rPr>
          <w:rFonts w:ascii="楷体" w:eastAsia="楷体" w:hAnsi="楷体" w:hint="eastAsia"/>
        </w:rPr>
        <w:t>说明：不符合标注N</w:t>
      </w:r>
    </w:p>
    <w:p w:rsidR="00DF7572" w:rsidRPr="004865D4" w:rsidRDefault="00DF7572">
      <w:pPr>
        <w:pStyle w:val="2"/>
        <w:rPr>
          <w:rFonts w:ascii="楷体" w:eastAsia="楷体" w:hAnsi="楷体"/>
        </w:rPr>
      </w:pPr>
    </w:p>
    <w:p w:rsidR="00DF7572" w:rsidRPr="004865D4" w:rsidRDefault="00DF7572">
      <w:pPr>
        <w:pStyle w:val="a7"/>
        <w:rPr>
          <w:rFonts w:ascii="楷体" w:eastAsia="楷体" w:hAnsi="楷体"/>
        </w:rPr>
      </w:pPr>
    </w:p>
    <w:sectPr w:rsidR="00DF7572" w:rsidRPr="004865D4">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8E5" w:rsidRDefault="002F08E5">
      <w:r>
        <w:separator/>
      </w:r>
    </w:p>
  </w:endnote>
  <w:endnote w:type="continuationSeparator" w:id="0">
    <w:p w:rsidR="002F08E5" w:rsidRDefault="002F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F7572" w:rsidRDefault="00217CEB">
            <w:pPr>
              <w:pStyle w:val="a7"/>
              <w:jc w:val="center"/>
            </w:pPr>
            <w:r>
              <w:rPr>
                <w:b/>
                <w:sz w:val="24"/>
                <w:szCs w:val="24"/>
              </w:rPr>
              <w:fldChar w:fldCharType="begin"/>
            </w:r>
            <w:r>
              <w:rPr>
                <w:b/>
              </w:rPr>
              <w:instrText>PAGE</w:instrText>
            </w:r>
            <w:r>
              <w:rPr>
                <w:b/>
                <w:sz w:val="24"/>
                <w:szCs w:val="24"/>
              </w:rPr>
              <w:fldChar w:fldCharType="separate"/>
            </w:r>
            <w:r w:rsidR="00C12B1E">
              <w:rPr>
                <w:b/>
                <w:noProof/>
              </w:rPr>
              <w:t>1</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C12B1E">
              <w:rPr>
                <w:b/>
                <w:noProof/>
              </w:rPr>
              <w:t>3</w:t>
            </w:r>
            <w:r>
              <w:rPr>
                <w:b/>
                <w:sz w:val="24"/>
                <w:szCs w:val="24"/>
              </w:rPr>
              <w:fldChar w:fldCharType="end"/>
            </w:r>
          </w:p>
        </w:sdtContent>
      </w:sdt>
    </w:sdtContent>
  </w:sdt>
  <w:p w:rsidR="00DF7572" w:rsidRDefault="00DF757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8E5" w:rsidRDefault="002F08E5">
      <w:r>
        <w:separator/>
      </w:r>
    </w:p>
  </w:footnote>
  <w:footnote w:type="continuationSeparator" w:id="0">
    <w:p w:rsidR="002F08E5" w:rsidRDefault="002F0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572" w:rsidRDefault="00217CEB">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14:anchorId="4E56DC72" wp14:editId="7553D495">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F7572" w:rsidRDefault="002F08E5">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FD12DE" w:rsidRDefault="00FD12DE" w:rsidP="00FD12DE">
                <w:pPr>
                  <w:rPr>
                    <w:sz w:val="18"/>
                    <w:szCs w:val="18"/>
                  </w:rPr>
                </w:pPr>
                <w:r>
                  <w:rPr>
                    <w:rFonts w:hint="eastAsia"/>
                    <w:sz w:val="18"/>
                    <w:szCs w:val="18"/>
                  </w:rPr>
                  <w:t>ISC-B-II-12(05</w:t>
                </w:r>
                <w:r>
                  <w:rPr>
                    <w:rFonts w:hint="eastAsia"/>
                    <w:sz w:val="18"/>
                    <w:szCs w:val="18"/>
                  </w:rPr>
                  <w:t>版）</w:t>
                </w:r>
              </w:p>
              <w:p w:rsidR="00DF7572" w:rsidRDefault="00DF7572"/>
            </w:txbxContent>
          </v:textbox>
        </v:shape>
      </w:pict>
    </w:r>
    <w:r w:rsidR="00217CEB">
      <w:rPr>
        <w:rStyle w:val="CharChar1"/>
        <w:rFonts w:hint="default"/>
        <w:w w:val="90"/>
      </w:rPr>
      <w:t xml:space="preserve">Beijing International Standard united Certification </w:t>
    </w:r>
    <w:proofErr w:type="spellStart"/>
    <w:r w:rsidR="00217CEB">
      <w:rPr>
        <w:rStyle w:val="CharChar1"/>
        <w:rFonts w:hint="default"/>
        <w:w w:val="90"/>
      </w:rPr>
      <w:t>Co.</w:t>
    </w:r>
    <w:proofErr w:type="gramStart"/>
    <w:r w:rsidR="00217CEB">
      <w:rPr>
        <w:rStyle w:val="CharChar1"/>
        <w:rFonts w:hint="default"/>
        <w:w w:val="90"/>
      </w:rPr>
      <w:t>,Ltd</w:t>
    </w:r>
    <w:proofErr w:type="spellEnd"/>
    <w:proofErr w:type="gramEnd"/>
    <w:r w:rsidR="00217CEB">
      <w:rPr>
        <w:rStyle w:val="CharChar1"/>
        <w:rFonts w:hint="default"/>
        <w:w w:val="90"/>
      </w:rPr>
      <w:t>.</w:t>
    </w:r>
  </w:p>
  <w:p w:rsidR="00DF7572" w:rsidRDefault="00DF757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599DA9"/>
    <w:multiLevelType w:val="singleLevel"/>
    <w:tmpl w:val="65599DA9"/>
    <w:lvl w:ilvl="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50DB"/>
    <w:rsid w:val="0000642D"/>
    <w:rsid w:val="00017A34"/>
    <w:rsid w:val="000237F6"/>
    <w:rsid w:val="00024C50"/>
    <w:rsid w:val="0003373A"/>
    <w:rsid w:val="00036143"/>
    <w:rsid w:val="00046917"/>
    <w:rsid w:val="00053AAE"/>
    <w:rsid w:val="00071661"/>
    <w:rsid w:val="0008739B"/>
    <w:rsid w:val="00090528"/>
    <w:rsid w:val="000A53EB"/>
    <w:rsid w:val="000B0723"/>
    <w:rsid w:val="0016615A"/>
    <w:rsid w:val="00181E98"/>
    <w:rsid w:val="00187F0C"/>
    <w:rsid w:val="00193307"/>
    <w:rsid w:val="001A2D7F"/>
    <w:rsid w:val="001E6B5E"/>
    <w:rsid w:val="001F0932"/>
    <w:rsid w:val="00217CEB"/>
    <w:rsid w:val="002426BC"/>
    <w:rsid w:val="002539A0"/>
    <w:rsid w:val="002648F1"/>
    <w:rsid w:val="0028542A"/>
    <w:rsid w:val="00292C83"/>
    <w:rsid w:val="002B311A"/>
    <w:rsid w:val="002B7343"/>
    <w:rsid w:val="002E1F88"/>
    <w:rsid w:val="002F08E5"/>
    <w:rsid w:val="003022CC"/>
    <w:rsid w:val="0031441A"/>
    <w:rsid w:val="00337922"/>
    <w:rsid w:val="00340867"/>
    <w:rsid w:val="003518B5"/>
    <w:rsid w:val="00366399"/>
    <w:rsid w:val="003732B0"/>
    <w:rsid w:val="00375E04"/>
    <w:rsid w:val="00380837"/>
    <w:rsid w:val="00384E2C"/>
    <w:rsid w:val="003A198A"/>
    <w:rsid w:val="003A5B50"/>
    <w:rsid w:val="003B3E99"/>
    <w:rsid w:val="003D3E93"/>
    <w:rsid w:val="003F740E"/>
    <w:rsid w:val="00410914"/>
    <w:rsid w:val="00411629"/>
    <w:rsid w:val="00440658"/>
    <w:rsid w:val="00444D91"/>
    <w:rsid w:val="004557EB"/>
    <w:rsid w:val="00464DDE"/>
    <w:rsid w:val="004674DB"/>
    <w:rsid w:val="00470352"/>
    <w:rsid w:val="00484369"/>
    <w:rsid w:val="004865D4"/>
    <w:rsid w:val="004920B1"/>
    <w:rsid w:val="00492F2C"/>
    <w:rsid w:val="004B720C"/>
    <w:rsid w:val="004E2437"/>
    <w:rsid w:val="004E5837"/>
    <w:rsid w:val="004F444A"/>
    <w:rsid w:val="00504E09"/>
    <w:rsid w:val="00526073"/>
    <w:rsid w:val="00526127"/>
    <w:rsid w:val="00536930"/>
    <w:rsid w:val="00564E53"/>
    <w:rsid w:val="005805FF"/>
    <w:rsid w:val="005946BA"/>
    <w:rsid w:val="005A28FE"/>
    <w:rsid w:val="005D203C"/>
    <w:rsid w:val="0060016F"/>
    <w:rsid w:val="0060324D"/>
    <w:rsid w:val="0061520F"/>
    <w:rsid w:val="0062264A"/>
    <w:rsid w:val="00644FE2"/>
    <w:rsid w:val="00646FEC"/>
    <w:rsid w:val="006579A5"/>
    <w:rsid w:val="00662A0A"/>
    <w:rsid w:val="00674B11"/>
    <w:rsid w:val="0067640C"/>
    <w:rsid w:val="006836CF"/>
    <w:rsid w:val="006A282F"/>
    <w:rsid w:val="006D5A2E"/>
    <w:rsid w:val="006E678B"/>
    <w:rsid w:val="006F2701"/>
    <w:rsid w:val="0072147E"/>
    <w:rsid w:val="0072416A"/>
    <w:rsid w:val="007324E3"/>
    <w:rsid w:val="00746279"/>
    <w:rsid w:val="007757F3"/>
    <w:rsid w:val="00792877"/>
    <w:rsid w:val="00797420"/>
    <w:rsid w:val="007A1DA8"/>
    <w:rsid w:val="007A5046"/>
    <w:rsid w:val="007D25D3"/>
    <w:rsid w:val="007E6AEB"/>
    <w:rsid w:val="007F14F1"/>
    <w:rsid w:val="008012C2"/>
    <w:rsid w:val="00815D2E"/>
    <w:rsid w:val="00816AF3"/>
    <w:rsid w:val="00825954"/>
    <w:rsid w:val="008517BE"/>
    <w:rsid w:val="00862507"/>
    <w:rsid w:val="0088776C"/>
    <w:rsid w:val="008973EE"/>
    <w:rsid w:val="00897467"/>
    <w:rsid w:val="008C2804"/>
    <w:rsid w:val="00971600"/>
    <w:rsid w:val="00976228"/>
    <w:rsid w:val="009804E1"/>
    <w:rsid w:val="009973B4"/>
    <w:rsid w:val="009C28C1"/>
    <w:rsid w:val="009E5A60"/>
    <w:rsid w:val="009F0149"/>
    <w:rsid w:val="009F2225"/>
    <w:rsid w:val="009F2F86"/>
    <w:rsid w:val="009F7B48"/>
    <w:rsid w:val="009F7EED"/>
    <w:rsid w:val="00A02F21"/>
    <w:rsid w:val="00A276A6"/>
    <w:rsid w:val="00A3294E"/>
    <w:rsid w:val="00A50632"/>
    <w:rsid w:val="00A51134"/>
    <w:rsid w:val="00A764C5"/>
    <w:rsid w:val="00A811C1"/>
    <w:rsid w:val="00A87A78"/>
    <w:rsid w:val="00AF0AAB"/>
    <w:rsid w:val="00B1087D"/>
    <w:rsid w:val="00B160FB"/>
    <w:rsid w:val="00B16488"/>
    <w:rsid w:val="00B1795C"/>
    <w:rsid w:val="00B32E56"/>
    <w:rsid w:val="00B475D1"/>
    <w:rsid w:val="00B50C92"/>
    <w:rsid w:val="00B6150E"/>
    <w:rsid w:val="00B73A93"/>
    <w:rsid w:val="00B95A05"/>
    <w:rsid w:val="00BB0BC9"/>
    <w:rsid w:val="00BB2EC2"/>
    <w:rsid w:val="00BC6844"/>
    <w:rsid w:val="00BE0732"/>
    <w:rsid w:val="00BE29A2"/>
    <w:rsid w:val="00BF597E"/>
    <w:rsid w:val="00C075A8"/>
    <w:rsid w:val="00C12B1E"/>
    <w:rsid w:val="00C31285"/>
    <w:rsid w:val="00C5177A"/>
    <w:rsid w:val="00C51A36"/>
    <w:rsid w:val="00C55228"/>
    <w:rsid w:val="00C80696"/>
    <w:rsid w:val="00CA1D28"/>
    <w:rsid w:val="00CA2FA7"/>
    <w:rsid w:val="00CB4E6E"/>
    <w:rsid w:val="00CD0F2B"/>
    <w:rsid w:val="00CD106F"/>
    <w:rsid w:val="00CD278B"/>
    <w:rsid w:val="00CE315A"/>
    <w:rsid w:val="00CE3990"/>
    <w:rsid w:val="00CE6D06"/>
    <w:rsid w:val="00CF776D"/>
    <w:rsid w:val="00D06F59"/>
    <w:rsid w:val="00D11C38"/>
    <w:rsid w:val="00D4046B"/>
    <w:rsid w:val="00D46DCF"/>
    <w:rsid w:val="00D522CF"/>
    <w:rsid w:val="00D77D72"/>
    <w:rsid w:val="00D8388C"/>
    <w:rsid w:val="00DA2A63"/>
    <w:rsid w:val="00DB65E4"/>
    <w:rsid w:val="00DF2EA5"/>
    <w:rsid w:val="00DF7572"/>
    <w:rsid w:val="00E36E86"/>
    <w:rsid w:val="00E7307B"/>
    <w:rsid w:val="00E754A7"/>
    <w:rsid w:val="00E80CCA"/>
    <w:rsid w:val="00E93330"/>
    <w:rsid w:val="00E954C4"/>
    <w:rsid w:val="00EB0164"/>
    <w:rsid w:val="00ED0F62"/>
    <w:rsid w:val="00F305C2"/>
    <w:rsid w:val="00F95653"/>
    <w:rsid w:val="00FB3DD3"/>
    <w:rsid w:val="00FC02C4"/>
    <w:rsid w:val="00FD12DE"/>
    <w:rsid w:val="00FD726A"/>
    <w:rsid w:val="00FF050E"/>
    <w:rsid w:val="018A43F0"/>
    <w:rsid w:val="01A24659"/>
    <w:rsid w:val="02282EC9"/>
    <w:rsid w:val="02B84719"/>
    <w:rsid w:val="02FA6253"/>
    <w:rsid w:val="032C3757"/>
    <w:rsid w:val="036603D4"/>
    <w:rsid w:val="04570E60"/>
    <w:rsid w:val="04617F72"/>
    <w:rsid w:val="04C04927"/>
    <w:rsid w:val="05B03DD7"/>
    <w:rsid w:val="05B11F2A"/>
    <w:rsid w:val="05B93102"/>
    <w:rsid w:val="06400A4B"/>
    <w:rsid w:val="06E01EC3"/>
    <w:rsid w:val="071132DC"/>
    <w:rsid w:val="07D34F45"/>
    <w:rsid w:val="08571156"/>
    <w:rsid w:val="09535250"/>
    <w:rsid w:val="09806D23"/>
    <w:rsid w:val="0ABD54CF"/>
    <w:rsid w:val="0B156FC6"/>
    <w:rsid w:val="0B256D46"/>
    <w:rsid w:val="0BB74A17"/>
    <w:rsid w:val="0BD13F16"/>
    <w:rsid w:val="0C132D3B"/>
    <w:rsid w:val="0C1821A1"/>
    <w:rsid w:val="0C5F0639"/>
    <w:rsid w:val="0C85106D"/>
    <w:rsid w:val="0D66233C"/>
    <w:rsid w:val="0D8B1FB3"/>
    <w:rsid w:val="0E0C3DDB"/>
    <w:rsid w:val="0E277056"/>
    <w:rsid w:val="0F5E3671"/>
    <w:rsid w:val="0F6442AD"/>
    <w:rsid w:val="0FDA7F53"/>
    <w:rsid w:val="108219C2"/>
    <w:rsid w:val="108A2630"/>
    <w:rsid w:val="10A44496"/>
    <w:rsid w:val="11705116"/>
    <w:rsid w:val="12153473"/>
    <w:rsid w:val="149E36C6"/>
    <w:rsid w:val="14B46C3B"/>
    <w:rsid w:val="15110FDA"/>
    <w:rsid w:val="155A19C5"/>
    <w:rsid w:val="163B2A75"/>
    <w:rsid w:val="16576D7D"/>
    <w:rsid w:val="16FC2E25"/>
    <w:rsid w:val="175C7C15"/>
    <w:rsid w:val="17B20018"/>
    <w:rsid w:val="18916BB1"/>
    <w:rsid w:val="18DB38B5"/>
    <w:rsid w:val="19166311"/>
    <w:rsid w:val="194359BB"/>
    <w:rsid w:val="1A120A39"/>
    <w:rsid w:val="1A7A4A2F"/>
    <w:rsid w:val="1AD215C7"/>
    <w:rsid w:val="1B1429E8"/>
    <w:rsid w:val="1B2C7B1C"/>
    <w:rsid w:val="1B8B0F7B"/>
    <w:rsid w:val="1CD95020"/>
    <w:rsid w:val="1D271C7A"/>
    <w:rsid w:val="1D390C37"/>
    <w:rsid w:val="1D3F50C8"/>
    <w:rsid w:val="1E295883"/>
    <w:rsid w:val="1E36462B"/>
    <w:rsid w:val="1E565434"/>
    <w:rsid w:val="1E90527F"/>
    <w:rsid w:val="1F0E7F16"/>
    <w:rsid w:val="21747ECE"/>
    <w:rsid w:val="21AA2905"/>
    <w:rsid w:val="22017E7F"/>
    <w:rsid w:val="23276494"/>
    <w:rsid w:val="23544896"/>
    <w:rsid w:val="235E7C88"/>
    <w:rsid w:val="23BA6ABE"/>
    <w:rsid w:val="246B6135"/>
    <w:rsid w:val="249B3256"/>
    <w:rsid w:val="24D155C6"/>
    <w:rsid w:val="24F21A97"/>
    <w:rsid w:val="24FE116D"/>
    <w:rsid w:val="253F4B50"/>
    <w:rsid w:val="264701ED"/>
    <w:rsid w:val="26554EA1"/>
    <w:rsid w:val="26E4625C"/>
    <w:rsid w:val="27B53290"/>
    <w:rsid w:val="28A46FFC"/>
    <w:rsid w:val="29A06FDB"/>
    <w:rsid w:val="29F7000D"/>
    <w:rsid w:val="2A134B34"/>
    <w:rsid w:val="2A712F0F"/>
    <w:rsid w:val="2A7C6FE1"/>
    <w:rsid w:val="2ACA7BA1"/>
    <w:rsid w:val="2B2E2752"/>
    <w:rsid w:val="2B6E03A6"/>
    <w:rsid w:val="2B9022F9"/>
    <w:rsid w:val="2BFC024F"/>
    <w:rsid w:val="2C9B1E1D"/>
    <w:rsid w:val="2CC4442A"/>
    <w:rsid w:val="2F4B0E69"/>
    <w:rsid w:val="2FDB3DE9"/>
    <w:rsid w:val="2FE33C2A"/>
    <w:rsid w:val="30D16CC5"/>
    <w:rsid w:val="31574D37"/>
    <w:rsid w:val="31C028B0"/>
    <w:rsid w:val="34440E08"/>
    <w:rsid w:val="347F621F"/>
    <w:rsid w:val="35841F79"/>
    <w:rsid w:val="36F83FC1"/>
    <w:rsid w:val="372870CB"/>
    <w:rsid w:val="37476F8A"/>
    <w:rsid w:val="374B3520"/>
    <w:rsid w:val="38610411"/>
    <w:rsid w:val="38AA56C2"/>
    <w:rsid w:val="38E10519"/>
    <w:rsid w:val="39827C37"/>
    <w:rsid w:val="3B9E3F6B"/>
    <w:rsid w:val="3C125F9B"/>
    <w:rsid w:val="3C1959EB"/>
    <w:rsid w:val="3D2F613A"/>
    <w:rsid w:val="3E1444F6"/>
    <w:rsid w:val="3EE5460E"/>
    <w:rsid w:val="3EF2277B"/>
    <w:rsid w:val="3F3B2173"/>
    <w:rsid w:val="3F686E5D"/>
    <w:rsid w:val="40715AC8"/>
    <w:rsid w:val="40B67F76"/>
    <w:rsid w:val="40EF4E03"/>
    <w:rsid w:val="415E2F32"/>
    <w:rsid w:val="4174535B"/>
    <w:rsid w:val="41E277AB"/>
    <w:rsid w:val="4220759C"/>
    <w:rsid w:val="42253F21"/>
    <w:rsid w:val="429A35A3"/>
    <w:rsid w:val="432F2D76"/>
    <w:rsid w:val="435C1130"/>
    <w:rsid w:val="43FA31B4"/>
    <w:rsid w:val="442828E9"/>
    <w:rsid w:val="445D5316"/>
    <w:rsid w:val="451D3612"/>
    <w:rsid w:val="453D2F36"/>
    <w:rsid w:val="45A369D6"/>
    <w:rsid w:val="45F437E6"/>
    <w:rsid w:val="46800F66"/>
    <w:rsid w:val="49BA3960"/>
    <w:rsid w:val="4A0F666A"/>
    <w:rsid w:val="4A431ECD"/>
    <w:rsid w:val="4B4B30DE"/>
    <w:rsid w:val="4BCA4F16"/>
    <w:rsid w:val="4BFA763C"/>
    <w:rsid w:val="4C4035AE"/>
    <w:rsid w:val="4D434377"/>
    <w:rsid w:val="4DDC3C53"/>
    <w:rsid w:val="4E7624CA"/>
    <w:rsid w:val="4E9C0872"/>
    <w:rsid w:val="4F7F35B2"/>
    <w:rsid w:val="50FE2006"/>
    <w:rsid w:val="52B24340"/>
    <w:rsid w:val="53500321"/>
    <w:rsid w:val="53C83767"/>
    <w:rsid w:val="53FD45B4"/>
    <w:rsid w:val="54A11841"/>
    <w:rsid w:val="56311B54"/>
    <w:rsid w:val="56402304"/>
    <w:rsid w:val="57B82479"/>
    <w:rsid w:val="57C23DE3"/>
    <w:rsid w:val="58B00FFC"/>
    <w:rsid w:val="593633A9"/>
    <w:rsid w:val="5949498B"/>
    <w:rsid w:val="59A85EFD"/>
    <w:rsid w:val="5A5D59B2"/>
    <w:rsid w:val="5ACA6808"/>
    <w:rsid w:val="5AFC487A"/>
    <w:rsid w:val="5B6E7ADC"/>
    <w:rsid w:val="5CBC2283"/>
    <w:rsid w:val="5D86343D"/>
    <w:rsid w:val="5DB12D14"/>
    <w:rsid w:val="5EA12B9A"/>
    <w:rsid w:val="5EC928D3"/>
    <w:rsid w:val="5ECA557A"/>
    <w:rsid w:val="5F425B73"/>
    <w:rsid w:val="5F5C48D2"/>
    <w:rsid w:val="5F6A1134"/>
    <w:rsid w:val="5F8E191F"/>
    <w:rsid w:val="5F9641CD"/>
    <w:rsid w:val="60A12815"/>
    <w:rsid w:val="628D2779"/>
    <w:rsid w:val="628D5F03"/>
    <w:rsid w:val="642E1F6E"/>
    <w:rsid w:val="64E87E6E"/>
    <w:rsid w:val="64F43146"/>
    <w:rsid w:val="65297C34"/>
    <w:rsid w:val="654A5507"/>
    <w:rsid w:val="658C10F3"/>
    <w:rsid w:val="65CA104B"/>
    <w:rsid w:val="66356363"/>
    <w:rsid w:val="667276CE"/>
    <w:rsid w:val="66972AAF"/>
    <w:rsid w:val="677E4DCB"/>
    <w:rsid w:val="679430C3"/>
    <w:rsid w:val="67C00ADF"/>
    <w:rsid w:val="684D00F9"/>
    <w:rsid w:val="68BB08C9"/>
    <w:rsid w:val="698644F6"/>
    <w:rsid w:val="6A4140D3"/>
    <w:rsid w:val="6A5D69B2"/>
    <w:rsid w:val="6A7021FA"/>
    <w:rsid w:val="6A7673E0"/>
    <w:rsid w:val="6AE40B26"/>
    <w:rsid w:val="6C093A05"/>
    <w:rsid w:val="6CD65267"/>
    <w:rsid w:val="6DA65F1D"/>
    <w:rsid w:val="6E031C73"/>
    <w:rsid w:val="6E116960"/>
    <w:rsid w:val="6E6B6A6E"/>
    <w:rsid w:val="6EC8671A"/>
    <w:rsid w:val="6ECB1832"/>
    <w:rsid w:val="6EE8797B"/>
    <w:rsid w:val="6FE3724A"/>
    <w:rsid w:val="6FF46E59"/>
    <w:rsid w:val="6FF91BCE"/>
    <w:rsid w:val="701133FB"/>
    <w:rsid w:val="7051627C"/>
    <w:rsid w:val="70CA3520"/>
    <w:rsid w:val="71BC09E7"/>
    <w:rsid w:val="73E237A4"/>
    <w:rsid w:val="73E9008B"/>
    <w:rsid w:val="741B3158"/>
    <w:rsid w:val="765D7C90"/>
    <w:rsid w:val="76C24502"/>
    <w:rsid w:val="772935FE"/>
    <w:rsid w:val="7841299F"/>
    <w:rsid w:val="78912DFC"/>
    <w:rsid w:val="7A01332A"/>
    <w:rsid w:val="7A0E74A5"/>
    <w:rsid w:val="7A42130E"/>
    <w:rsid w:val="7B53369F"/>
    <w:rsid w:val="7B760BF0"/>
    <w:rsid w:val="7B8757FC"/>
    <w:rsid w:val="7C046C2A"/>
    <w:rsid w:val="7C483276"/>
    <w:rsid w:val="7C4D08BC"/>
    <w:rsid w:val="7DAC6B0C"/>
    <w:rsid w:val="7DAD46F3"/>
    <w:rsid w:val="7EB91433"/>
    <w:rsid w:val="7F045EA4"/>
    <w:rsid w:val="7F301E13"/>
    <w:rsid w:val="7F965C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imes New Roman" w:hAnsi="Times New Roman" w:cs="Times New Roman"/>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0"/>
    <w:qFormat/>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360" w:lineRule="atLeast"/>
      <w:ind w:left="480"/>
      <w:textAlignment w:val="baseline"/>
    </w:pPr>
    <w:rPr>
      <w:kern w:val="0"/>
    </w:rPr>
  </w:style>
  <w:style w:type="paragraph" w:styleId="a4">
    <w:name w:val="Body Text Indent"/>
    <w:basedOn w:val="a"/>
    <w:qFormat/>
    <w:pPr>
      <w:ind w:firstLineChars="200" w:firstLine="560"/>
    </w:pPr>
    <w:rPr>
      <w:rFonts w:ascii="宋体" w:hAnsi="宋体"/>
      <w:color w:val="FF0000"/>
      <w:sz w:val="28"/>
    </w:rPr>
  </w:style>
  <w:style w:type="paragraph" w:styleId="a5">
    <w:name w:val="Plain Text"/>
    <w:basedOn w:val="a"/>
    <w:qFormat/>
    <w:rPr>
      <w:rFonts w:ascii="宋体" w:hAnsi="Courier New"/>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4"/>
    <w:qFormat/>
    <w:pPr>
      <w:ind w:firstLine="420"/>
      <w:jc w:val="left"/>
    </w:pPr>
    <w:rPr>
      <w:rFonts w:eastAsia="仿宋_GB2312"/>
      <w:color w:val="000000"/>
    </w:rPr>
  </w:style>
  <w:style w:type="character" w:styleId="a9">
    <w:name w:val="Hyperlink"/>
    <w:basedOn w:val="a1"/>
    <w:uiPriority w:val="99"/>
    <w:unhideWhenUsed/>
    <w:qFormat/>
    <w:rPr>
      <w:color w:val="0000FF" w:themeColor="hyperlink"/>
      <w:u w:val="single"/>
    </w:rPr>
  </w:style>
  <w:style w:type="paragraph" w:customStyle="1" w:styleId="aa">
    <w:name w:val="表格文字"/>
    <w:basedOn w:val="a"/>
    <w:qFormat/>
    <w:pPr>
      <w:spacing w:before="25" w:after="25"/>
    </w:pPr>
    <w:rPr>
      <w:bCs/>
      <w:spacing w:val="10"/>
    </w:rPr>
  </w:style>
  <w:style w:type="character" w:customStyle="1" w:styleId="Char1">
    <w:name w:val="页眉 Char"/>
    <w:basedOn w:val="a1"/>
    <w:link w:val="a8"/>
    <w:uiPriority w:val="99"/>
    <w:qFormat/>
    <w:rPr>
      <w:rFonts w:ascii="Times New Roman" w:eastAsia="宋体" w:hAnsi="Times New Roman" w:cs="Times New Roman"/>
      <w:sz w:val="18"/>
      <w:szCs w:val="18"/>
    </w:rPr>
  </w:style>
  <w:style w:type="character" w:customStyle="1" w:styleId="Char0">
    <w:name w:val="页脚 Char"/>
    <w:basedOn w:val="a1"/>
    <w:link w:val="a7"/>
    <w:uiPriority w:val="99"/>
    <w:qFormat/>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widowControl/>
      <w:ind w:firstLineChars="200" w:firstLine="420"/>
      <w:jc w:val="left"/>
    </w:pPr>
    <w:rPr>
      <w:kern w:val="0"/>
      <w:sz w:val="20"/>
      <w:lang w:eastAsia="en-US"/>
    </w:rPr>
  </w:style>
  <w:style w:type="character" w:customStyle="1" w:styleId="info-content-text">
    <w:name w:val="info-content-text"/>
    <w:qFormat/>
  </w:style>
  <w:style w:type="character" w:customStyle="1" w:styleId="1Char">
    <w:name w:val="标题 1 Char"/>
    <w:basedOn w:val="a1"/>
    <w:link w:val="1"/>
    <w:qFormat/>
    <w:rPr>
      <w:b/>
      <w:bCs/>
      <w:kern w:val="44"/>
      <w:sz w:val="44"/>
      <w:szCs w:val="44"/>
    </w:rPr>
  </w:style>
  <w:style w:type="paragraph" w:styleId="ab">
    <w:name w:val="List Paragraph"/>
    <w:basedOn w:val="a"/>
    <w:uiPriority w:val="99"/>
    <w:qFormat/>
    <w:pPr>
      <w:ind w:firstLineChars="200" w:firstLine="420"/>
    </w:pPr>
  </w:style>
  <w:style w:type="paragraph" w:customStyle="1" w:styleId="10">
    <w:name w:val="列出段落1"/>
    <w:basedOn w:val="a"/>
    <w:uiPriority w:val="34"/>
    <w:qFormat/>
    <w:pPr>
      <w:ind w:firstLineChars="200" w:firstLine="420"/>
    </w:pPr>
    <w:rPr>
      <w:rFonts w:asciiTheme="minorHAnsi" w:eastAsiaTheme="minorEastAsia" w:hAnsiTheme="minorHAnsi" w:cstheme="minorBidi"/>
      <w:szCs w:val="22"/>
    </w:rPr>
  </w:style>
  <w:style w:type="paragraph" w:customStyle="1" w:styleId="ParaCharCharChar1Char">
    <w:name w:val="默认段落字体 Para Char Char Char1 Char"/>
    <w:basedOn w:val="a"/>
    <w:next w:val="a"/>
    <w:qFormat/>
    <w:pPr>
      <w:spacing w:line="240" w:lineRule="atLeast"/>
      <w:ind w:left="420" w:firstLine="420"/>
      <w:jc w:val="left"/>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186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9F0D55-A04C-4927-AFB8-067A3334A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146</cp:revision>
  <dcterms:created xsi:type="dcterms:W3CDTF">2015-06-17T12:51:00Z</dcterms:created>
  <dcterms:modified xsi:type="dcterms:W3CDTF">2021-08-21T15:00:00Z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C068F02AB27D4DB3A4EE282C6F7C95BE</vt:lpwstr>
  </property>
</Properties>
</file>