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573" w:rsidRPr="006F2355" w:rsidRDefault="00B20782">
      <w:pPr>
        <w:spacing w:line="480" w:lineRule="exact"/>
        <w:jc w:val="center"/>
        <w:rPr>
          <w:rFonts w:ascii="楷体" w:eastAsia="楷体" w:hAnsi="楷体"/>
          <w:bCs/>
          <w:color w:val="000000"/>
          <w:sz w:val="36"/>
          <w:szCs w:val="36"/>
        </w:rPr>
      </w:pPr>
      <w:r w:rsidRPr="006F2355">
        <w:rPr>
          <w:rFonts w:ascii="楷体" w:eastAsia="楷体" w:hAnsi="楷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2"/>
        <w:gridCol w:w="1228"/>
        <w:gridCol w:w="10943"/>
        <w:gridCol w:w="646"/>
      </w:tblGrid>
      <w:tr w:rsidR="00640573" w:rsidRPr="006F2355">
        <w:trPr>
          <w:trHeight w:val="515"/>
        </w:trPr>
        <w:tc>
          <w:tcPr>
            <w:tcW w:w="1892" w:type="dxa"/>
            <w:vMerge w:val="restart"/>
            <w:vAlign w:val="center"/>
          </w:tcPr>
          <w:p w:rsidR="00640573" w:rsidRPr="006F2355" w:rsidRDefault="00B20782" w:rsidP="006F2355">
            <w:pPr>
              <w:spacing w:before="120" w:line="360" w:lineRule="auto"/>
              <w:jc w:val="center"/>
              <w:rPr>
                <w:rFonts w:ascii="楷体" w:eastAsia="楷体" w:hAnsi="楷体" w:cs="宋体"/>
                <w:sz w:val="24"/>
                <w:szCs w:val="24"/>
              </w:rPr>
            </w:pPr>
            <w:r w:rsidRPr="006F2355">
              <w:rPr>
                <w:rFonts w:ascii="楷体" w:eastAsia="楷体" w:hAnsi="楷体" w:cs="宋体" w:hint="eastAsia"/>
                <w:sz w:val="24"/>
                <w:szCs w:val="24"/>
              </w:rPr>
              <w:t>过程与活动、</w:t>
            </w:r>
          </w:p>
          <w:p w:rsidR="00640573" w:rsidRPr="006F2355" w:rsidRDefault="00B20782" w:rsidP="006F2355">
            <w:pPr>
              <w:spacing w:line="360" w:lineRule="auto"/>
              <w:jc w:val="center"/>
              <w:rPr>
                <w:rFonts w:ascii="楷体" w:eastAsia="楷体" w:hAnsi="楷体" w:cs="宋体"/>
                <w:sz w:val="24"/>
                <w:szCs w:val="24"/>
              </w:rPr>
            </w:pPr>
            <w:r w:rsidRPr="006F2355">
              <w:rPr>
                <w:rFonts w:ascii="楷体" w:eastAsia="楷体" w:hAnsi="楷体" w:cs="宋体" w:hint="eastAsia"/>
                <w:sz w:val="24"/>
                <w:szCs w:val="24"/>
              </w:rPr>
              <w:t>抽样计划</w:t>
            </w:r>
          </w:p>
        </w:tc>
        <w:tc>
          <w:tcPr>
            <w:tcW w:w="1228" w:type="dxa"/>
            <w:vMerge w:val="restart"/>
            <w:vAlign w:val="center"/>
          </w:tcPr>
          <w:p w:rsidR="00640573" w:rsidRPr="006F2355" w:rsidRDefault="00B20782" w:rsidP="006F2355">
            <w:pPr>
              <w:spacing w:line="360" w:lineRule="auto"/>
              <w:rPr>
                <w:rFonts w:ascii="楷体" w:eastAsia="楷体" w:hAnsi="楷体" w:cs="宋体"/>
                <w:sz w:val="24"/>
                <w:szCs w:val="24"/>
              </w:rPr>
            </w:pPr>
            <w:r w:rsidRPr="006F2355">
              <w:rPr>
                <w:rFonts w:ascii="楷体" w:eastAsia="楷体" w:hAnsi="楷体" w:cs="宋体" w:hint="eastAsia"/>
                <w:sz w:val="24"/>
                <w:szCs w:val="24"/>
              </w:rPr>
              <w:t>涉及</w:t>
            </w:r>
          </w:p>
          <w:p w:rsidR="00640573" w:rsidRPr="006F2355" w:rsidRDefault="00B20782" w:rsidP="006F2355">
            <w:pPr>
              <w:spacing w:line="360" w:lineRule="auto"/>
              <w:rPr>
                <w:rFonts w:ascii="楷体" w:eastAsia="楷体" w:hAnsi="楷体" w:cs="宋体"/>
                <w:sz w:val="24"/>
                <w:szCs w:val="24"/>
              </w:rPr>
            </w:pPr>
            <w:r w:rsidRPr="006F2355">
              <w:rPr>
                <w:rFonts w:ascii="楷体" w:eastAsia="楷体" w:hAnsi="楷体" w:cs="宋体" w:hint="eastAsia"/>
                <w:sz w:val="24"/>
                <w:szCs w:val="24"/>
              </w:rPr>
              <w:t>条款</w:t>
            </w:r>
          </w:p>
        </w:tc>
        <w:tc>
          <w:tcPr>
            <w:tcW w:w="10943" w:type="dxa"/>
            <w:vAlign w:val="center"/>
          </w:tcPr>
          <w:p w:rsidR="00640573" w:rsidRPr="006F2355" w:rsidRDefault="00B20782" w:rsidP="006F2355">
            <w:pPr>
              <w:spacing w:line="360" w:lineRule="auto"/>
              <w:rPr>
                <w:rFonts w:ascii="楷体" w:eastAsia="楷体" w:hAnsi="楷体" w:cs="宋体"/>
                <w:sz w:val="24"/>
                <w:szCs w:val="24"/>
              </w:rPr>
            </w:pPr>
            <w:r w:rsidRPr="006F2355">
              <w:rPr>
                <w:rFonts w:ascii="楷体" w:eastAsia="楷体" w:hAnsi="楷体" w:cs="宋体" w:hint="eastAsia"/>
                <w:sz w:val="24"/>
                <w:szCs w:val="24"/>
              </w:rPr>
              <w:t>受审核部门：管理层    总经理：</w:t>
            </w:r>
            <w:r w:rsidR="006F2355" w:rsidRPr="006F2355">
              <w:rPr>
                <w:rFonts w:ascii="楷体" w:eastAsia="楷体" w:hAnsi="楷体" w:cs="宋体" w:hint="eastAsia"/>
                <w:sz w:val="24"/>
                <w:szCs w:val="24"/>
              </w:rPr>
              <w:t>胡建英</w:t>
            </w:r>
            <w:r w:rsidRPr="006F2355">
              <w:rPr>
                <w:rFonts w:ascii="楷体" w:eastAsia="楷体" w:hAnsi="楷体" w:cs="宋体" w:hint="eastAsia"/>
                <w:sz w:val="24"/>
                <w:szCs w:val="24"/>
              </w:rPr>
              <w:t xml:space="preserve">    管理者代表：</w:t>
            </w:r>
            <w:r w:rsidR="006F2355" w:rsidRPr="006F2355">
              <w:rPr>
                <w:rFonts w:ascii="楷体" w:eastAsia="楷体" w:hAnsi="楷体" w:cs="宋体" w:hint="eastAsia"/>
                <w:sz w:val="24"/>
                <w:szCs w:val="24"/>
              </w:rPr>
              <w:t>崔国强</w:t>
            </w:r>
            <w:r w:rsidRPr="006F2355">
              <w:rPr>
                <w:rFonts w:ascii="楷体" w:eastAsia="楷体" w:hAnsi="楷体" w:hint="eastAsia"/>
                <w:bCs/>
                <w:sz w:val="24"/>
                <w:szCs w:val="24"/>
              </w:rPr>
              <w:t xml:space="preserve">     </w:t>
            </w:r>
            <w:r w:rsidR="00AE1FBF" w:rsidRPr="006F2355">
              <w:rPr>
                <w:rFonts w:ascii="楷体" w:eastAsia="楷体" w:hAnsi="楷体" w:hint="eastAsia"/>
                <w:bCs/>
                <w:sz w:val="24"/>
                <w:szCs w:val="24"/>
              </w:rPr>
              <w:t>员工代表：崔晓鹏</w:t>
            </w:r>
          </w:p>
        </w:tc>
        <w:tc>
          <w:tcPr>
            <w:tcW w:w="646" w:type="dxa"/>
            <w:vMerge w:val="restart"/>
            <w:vAlign w:val="center"/>
          </w:tcPr>
          <w:p w:rsidR="00640573" w:rsidRPr="006F2355" w:rsidRDefault="00B20782" w:rsidP="006F2355">
            <w:pPr>
              <w:spacing w:line="360" w:lineRule="auto"/>
              <w:rPr>
                <w:rFonts w:ascii="楷体" w:eastAsia="楷体" w:hAnsi="楷体" w:cs="宋体"/>
                <w:sz w:val="24"/>
                <w:szCs w:val="24"/>
              </w:rPr>
            </w:pPr>
            <w:r w:rsidRPr="006F2355">
              <w:rPr>
                <w:rFonts w:ascii="楷体" w:eastAsia="楷体" w:hAnsi="楷体" w:cs="宋体" w:hint="eastAsia"/>
                <w:sz w:val="24"/>
                <w:szCs w:val="24"/>
              </w:rPr>
              <w:t>判定</w:t>
            </w:r>
          </w:p>
        </w:tc>
      </w:tr>
      <w:tr w:rsidR="00640573" w:rsidRPr="006F2355">
        <w:trPr>
          <w:trHeight w:val="403"/>
        </w:trPr>
        <w:tc>
          <w:tcPr>
            <w:tcW w:w="1892" w:type="dxa"/>
            <w:vMerge/>
            <w:vAlign w:val="center"/>
          </w:tcPr>
          <w:p w:rsidR="00640573" w:rsidRPr="006F2355" w:rsidRDefault="00640573" w:rsidP="006F2355">
            <w:pPr>
              <w:spacing w:line="360" w:lineRule="auto"/>
              <w:rPr>
                <w:rFonts w:ascii="楷体" w:eastAsia="楷体" w:hAnsi="楷体" w:cs="宋体"/>
                <w:sz w:val="24"/>
                <w:szCs w:val="24"/>
              </w:rPr>
            </w:pPr>
          </w:p>
        </w:tc>
        <w:tc>
          <w:tcPr>
            <w:tcW w:w="1228" w:type="dxa"/>
            <w:vMerge/>
            <w:vAlign w:val="center"/>
          </w:tcPr>
          <w:p w:rsidR="00640573" w:rsidRPr="006F2355" w:rsidRDefault="00640573" w:rsidP="006F2355">
            <w:pPr>
              <w:spacing w:line="360" w:lineRule="auto"/>
              <w:rPr>
                <w:rFonts w:ascii="楷体" w:eastAsia="楷体" w:hAnsi="楷体" w:cs="宋体"/>
                <w:sz w:val="24"/>
                <w:szCs w:val="24"/>
              </w:rPr>
            </w:pPr>
          </w:p>
        </w:tc>
        <w:tc>
          <w:tcPr>
            <w:tcW w:w="10943" w:type="dxa"/>
            <w:vAlign w:val="center"/>
          </w:tcPr>
          <w:p w:rsidR="00640573" w:rsidRPr="006F2355" w:rsidRDefault="00B20782" w:rsidP="006F2355">
            <w:pPr>
              <w:spacing w:line="360" w:lineRule="auto"/>
              <w:rPr>
                <w:rFonts w:ascii="楷体" w:eastAsia="楷体" w:hAnsi="楷体" w:cs="宋体"/>
                <w:sz w:val="24"/>
                <w:szCs w:val="24"/>
              </w:rPr>
            </w:pPr>
            <w:r w:rsidRPr="006F2355">
              <w:rPr>
                <w:rFonts w:ascii="楷体" w:eastAsia="楷体" w:hAnsi="楷体" w:cs="宋体" w:hint="eastAsia"/>
                <w:sz w:val="24"/>
                <w:szCs w:val="24"/>
              </w:rPr>
              <w:t>审核员：</w:t>
            </w:r>
            <w:r w:rsidR="00D612DC" w:rsidRPr="006F2355">
              <w:rPr>
                <w:rFonts w:ascii="楷体" w:eastAsia="楷体" w:hAnsi="楷体" w:cs="宋体" w:hint="eastAsia"/>
                <w:sz w:val="24"/>
                <w:szCs w:val="24"/>
              </w:rPr>
              <w:t xml:space="preserve"> </w:t>
            </w:r>
            <w:r w:rsidRPr="006F2355">
              <w:rPr>
                <w:rFonts w:ascii="楷体" w:eastAsia="楷体" w:hAnsi="楷体" w:cs="宋体" w:hint="eastAsia"/>
                <w:sz w:val="24"/>
                <w:szCs w:val="24"/>
              </w:rPr>
              <w:t xml:space="preserve"> </w:t>
            </w:r>
            <w:r w:rsidR="00DD3065" w:rsidRPr="006F2355">
              <w:rPr>
                <w:rFonts w:ascii="楷体" w:eastAsia="楷体" w:hAnsi="楷体" w:hint="eastAsia"/>
                <w:sz w:val="24"/>
                <w:szCs w:val="24"/>
              </w:rPr>
              <w:t>姜海军</w:t>
            </w:r>
            <w:r w:rsidR="00D612DC" w:rsidRPr="006F2355">
              <w:rPr>
                <w:rFonts w:ascii="楷体" w:eastAsia="楷体" w:hAnsi="楷体" w:hint="eastAsia"/>
                <w:sz w:val="24"/>
                <w:szCs w:val="24"/>
              </w:rPr>
              <w:t xml:space="preserve">      </w:t>
            </w:r>
            <w:r w:rsidRPr="006F2355">
              <w:rPr>
                <w:rFonts w:ascii="楷体" w:eastAsia="楷体" w:hAnsi="楷体" w:cs="宋体" w:hint="eastAsia"/>
                <w:sz w:val="24"/>
                <w:szCs w:val="24"/>
              </w:rPr>
              <w:t xml:space="preserve">       审核时间：2021年8月1</w:t>
            </w:r>
            <w:r w:rsidR="00D612DC" w:rsidRPr="006F2355">
              <w:rPr>
                <w:rFonts w:ascii="楷体" w:eastAsia="楷体" w:hAnsi="楷体" w:cs="宋体" w:hint="eastAsia"/>
                <w:sz w:val="24"/>
                <w:szCs w:val="24"/>
              </w:rPr>
              <w:t>7</w:t>
            </w:r>
            <w:r w:rsidRPr="006F2355">
              <w:rPr>
                <w:rFonts w:ascii="楷体" w:eastAsia="楷体" w:hAnsi="楷体" w:cs="宋体" w:hint="eastAsia"/>
                <w:sz w:val="24"/>
                <w:szCs w:val="24"/>
              </w:rPr>
              <w:t>日</w:t>
            </w:r>
          </w:p>
        </w:tc>
        <w:tc>
          <w:tcPr>
            <w:tcW w:w="646" w:type="dxa"/>
            <w:vMerge/>
          </w:tcPr>
          <w:p w:rsidR="00640573" w:rsidRPr="006F2355" w:rsidRDefault="00640573" w:rsidP="006F2355">
            <w:pPr>
              <w:spacing w:line="360" w:lineRule="auto"/>
              <w:rPr>
                <w:rFonts w:ascii="楷体" w:eastAsia="楷体" w:hAnsi="楷体" w:cs="宋体"/>
                <w:sz w:val="24"/>
                <w:szCs w:val="24"/>
              </w:rPr>
            </w:pPr>
          </w:p>
        </w:tc>
      </w:tr>
      <w:tr w:rsidR="00640573" w:rsidRPr="006F2355">
        <w:trPr>
          <w:trHeight w:val="516"/>
        </w:trPr>
        <w:tc>
          <w:tcPr>
            <w:tcW w:w="1892" w:type="dxa"/>
            <w:vMerge/>
            <w:vAlign w:val="center"/>
          </w:tcPr>
          <w:p w:rsidR="00640573" w:rsidRPr="006F2355" w:rsidRDefault="00640573" w:rsidP="006F2355">
            <w:pPr>
              <w:spacing w:line="360" w:lineRule="auto"/>
              <w:rPr>
                <w:rFonts w:ascii="楷体" w:eastAsia="楷体" w:hAnsi="楷体" w:cs="宋体"/>
                <w:sz w:val="24"/>
                <w:szCs w:val="24"/>
              </w:rPr>
            </w:pPr>
          </w:p>
        </w:tc>
        <w:tc>
          <w:tcPr>
            <w:tcW w:w="1228" w:type="dxa"/>
            <w:vMerge/>
            <w:vAlign w:val="center"/>
          </w:tcPr>
          <w:p w:rsidR="00640573" w:rsidRPr="006F2355" w:rsidRDefault="00640573" w:rsidP="006F2355">
            <w:pPr>
              <w:spacing w:line="360" w:lineRule="auto"/>
              <w:rPr>
                <w:rFonts w:ascii="楷体" w:eastAsia="楷体" w:hAnsi="楷体" w:cs="宋体"/>
                <w:sz w:val="24"/>
                <w:szCs w:val="24"/>
              </w:rPr>
            </w:pPr>
          </w:p>
        </w:tc>
        <w:tc>
          <w:tcPr>
            <w:tcW w:w="10943" w:type="dxa"/>
            <w:vAlign w:val="center"/>
          </w:tcPr>
          <w:p w:rsidR="00D612DC" w:rsidRPr="006F2355" w:rsidRDefault="00D612DC" w:rsidP="006F2355">
            <w:pPr>
              <w:snapToGrid w:val="0"/>
              <w:rPr>
                <w:rFonts w:ascii="楷体" w:eastAsia="楷体" w:hAnsi="楷体"/>
                <w:szCs w:val="21"/>
              </w:rPr>
            </w:pPr>
            <w:r w:rsidRPr="006F2355">
              <w:rPr>
                <w:rFonts w:ascii="楷体" w:eastAsia="楷体" w:hAnsi="楷体" w:hint="eastAsia"/>
                <w:szCs w:val="21"/>
              </w:rPr>
              <w:t>审核过程：内外部因素、相关方的需求和期望、体系策划过程、管理承诺相关过程、资源提供过程、内外部沟通、管理评审过程、目标实现策划、顾客投诉处理、监视和测量规划和持续改进等,对一阶段问题整改情况的确认；事故事件及处理情况，质量、环境安全监测情况、使用情况等；</w:t>
            </w:r>
          </w:p>
          <w:p w:rsidR="00640573" w:rsidRPr="006F2355" w:rsidRDefault="00B20782" w:rsidP="006F2355">
            <w:pPr>
              <w:snapToGrid w:val="0"/>
              <w:rPr>
                <w:rFonts w:ascii="楷体" w:eastAsia="楷体" w:hAnsi="楷体" w:cs="宋体"/>
                <w:sz w:val="24"/>
                <w:szCs w:val="24"/>
              </w:rPr>
            </w:pPr>
            <w:r w:rsidRPr="006F2355">
              <w:rPr>
                <w:rFonts w:ascii="楷体" w:eastAsia="楷体" w:hAnsi="楷体" w:cs="宋体" w:hint="eastAsia"/>
                <w:szCs w:val="21"/>
              </w:rPr>
              <w:t>审核条款：</w:t>
            </w:r>
            <w:r w:rsidRPr="006F2355">
              <w:rPr>
                <w:rFonts w:ascii="楷体" w:eastAsia="楷体" w:hAnsi="楷体" w:hint="eastAsia"/>
                <w:b/>
                <w:szCs w:val="21"/>
                <w:u w:val="single"/>
              </w:rPr>
              <w:t>OHS：4.1, 4.2, 4.3, 4.4, 5.1, 5.2 ,5.3 ,</w:t>
            </w:r>
            <w:r w:rsidR="00AE1FBF" w:rsidRPr="006F2355">
              <w:rPr>
                <w:rFonts w:ascii="楷体" w:eastAsia="楷体" w:hAnsi="楷体" w:hint="eastAsia"/>
                <w:b/>
                <w:szCs w:val="21"/>
                <w:u w:val="single"/>
              </w:rPr>
              <w:t>5.4，</w:t>
            </w:r>
            <w:r w:rsidRPr="006F2355">
              <w:rPr>
                <w:rFonts w:ascii="楷体" w:eastAsia="楷体" w:hAnsi="楷体" w:hint="eastAsia"/>
                <w:b/>
                <w:szCs w:val="21"/>
                <w:u w:val="single"/>
              </w:rPr>
              <w:t>6.1, 6.2, 7.1 ,7.4, 9.3, 10.1,10.3</w:t>
            </w:r>
          </w:p>
        </w:tc>
        <w:tc>
          <w:tcPr>
            <w:tcW w:w="646" w:type="dxa"/>
            <w:vMerge/>
          </w:tcPr>
          <w:p w:rsidR="00640573" w:rsidRPr="006F2355" w:rsidRDefault="00640573" w:rsidP="006F2355">
            <w:pPr>
              <w:spacing w:line="360" w:lineRule="auto"/>
              <w:rPr>
                <w:rFonts w:ascii="楷体" w:eastAsia="楷体" w:hAnsi="楷体" w:cs="宋体"/>
                <w:sz w:val="24"/>
                <w:szCs w:val="24"/>
              </w:rPr>
            </w:pPr>
          </w:p>
        </w:tc>
      </w:tr>
      <w:tr w:rsidR="00640573" w:rsidRPr="006F2355">
        <w:trPr>
          <w:trHeight w:val="516"/>
        </w:trPr>
        <w:tc>
          <w:tcPr>
            <w:tcW w:w="1892" w:type="dxa"/>
            <w:vAlign w:val="center"/>
          </w:tcPr>
          <w:p w:rsidR="00640573" w:rsidRPr="006F2355" w:rsidRDefault="00B20782" w:rsidP="006F2355">
            <w:pPr>
              <w:spacing w:line="360" w:lineRule="auto"/>
              <w:rPr>
                <w:rFonts w:ascii="楷体" w:eastAsia="楷体" w:hAnsi="楷体" w:cs="宋体"/>
                <w:sz w:val="24"/>
                <w:szCs w:val="24"/>
              </w:rPr>
            </w:pPr>
            <w:r w:rsidRPr="006F2355">
              <w:rPr>
                <w:rFonts w:ascii="楷体" w:eastAsia="楷体" w:hAnsi="楷体" w:cs="宋体" w:hint="eastAsia"/>
                <w:sz w:val="24"/>
                <w:szCs w:val="24"/>
              </w:rPr>
              <w:t>理解组织及其环境</w:t>
            </w:r>
          </w:p>
          <w:p w:rsidR="00640573" w:rsidRPr="006F2355" w:rsidRDefault="00640573" w:rsidP="006F2355">
            <w:pPr>
              <w:spacing w:line="360" w:lineRule="auto"/>
              <w:rPr>
                <w:rFonts w:ascii="楷体" w:eastAsia="楷体" w:hAnsi="楷体"/>
                <w:sz w:val="24"/>
                <w:szCs w:val="24"/>
              </w:rPr>
            </w:pPr>
          </w:p>
        </w:tc>
        <w:tc>
          <w:tcPr>
            <w:tcW w:w="1228" w:type="dxa"/>
            <w:vAlign w:val="center"/>
          </w:tcPr>
          <w:p w:rsidR="00640573" w:rsidRPr="006F2355" w:rsidRDefault="00F22F0E" w:rsidP="006F2355">
            <w:pPr>
              <w:spacing w:line="360" w:lineRule="auto"/>
              <w:rPr>
                <w:rFonts w:ascii="楷体" w:eastAsia="楷体" w:hAnsi="楷体" w:cs="宋体"/>
                <w:sz w:val="24"/>
                <w:szCs w:val="24"/>
              </w:rPr>
            </w:pPr>
            <w:r w:rsidRPr="006F2355">
              <w:rPr>
                <w:rFonts w:ascii="楷体" w:eastAsia="楷体" w:hAnsi="楷体" w:cs="宋体" w:hint="eastAsia"/>
                <w:sz w:val="24"/>
                <w:szCs w:val="24"/>
              </w:rPr>
              <w:t>O：</w:t>
            </w:r>
            <w:r w:rsidR="00B20782" w:rsidRPr="006F2355">
              <w:rPr>
                <w:rFonts w:ascii="楷体" w:eastAsia="楷体" w:hAnsi="楷体" w:cs="宋体" w:hint="eastAsia"/>
                <w:sz w:val="24"/>
                <w:szCs w:val="24"/>
              </w:rPr>
              <w:t>4.1</w:t>
            </w:r>
          </w:p>
          <w:p w:rsidR="00640573" w:rsidRPr="006F2355" w:rsidRDefault="00640573" w:rsidP="006F2355">
            <w:pPr>
              <w:spacing w:line="360" w:lineRule="auto"/>
              <w:rPr>
                <w:rFonts w:ascii="楷体" w:eastAsia="楷体" w:hAnsi="楷体" w:cs="宋体"/>
                <w:sz w:val="24"/>
                <w:szCs w:val="24"/>
              </w:rPr>
            </w:pPr>
          </w:p>
        </w:tc>
        <w:tc>
          <w:tcPr>
            <w:tcW w:w="10943" w:type="dxa"/>
            <w:vAlign w:val="center"/>
          </w:tcPr>
          <w:p w:rsidR="006C0CA7" w:rsidRPr="00B44789" w:rsidRDefault="006C0CA7" w:rsidP="006C0CA7">
            <w:pPr>
              <w:spacing w:line="360" w:lineRule="auto"/>
              <w:rPr>
                <w:rFonts w:ascii="楷体" w:eastAsia="楷体" w:hAnsi="楷体"/>
                <w:sz w:val="24"/>
                <w:szCs w:val="24"/>
              </w:rPr>
            </w:pPr>
            <w:r w:rsidRPr="00B44789">
              <w:rPr>
                <w:rFonts w:ascii="楷体" w:eastAsia="楷体" w:hAnsi="楷体" w:hint="eastAsia"/>
                <w:sz w:val="24"/>
                <w:szCs w:val="24"/>
              </w:rPr>
              <w:t>交流：最高管理者，总经理：</w:t>
            </w:r>
            <w:r w:rsidR="002E15E3" w:rsidRPr="00B44789">
              <w:rPr>
                <w:rFonts w:ascii="楷体" w:eastAsia="楷体" w:hAnsi="楷体" w:hint="eastAsia"/>
                <w:sz w:val="24"/>
                <w:szCs w:val="24"/>
              </w:rPr>
              <w:t>胡建英</w:t>
            </w:r>
            <w:r w:rsidRPr="00B44789">
              <w:rPr>
                <w:rFonts w:ascii="楷体" w:eastAsia="楷体" w:hAnsi="楷体" w:hint="eastAsia"/>
                <w:sz w:val="24"/>
                <w:szCs w:val="24"/>
              </w:rPr>
              <w:t>、管代：</w:t>
            </w:r>
            <w:r w:rsidR="002E15E3" w:rsidRPr="00B44789">
              <w:rPr>
                <w:rFonts w:ascii="楷体" w:eastAsia="楷体" w:hAnsi="楷体" w:hint="eastAsia"/>
                <w:sz w:val="24"/>
                <w:szCs w:val="24"/>
              </w:rPr>
              <w:t>崔国强</w:t>
            </w:r>
            <w:r w:rsidR="006036B6">
              <w:rPr>
                <w:rFonts w:ascii="楷体" w:eastAsia="楷体" w:hAnsi="楷体" w:hint="eastAsia"/>
                <w:sz w:val="24"/>
                <w:szCs w:val="24"/>
              </w:rPr>
              <w:t>，</w:t>
            </w:r>
          </w:p>
          <w:p w:rsidR="006C0CA7" w:rsidRPr="00B44789" w:rsidRDefault="006C0CA7" w:rsidP="006C0CA7">
            <w:pPr>
              <w:spacing w:line="360" w:lineRule="auto"/>
              <w:jc w:val="left"/>
              <w:rPr>
                <w:rFonts w:ascii="楷体" w:eastAsia="楷体" w:hAnsi="楷体"/>
                <w:sz w:val="24"/>
                <w:szCs w:val="24"/>
              </w:rPr>
            </w:pPr>
            <w:r w:rsidRPr="00B44789">
              <w:rPr>
                <w:rFonts w:ascii="楷体" w:eastAsia="楷体" w:hAnsi="楷体" w:hint="eastAsia"/>
                <w:sz w:val="24"/>
                <w:szCs w:val="24"/>
              </w:rPr>
              <w:t>公司名称：</w:t>
            </w:r>
            <w:bookmarkStart w:id="0" w:name="组织名称"/>
            <w:proofErr w:type="gramStart"/>
            <w:r w:rsidR="00B44789" w:rsidRPr="00B44789">
              <w:rPr>
                <w:rFonts w:ascii="楷体" w:eastAsia="楷体" w:hAnsi="楷体" w:hint="eastAsia"/>
                <w:sz w:val="24"/>
                <w:szCs w:val="24"/>
              </w:rPr>
              <w:t>滨州博帆电气</w:t>
            </w:r>
            <w:proofErr w:type="gramEnd"/>
            <w:r w:rsidR="00B44789" w:rsidRPr="00B44789">
              <w:rPr>
                <w:rFonts w:ascii="楷体" w:eastAsia="楷体" w:hAnsi="楷体" w:hint="eastAsia"/>
                <w:sz w:val="24"/>
                <w:szCs w:val="24"/>
              </w:rPr>
              <w:t>有限责任公司</w:t>
            </w:r>
            <w:bookmarkEnd w:id="0"/>
            <w:r w:rsidRPr="00B44789">
              <w:rPr>
                <w:rFonts w:ascii="楷体" w:eastAsia="楷体" w:hAnsi="楷体" w:hint="eastAsia"/>
                <w:sz w:val="24"/>
                <w:szCs w:val="24"/>
              </w:rPr>
              <w:t>，公司成立于201</w:t>
            </w:r>
            <w:r w:rsidR="00B44789" w:rsidRPr="00B44789">
              <w:rPr>
                <w:rFonts w:ascii="楷体" w:eastAsia="楷体" w:hAnsi="楷体" w:hint="eastAsia"/>
                <w:sz w:val="24"/>
                <w:szCs w:val="24"/>
              </w:rPr>
              <w:t>3</w:t>
            </w:r>
            <w:r w:rsidRPr="00B44789">
              <w:rPr>
                <w:rFonts w:ascii="楷体" w:eastAsia="楷体" w:hAnsi="楷体" w:hint="eastAsia"/>
                <w:sz w:val="24"/>
                <w:szCs w:val="24"/>
              </w:rPr>
              <w:t>，营业期限201</w:t>
            </w:r>
            <w:r w:rsidR="00B44789" w:rsidRPr="00B44789">
              <w:rPr>
                <w:rFonts w:ascii="楷体" w:eastAsia="楷体" w:hAnsi="楷体" w:hint="eastAsia"/>
                <w:sz w:val="24"/>
                <w:szCs w:val="24"/>
              </w:rPr>
              <w:t>3</w:t>
            </w:r>
            <w:r w:rsidRPr="00B44789">
              <w:rPr>
                <w:rFonts w:ascii="楷体" w:eastAsia="楷体" w:hAnsi="楷体" w:hint="eastAsia"/>
                <w:sz w:val="24"/>
                <w:szCs w:val="24"/>
              </w:rPr>
              <w:t>年</w:t>
            </w:r>
            <w:r w:rsidR="00B44789" w:rsidRPr="00B44789">
              <w:rPr>
                <w:rFonts w:ascii="楷体" w:eastAsia="楷体" w:hAnsi="楷体" w:hint="eastAsia"/>
                <w:sz w:val="24"/>
                <w:szCs w:val="24"/>
              </w:rPr>
              <w:t>10</w:t>
            </w:r>
            <w:r w:rsidRPr="00B44789">
              <w:rPr>
                <w:rFonts w:ascii="楷体" w:eastAsia="楷体" w:hAnsi="楷体" w:hint="eastAsia"/>
                <w:sz w:val="24"/>
                <w:szCs w:val="24"/>
              </w:rPr>
              <w:t>月</w:t>
            </w:r>
            <w:r w:rsidR="00B44789" w:rsidRPr="00B44789">
              <w:rPr>
                <w:rFonts w:ascii="楷体" w:eastAsia="楷体" w:hAnsi="楷体" w:hint="eastAsia"/>
                <w:sz w:val="24"/>
                <w:szCs w:val="24"/>
              </w:rPr>
              <w:t>22</w:t>
            </w:r>
            <w:r w:rsidRPr="00B44789">
              <w:rPr>
                <w:rFonts w:ascii="楷体" w:eastAsia="楷体" w:hAnsi="楷体" w:hint="eastAsia"/>
                <w:sz w:val="24"/>
                <w:szCs w:val="24"/>
              </w:rPr>
              <w:t>日至长期</w:t>
            </w:r>
            <w:r w:rsidR="006036B6">
              <w:rPr>
                <w:rFonts w:ascii="楷体" w:eastAsia="楷体" w:hAnsi="楷体" w:hint="eastAsia"/>
                <w:sz w:val="24"/>
                <w:szCs w:val="24"/>
              </w:rPr>
              <w:t>，</w:t>
            </w:r>
          </w:p>
          <w:p w:rsidR="006C0CA7" w:rsidRPr="00B44789" w:rsidRDefault="006C0CA7" w:rsidP="006C0CA7">
            <w:pPr>
              <w:spacing w:line="360" w:lineRule="auto"/>
              <w:jc w:val="left"/>
              <w:rPr>
                <w:rFonts w:ascii="楷体" w:eastAsia="楷体" w:hAnsi="楷体"/>
                <w:sz w:val="24"/>
                <w:szCs w:val="24"/>
              </w:rPr>
            </w:pPr>
            <w:r w:rsidRPr="00B44789">
              <w:rPr>
                <w:rFonts w:ascii="楷体" w:eastAsia="楷体" w:hAnsi="楷体" w:hint="eastAsia"/>
                <w:sz w:val="24"/>
                <w:szCs w:val="24"/>
              </w:rPr>
              <w:t>法人代表：</w:t>
            </w:r>
            <w:r w:rsidR="002E15E3" w:rsidRPr="00B44789">
              <w:rPr>
                <w:rFonts w:ascii="楷体" w:eastAsia="楷体" w:hAnsi="楷体" w:hint="eastAsia"/>
                <w:sz w:val="24"/>
                <w:szCs w:val="24"/>
              </w:rPr>
              <w:t>胡建英</w:t>
            </w:r>
            <w:r w:rsidRPr="00B44789">
              <w:rPr>
                <w:rFonts w:ascii="楷体" w:eastAsia="楷体" w:hAnsi="楷体" w:hint="eastAsia"/>
                <w:sz w:val="24"/>
                <w:szCs w:val="24"/>
              </w:rPr>
              <w:t xml:space="preserve"> 。注册资金</w:t>
            </w:r>
            <w:r w:rsidR="00B44789" w:rsidRPr="00B44789">
              <w:rPr>
                <w:rFonts w:ascii="楷体" w:eastAsia="楷体" w:hAnsi="楷体" w:hint="eastAsia"/>
                <w:sz w:val="24"/>
                <w:szCs w:val="24"/>
              </w:rPr>
              <w:t>3616</w:t>
            </w:r>
            <w:r w:rsidRPr="00B44789">
              <w:rPr>
                <w:rFonts w:ascii="楷体" w:eastAsia="楷体" w:hAnsi="楷体" w:hint="eastAsia"/>
                <w:sz w:val="24"/>
                <w:szCs w:val="24"/>
              </w:rPr>
              <w:t>万元。</w:t>
            </w:r>
          </w:p>
          <w:p w:rsidR="006C0CA7" w:rsidRPr="00B44789" w:rsidRDefault="006C0CA7" w:rsidP="006C0CA7">
            <w:pPr>
              <w:spacing w:line="360" w:lineRule="auto"/>
              <w:jc w:val="left"/>
              <w:rPr>
                <w:rFonts w:ascii="楷体" w:eastAsia="楷体" w:hAnsi="楷体"/>
                <w:sz w:val="24"/>
                <w:szCs w:val="24"/>
              </w:rPr>
            </w:pPr>
            <w:r w:rsidRPr="00B44789">
              <w:rPr>
                <w:rFonts w:ascii="楷体" w:eastAsia="楷体" w:hAnsi="楷体" w:hint="eastAsia"/>
                <w:sz w:val="24"/>
                <w:szCs w:val="24"/>
              </w:rPr>
              <w:t>注册地址：</w:t>
            </w:r>
            <w:bookmarkStart w:id="1" w:name="注册地址"/>
            <w:r w:rsidR="00B44789" w:rsidRPr="00B44789">
              <w:rPr>
                <w:rFonts w:ascii="楷体" w:eastAsia="楷体" w:hAnsi="楷体" w:hint="eastAsia"/>
                <w:sz w:val="24"/>
                <w:szCs w:val="24"/>
              </w:rPr>
              <w:t>无棣县海丰建材城</w:t>
            </w:r>
            <w:bookmarkEnd w:id="1"/>
            <w:r w:rsidRPr="00B44789">
              <w:rPr>
                <w:rFonts w:ascii="楷体" w:eastAsia="楷体" w:hAnsi="楷体" w:hint="eastAsia"/>
                <w:sz w:val="24"/>
                <w:szCs w:val="24"/>
              </w:rPr>
              <w:t>，</w:t>
            </w:r>
          </w:p>
          <w:p w:rsidR="006C0CA7" w:rsidRPr="00B44789" w:rsidRDefault="006C0CA7" w:rsidP="006C0CA7">
            <w:pPr>
              <w:spacing w:line="360" w:lineRule="auto"/>
              <w:jc w:val="left"/>
              <w:rPr>
                <w:rFonts w:ascii="楷体" w:eastAsia="楷体" w:hAnsi="楷体"/>
                <w:sz w:val="24"/>
                <w:szCs w:val="24"/>
              </w:rPr>
            </w:pPr>
            <w:r w:rsidRPr="00B44789">
              <w:rPr>
                <w:rFonts w:ascii="楷体" w:eastAsia="楷体" w:hAnsi="楷体" w:hint="eastAsia"/>
                <w:sz w:val="24"/>
                <w:szCs w:val="24"/>
              </w:rPr>
              <w:t>经营地址：</w:t>
            </w:r>
            <w:bookmarkStart w:id="2" w:name="办公地址"/>
            <w:r w:rsidR="00B44789" w:rsidRPr="00B44789">
              <w:rPr>
                <w:rFonts w:ascii="楷体" w:eastAsia="楷体" w:hAnsi="楷体" w:hint="eastAsia"/>
                <w:sz w:val="24"/>
                <w:szCs w:val="24"/>
              </w:rPr>
              <w:t>山东省滨州市无棣县海丰街道205国道洼里宋村北50米</w:t>
            </w:r>
            <w:bookmarkEnd w:id="2"/>
            <w:r w:rsidR="00B44789" w:rsidRPr="00B44789">
              <w:rPr>
                <w:rFonts w:ascii="楷体" w:eastAsia="楷体" w:hAnsi="楷体" w:hint="eastAsia"/>
                <w:sz w:val="24"/>
                <w:szCs w:val="24"/>
              </w:rPr>
              <w:t>，有租赁合同</w:t>
            </w:r>
            <w:r w:rsidRPr="00B44789">
              <w:rPr>
                <w:rFonts w:ascii="楷体" w:eastAsia="楷体" w:hAnsi="楷体" w:hint="eastAsia"/>
                <w:sz w:val="24"/>
                <w:szCs w:val="24"/>
              </w:rPr>
              <w:t>，</w:t>
            </w:r>
          </w:p>
          <w:p w:rsidR="006C0CA7" w:rsidRPr="00B44789" w:rsidRDefault="006C0CA7" w:rsidP="00B44789">
            <w:pPr>
              <w:spacing w:line="360" w:lineRule="auto"/>
              <w:jc w:val="left"/>
              <w:rPr>
                <w:rFonts w:ascii="楷体" w:eastAsia="楷体" w:hAnsi="楷体"/>
                <w:sz w:val="24"/>
                <w:szCs w:val="24"/>
              </w:rPr>
            </w:pPr>
            <w:r w:rsidRPr="00B44789">
              <w:rPr>
                <w:rFonts w:ascii="楷体" w:eastAsia="楷体" w:hAnsi="楷体" w:hint="eastAsia"/>
                <w:sz w:val="24"/>
                <w:szCs w:val="24"/>
              </w:rPr>
              <w:t>营业执照经营范围</w:t>
            </w:r>
            <w:r w:rsidR="00B44789" w:rsidRPr="00B44789">
              <w:rPr>
                <w:rFonts w:ascii="楷体" w:eastAsia="楷体" w:hAnsi="楷体" w:hint="eastAsia"/>
                <w:sz w:val="24"/>
                <w:szCs w:val="24"/>
              </w:rPr>
              <w:t>:电气设备、锁具、电能计量箱、电缆保护管、铅封、农网柜、开关柜、标识牌、防鸟设备、</w:t>
            </w:r>
            <w:proofErr w:type="gramStart"/>
            <w:r w:rsidR="00B44789" w:rsidRPr="00B44789">
              <w:rPr>
                <w:rFonts w:ascii="楷体" w:eastAsia="楷体" w:hAnsi="楷体" w:hint="eastAsia"/>
                <w:sz w:val="24"/>
                <w:szCs w:val="24"/>
              </w:rPr>
              <w:t>安全工</w:t>
            </w:r>
            <w:proofErr w:type="gramEnd"/>
            <w:r w:rsidR="00B44789" w:rsidRPr="00B44789">
              <w:rPr>
                <w:rFonts w:ascii="楷体" w:eastAsia="楷体" w:hAnsi="楷体" w:hint="eastAsia"/>
                <w:sz w:val="24"/>
                <w:szCs w:val="24"/>
              </w:rPr>
              <w:t>器具、拉线护套、绝缘护套、护罩、铁附件、避雷器、箱式开闭所、防误闭锁、绝缘子、文件拒、更衣柜、密集架、办公桌椅、床、不锈钢制品、LED显示屏、安全帽、服装、护栏、警示带、包装箱、包装盒、厨房用品、床上用品、健身器材、宣传品、燃气管道配件、塑料制品、太阳能板、路灯、道路交通警示器材加工(不含电镀、冶炼、铸造等污染项目);档案盒、办公用品、电线电缆、仪器仪表、变压器、纲绞线、电力器材、电子产品、监控安防器材批发、零售（依法须经批准的项目，经相关部门批准后方可开展经营活动)。</w:t>
            </w:r>
          </w:p>
          <w:p w:rsidR="00640573" w:rsidRPr="006F2355" w:rsidRDefault="00B20782" w:rsidP="006F2355">
            <w:pPr>
              <w:spacing w:line="360" w:lineRule="auto"/>
              <w:ind w:firstLineChars="200" w:firstLine="480"/>
              <w:jc w:val="left"/>
              <w:rPr>
                <w:rFonts w:ascii="楷体" w:eastAsia="楷体" w:hAnsi="楷体" w:cs="宋体"/>
                <w:sz w:val="24"/>
                <w:szCs w:val="24"/>
              </w:rPr>
            </w:pPr>
            <w:r w:rsidRPr="006F2355">
              <w:rPr>
                <w:rFonts w:ascii="楷体" w:eastAsia="楷体" w:hAnsi="楷体" w:hint="eastAsia"/>
                <w:sz w:val="24"/>
                <w:szCs w:val="24"/>
              </w:rPr>
              <w:t>提供《质量/环境/职业健康安全/管理手册》，对公司地理位置、国内市场地位、法律法规要求、</w:t>
            </w:r>
            <w:r w:rsidRPr="006F2355">
              <w:rPr>
                <w:rFonts w:ascii="楷体" w:eastAsia="楷体" w:hAnsi="楷体" w:hint="eastAsia"/>
                <w:sz w:val="24"/>
                <w:szCs w:val="24"/>
              </w:rPr>
              <w:lastRenderedPageBreak/>
              <w:t>公司内部文化观价值观、</w:t>
            </w:r>
            <w:r w:rsidRPr="006F2355">
              <w:rPr>
                <w:rFonts w:ascii="楷体" w:eastAsia="楷体" w:hAnsi="楷体" w:cs="宋体" w:hint="eastAsia"/>
                <w:sz w:val="24"/>
                <w:szCs w:val="24"/>
              </w:rPr>
              <w:t>内外部环境变化等均</w:t>
            </w:r>
            <w:proofErr w:type="gramStart"/>
            <w:r w:rsidRPr="006F2355">
              <w:rPr>
                <w:rFonts w:ascii="楷体" w:eastAsia="楷体" w:hAnsi="楷体" w:cs="宋体" w:hint="eastAsia"/>
                <w:sz w:val="24"/>
                <w:szCs w:val="24"/>
              </w:rPr>
              <w:t>作出</w:t>
            </w:r>
            <w:proofErr w:type="gramEnd"/>
            <w:r w:rsidRPr="006F2355">
              <w:rPr>
                <w:rFonts w:ascii="楷体" w:eastAsia="楷体" w:hAnsi="楷体" w:cs="宋体" w:hint="eastAsia"/>
                <w:sz w:val="24"/>
                <w:szCs w:val="24"/>
              </w:rPr>
              <w:t>描述。</w:t>
            </w:r>
          </w:p>
          <w:p w:rsidR="00640573" w:rsidRPr="006F2355" w:rsidRDefault="00B20782" w:rsidP="006F2355">
            <w:pPr>
              <w:spacing w:line="360" w:lineRule="auto"/>
              <w:ind w:firstLineChars="200" w:firstLine="480"/>
              <w:rPr>
                <w:rFonts w:ascii="楷体" w:eastAsia="楷体" w:hAnsi="楷体" w:cs="宋体"/>
                <w:color w:val="000000"/>
                <w:sz w:val="24"/>
                <w:szCs w:val="24"/>
              </w:rPr>
            </w:pPr>
            <w:r w:rsidRPr="006F2355">
              <w:rPr>
                <w:rFonts w:ascii="楷体" w:eastAsia="楷体" w:hAnsi="楷体" w:cs="宋体" w:hint="eastAsia"/>
                <w:color w:val="000000"/>
                <w:sz w:val="24"/>
                <w:szCs w:val="24"/>
              </w:rPr>
              <w:t>公司管理体系设置了</w:t>
            </w:r>
            <w:r w:rsidR="00214CDD">
              <w:rPr>
                <w:rFonts w:ascii="楷体" w:eastAsia="楷体" w:hAnsi="楷体" w:cs="宋体" w:hint="eastAsia"/>
                <w:color w:val="000000"/>
                <w:sz w:val="24"/>
                <w:szCs w:val="24"/>
              </w:rPr>
              <w:t>办公室</w:t>
            </w:r>
            <w:r w:rsidRPr="006F2355">
              <w:rPr>
                <w:rFonts w:ascii="楷体" w:eastAsia="楷体" w:hAnsi="楷体" w:cs="宋体" w:hint="eastAsia"/>
                <w:color w:val="000000"/>
                <w:sz w:val="24"/>
                <w:szCs w:val="24"/>
              </w:rPr>
              <w:t>、</w:t>
            </w:r>
            <w:r w:rsidR="006F2355" w:rsidRPr="006F2355">
              <w:rPr>
                <w:rFonts w:ascii="楷体" w:eastAsia="楷体" w:hAnsi="楷体" w:cs="宋体" w:hint="eastAsia"/>
                <w:color w:val="000000"/>
                <w:sz w:val="24"/>
                <w:szCs w:val="24"/>
              </w:rPr>
              <w:t>供销部</w:t>
            </w:r>
            <w:r w:rsidRPr="006F2355">
              <w:rPr>
                <w:rFonts w:ascii="楷体" w:eastAsia="楷体" w:hAnsi="楷体" w:cs="宋体" w:hint="eastAsia"/>
                <w:color w:val="000000"/>
                <w:sz w:val="24"/>
                <w:szCs w:val="24"/>
              </w:rPr>
              <w:t>。</w:t>
            </w:r>
          </w:p>
          <w:p w:rsidR="00640573" w:rsidRPr="006F2355" w:rsidRDefault="00B20782" w:rsidP="00902AF5">
            <w:pPr>
              <w:spacing w:line="360" w:lineRule="auto"/>
              <w:ind w:firstLineChars="200" w:firstLine="480"/>
              <w:jc w:val="left"/>
              <w:rPr>
                <w:rFonts w:ascii="楷体" w:eastAsia="楷体" w:hAnsi="楷体"/>
                <w:sz w:val="24"/>
                <w:szCs w:val="24"/>
              </w:rPr>
            </w:pPr>
            <w:r w:rsidRPr="006F2355">
              <w:rPr>
                <w:rFonts w:ascii="楷体" w:eastAsia="楷体" w:hAnsi="楷体" w:cs="宋体" w:hint="eastAsia"/>
                <w:sz w:val="24"/>
                <w:szCs w:val="24"/>
              </w:rPr>
              <w:t>总经理说：公司推行管理体系的目的就是提高公司市场准入。总经理确定与本公司管理目标和战略方向相关并影响实现管理体系预期结果的各种内部因素和外部因素（国际、国家、地区和当地的各种法律法规、技术、竞争、文化和社会因素等）。这些因素包括了需要考虑的正面和负面因素或条件。公司每年办公室根据由公司销售人员从市场、客户、网络等搜集到的信息并结合公司自身业务运作情况进行分析，通过分析对这些内部和外部因素的相关信息进行监视和评审以确保其充分和适宜。</w:t>
            </w:r>
          </w:p>
        </w:tc>
        <w:tc>
          <w:tcPr>
            <w:tcW w:w="646" w:type="dxa"/>
          </w:tcPr>
          <w:p w:rsidR="00640573" w:rsidRPr="006F2355" w:rsidRDefault="00640573" w:rsidP="006F2355">
            <w:pPr>
              <w:spacing w:line="360" w:lineRule="auto"/>
              <w:rPr>
                <w:rFonts w:ascii="楷体" w:eastAsia="楷体" w:hAnsi="楷体" w:cs="宋体"/>
                <w:sz w:val="24"/>
                <w:szCs w:val="24"/>
              </w:rPr>
            </w:pPr>
          </w:p>
        </w:tc>
      </w:tr>
      <w:tr w:rsidR="00640573" w:rsidRPr="006F2355">
        <w:trPr>
          <w:trHeight w:val="516"/>
        </w:trPr>
        <w:tc>
          <w:tcPr>
            <w:tcW w:w="1892" w:type="dxa"/>
            <w:vAlign w:val="center"/>
          </w:tcPr>
          <w:p w:rsidR="00640573" w:rsidRPr="006F2355" w:rsidRDefault="00B20782" w:rsidP="006F2355">
            <w:pPr>
              <w:spacing w:line="360" w:lineRule="auto"/>
              <w:rPr>
                <w:rFonts w:ascii="楷体" w:eastAsia="楷体" w:hAnsi="楷体"/>
                <w:sz w:val="24"/>
                <w:szCs w:val="24"/>
              </w:rPr>
            </w:pPr>
            <w:r w:rsidRPr="006F2355">
              <w:rPr>
                <w:rFonts w:ascii="楷体" w:eastAsia="楷体" w:hAnsi="楷体" w:hint="eastAsia"/>
                <w:sz w:val="24"/>
                <w:szCs w:val="24"/>
              </w:rPr>
              <w:lastRenderedPageBreak/>
              <w:t>理解相关方的需求和期望</w:t>
            </w:r>
          </w:p>
        </w:tc>
        <w:tc>
          <w:tcPr>
            <w:tcW w:w="1228" w:type="dxa"/>
            <w:vAlign w:val="center"/>
          </w:tcPr>
          <w:p w:rsidR="00640573" w:rsidRPr="006F2355" w:rsidRDefault="00F22F0E" w:rsidP="006F2355">
            <w:pPr>
              <w:spacing w:line="360" w:lineRule="auto"/>
              <w:rPr>
                <w:rFonts w:ascii="楷体" w:eastAsia="楷体" w:hAnsi="楷体" w:cs="宋体"/>
                <w:sz w:val="24"/>
                <w:szCs w:val="24"/>
              </w:rPr>
            </w:pPr>
            <w:r w:rsidRPr="006F2355">
              <w:rPr>
                <w:rFonts w:ascii="楷体" w:eastAsia="楷体" w:hAnsi="楷体" w:hint="eastAsia"/>
                <w:sz w:val="24"/>
                <w:szCs w:val="24"/>
              </w:rPr>
              <w:t>O：</w:t>
            </w:r>
            <w:r w:rsidR="00B20782" w:rsidRPr="006F2355">
              <w:rPr>
                <w:rFonts w:ascii="楷体" w:eastAsia="楷体" w:hAnsi="楷体" w:hint="eastAsia"/>
                <w:sz w:val="24"/>
                <w:szCs w:val="24"/>
              </w:rPr>
              <w:t>4.2</w:t>
            </w:r>
          </w:p>
        </w:tc>
        <w:tc>
          <w:tcPr>
            <w:tcW w:w="10943" w:type="dxa"/>
            <w:vAlign w:val="center"/>
          </w:tcPr>
          <w:p w:rsidR="00640573" w:rsidRPr="006F2355" w:rsidRDefault="00B20782" w:rsidP="006F2355">
            <w:pPr>
              <w:spacing w:line="360" w:lineRule="auto"/>
              <w:rPr>
                <w:rFonts w:ascii="楷体" w:eastAsia="楷体" w:hAnsi="楷体"/>
                <w:sz w:val="24"/>
                <w:szCs w:val="24"/>
              </w:rPr>
            </w:pPr>
            <w:r w:rsidRPr="006F2355">
              <w:rPr>
                <w:rFonts w:ascii="楷体" w:eastAsia="楷体" w:hAnsi="楷体" w:hint="eastAsia"/>
                <w:sz w:val="24"/>
                <w:szCs w:val="24"/>
              </w:rPr>
              <w:t>提供了《组织的相关方需求和期望调查表》，相关方包括顾客、供方、员工、政府部门、审核机构、股东等。相关</w:t>
            </w:r>
            <w:proofErr w:type="gramStart"/>
            <w:r w:rsidRPr="006F2355">
              <w:rPr>
                <w:rFonts w:ascii="楷体" w:eastAsia="楷体" w:hAnsi="楷体" w:hint="eastAsia"/>
                <w:sz w:val="24"/>
                <w:szCs w:val="24"/>
              </w:rPr>
              <w:t>方需求</w:t>
            </w:r>
            <w:proofErr w:type="gramEnd"/>
            <w:r w:rsidRPr="006F2355">
              <w:rPr>
                <w:rFonts w:ascii="楷体" w:eastAsia="楷体" w:hAnsi="楷体" w:hint="eastAsia"/>
                <w:sz w:val="24"/>
                <w:szCs w:val="24"/>
              </w:rPr>
              <w:t>和期望：检测能力符合顾客要求、及时交货、价格合理；合作双赢、、进料合格率、及时付款； 薪资、福利增加、培训机会、有发展的空间；安全生产、环保；公司体系运作的有效性、充分性和符合性；公司战略、绩效等；检测指标或项目：顾客满意度、客户投诉率、交期变更率；供方评价表、采购产品合格率；工资、晋升制度；基本识别了与组织管理体系有关的相关方和要求</w:t>
            </w:r>
            <w:r w:rsidRPr="006F2355">
              <w:rPr>
                <w:rFonts w:ascii="楷体" w:eastAsia="楷体" w:hAnsi="楷体" w:hint="eastAsia"/>
                <w:sz w:val="24"/>
                <w:szCs w:val="24"/>
                <w:lang w:val="zh-CN"/>
              </w:rPr>
              <w:t>。</w:t>
            </w:r>
            <w:r w:rsidRPr="006F2355">
              <w:rPr>
                <w:rFonts w:ascii="楷体" w:eastAsia="楷体" w:hAnsi="楷体" w:hint="eastAsia"/>
                <w:sz w:val="24"/>
                <w:szCs w:val="24"/>
              </w:rPr>
              <w:t>公司对这些相关方及其要求的相关信息进行制定责任部门制定每年进行一次评审，以便于理解和持续满足相关方的需求和期望。</w:t>
            </w:r>
          </w:p>
          <w:p w:rsidR="00640573" w:rsidRPr="006F2355" w:rsidRDefault="00B20782" w:rsidP="006F2355">
            <w:pPr>
              <w:spacing w:line="360" w:lineRule="auto"/>
              <w:rPr>
                <w:rFonts w:ascii="楷体" w:eastAsia="楷体" w:hAnsi="楷体"/>
                <w:sz w:val="24"/>
                <w:szCs w:val="24"/>
              </w:rPr>
            </w:pPr>
            <w:r w:rsidRPr="006F2355">
              <w:rPr>
                <w:rFonts w:ascii="楷体" w:eastAsia="楷体" w:hAnsi="楷体" w:hint="eastAsia"/>
                <w:sz w:val="24"/>
                <w:szCs w:val="24"/>
              </w:rPr>
              <w:t>本公司考虑以下相关方：--顾客；--最终用户或受益人；股东；---外部供应商；--雇员及其他为组织工作者；--法律法规及监管机关；--地方社区团体；--非政府组织等。</w:t>
            </w:r>
          </w:p>
          <w:p w:rsidR="00640573" w:rsidRPr="006F2355" w:rsidRDefault="00B20782" w:rsidP="006F2355">
            <w:pPr>
              <w:spacing w:line="360" w:lineRule="auto"/>
              <w:rPr>
                <w:rFonts w:ascii="楷体" w:eastAsia="楷体" w:hAnsi="楷体"/>
                <w:sz w:val="24"/>
                <w:szCs w:val="24"/>
              </w:rPr>
            </w:pPr>
            <w:r w:rsidRPr="006F2355">
              <w:rPr>
                <w:rFonts w:ascii="楷体" w:eastAsia="楷体" w:hAnsi="楷体" w:hint="eastAsia"/>
                <w:sz w:val="24"/>
                <w:szCs w:val="24"/>
              </w:rPr>
              <w:t>目前顾客的主要需求期望是：提供顾客满意的生产产品和销售产品和服务。</w:t>
            </w:r>
          </w:p>
        </w:tc>
        <w:tc>
          <w:tcPr>
            <w:tcW w:w="646" w:type="dxa"/>
          </w:tcPr>
          <w:p w:rsidR="00640573" w:rsidRPr="006F2355" w:rsidRDefault="00640573" w:rsidP="006F2355">
            <w:pPr>
              <w:spacing w:line="360" w:lineRule="auto"/>
              <w:rPr>
                <w:rFonts w:ascii="楷体" w:eastAsia="楷体" w:hAnsi="楷体" w:cs="宋体"/>
                <w:sz w:val="24"/>
                <w:szCs w:val="24"/>
              </w:rPr>
            </w:pPr>
          </w:p>
        </w:tc>
      </w:tr>
      <w:tr w:rsidR="00640573" w:rsidRPr="006F2355">
        <w:trPr>
          <w:trHeight w:val="516"/>
        </w:trPr>
        <w:tc>
          <w:tcPr>
            <w:tcW w:w="1892" w:type="dxa"/>
            <w:vAlign w:val="center"/>
          </w:tcPr>
          <w:p w:rsidR="00640573" w:rsidRPr="006F2355" w:rsidRDefault="00B20782" w:rsidP="006F2355">
            <w:pPr>
              <w:spacing w:line="360" w:lineRule="auto"/>
              <w:rPr>
                <w:rFonts w:ascii="楷体" w:eastAsia="楷体" w:hAnsi="楷体"/>
                <w:sz w:val="24"/>
                <w:szCs w:val="24"/>
              </w:rPr>
            </w:pPr>
            <w:r w:rsidRPr="006F2355">
              <w:rPr>
                <w:rFonts w:ascii="楷体" w:eastAsia="楷体" w:hAnsi="楷体" w:hint="eastAsia"/>
                <w:sz w:val="24"/>
                <w:szCs w:val="24"/>
              </w:rPr>
              <w:t>职业健康安全</w:t>
            </w:r>
            <w:r w:rsidRPr="006F2355">
              <w:rPr>
                <w:rFonts w:ascii="楷体" w:eastAsia="楷体" w:hAnsi="楷体" w:hint="eastAsia"/>
                <w:sz w:val="24"/>
                <w:szCs w:val="24"/>
              </w:rPr>
              <w:lastRenderedPageBreak/>
              <w:t>管理体系的范围</w:t>
            </w:r>
          </w:p>
        </w:tc>
        <w:tc>
          <w:tcPr>
            <w:tcW w:w="1228" w:type="dxa"/>
            <w:vAlign w:val="center"/>
          </w:tcPr>
          <w:p w:rsidR="00640573" w:rsidRPr="006F2355" w:rsidRDefault="00F22F0E" w:rsidP="006F2355">
            <w:pPr>
              <w:spacing w:line="360" w:lineRule="auto"/>
              <w:rPr>
                <w:rFonts w:ascii="楷体" w:eastAsia="楷体" w:hAnsi="楷体"/>
                <w:sz w:val="24"/>
                <w:szCs w:val="24"/>
              </w:rPr>
            </w:pPr>
            <w:r w:rsidRPr="006F2355">
              <w:rPr>
                <w:rFonts w:ascii="楷体" w:eastAsia="楷体" w:hAnsi="楷体" w:hint="eastAsia"/>
                <w:sz w:val="24"/>
                <w:szCs w:val="24"/>
              </w:rPr>
              <w:lastRenderedPageBreak/>
              <w:t>O：</w:t>
            </w:r>
            <w:r w:rsidR="00B20782" w:rsidRPr="006F2355">
              <w:rPr>
                <w:rFonts w:ascii="楷体" w:eastAsia="楷体" w:hAnsi="楷体" w:hint="eastAsia"/>
                <w:sz w:val="24"/>
                <w:szCs w:val="24"/>
              </w:rPr>
              <w:t>4.3</w:t>
            </w:r>
          </w:p>
        </w:tc>
        <w:tc>
          <w:tcPr>
            <w:tcW w:w="10943" w:type="dxa"/>
            <w:vAlign w:val="center"/>
          </w:tcPr>
          <w:p w:rsidR="00640573" w:rsidRPr="006F2355" w:rsidRDefault="00B20782" w:rsidP="006F2355">
            <w:pPr>
              <w:spacing w:line="360" w:lineRule="auto"/>
              <w:jc w:val="left"/>
              <w:rPr>
                <w:rFonts w:ascii="楷体" w:eastAsia="楷体" w:hAnsi="楷体"/>
                <w:sz w:val="24"/>
                <w:szCs w:val="24"/>
              </w:rPr>
            </w:pPr>
            <w:r w:rsidRPr="006F2355">
              <w:rPr>
                <w:rFonts w:ascii="楷体" w:eastAsia="楷体" w:hAnsi="楷体" w:hint="eastAsia"/>
                <w:sz w:val="24"/>
                <w:szCs w:val="24"/>
              </w:rPr>
              <w:t>经确认企业的管理体系范围是：</w:t>
            </w:r>
          </w:p>
          <w:p w:rsidR="00640573" w:rsidRPr="006F2355" w:rsidRDefault="00B20782" w:rsidP="006F2355">
            <w:pPr>
              <w:pStyle w:val="a4"/>
              <w:spacing w:line="360" w:lineRule="auto"/>
              <w:rPr>
                <w:rFonts w:ascii="楷体" w:eastAsia="楷体" w:hAnsi="楷体"/>
                <w:bCs w:val="0"/>
                <w:spacing w:val="0"/>
                <w:sz w:val="24"/>
                <w:szCs w:val="24"/>
              </w:rPr>
            </w:pPr>
            <w:r w:rsidRPr="006F2355">
              <w:rPr>
                <w:rFonts w:ascii="楷体" w:eastAsia="楷体" w:hAnsi="楷体"/>
                <w:sz w:val="24"/>
                <w:szCs w:val="24"/>
              </w:rPr>
              <w:lastRenderedPageBreak/>
              <w:t>O：</w:t>
            </w:r>
            <w:r w:rsidR="00D328A6">
              <w:rPr>
                <w:rFonts w:ascii="楷体" w:eastAsia="楷体" w:hAnsi="楷体"/>
                <w:sz w:val="24"/>
                <w:szCs w:val="24"/>
              </w:rPr>
              <w:t>锁具、铅封、标示牌、防鸟设备、安全绳、脚撑、铁附件、避雷器、电能计量箱（配电板）、电缆保护管、绝缘护套、护罩、拉线护套、绝缘子、LED显示屏、文件柜、密集架、办公桌椅、安全帽、服装、太阳能板、路灯、健身器材、护栏、警示带、监控安防器材、电线电缆、仪器仪表、燃气管道配件</w:t>
            </w:r>
            <w:r w:rsidRPr="006F2355">
              <w:rPr>
                <w:rFonts w:ascii="楷体" w:eastAsia="楷体" w:hAnsi="楷体"/>
                <w:bCs w:val="0"/>
                <w:spacing w:val="0"/>
                <w:sz w:val="24"/>
                <w:szCs w:val="24"/>
              </w:rPr>
              <w:t>的销售所涉及场所的相关职业健康安全管理活动</w:t>
            </w:r>
          </w:p>
          <w:p w:rsidR="00640573" w:rsidRPr="006F2355" w:rsidRDefault="00B20782" w:rsidP="006F2355">
            <w:pPr>
              <w:pStyle w:val="2"/>
              <w:spacing w:line="360" w:lineRule="auto"/>
              <w:ind w:firstLineChars="200" w:firstLine="480"/>
              <w:jc w:val="both"/>
              <w:rPr>
                <w:rFonts w:ascii="楷体" w:eastAsia="楷体" w:hAnsi="楷体"/>
                <w:sz w:val="24"/>
                <w:szCs w:val="24"/>
              </w:rPr>
            </w:pPr>
            <w:r w:rsidRPr="006F2355">
              <w:rPr>
                <w:rFonts w:ascii="楷体" w:eastAsia="楷体" w:hAnsi="楷体" w:hint="eastAsia"/>
                <w:kern w:val="2"/>
                <w:sz w:val="24"/>
                <w:szCs w:val="24"/>
              </w:rPr>
              <w:t>外包情况：</w:t>
            </w:r>
            <w:r w:rsidR="00DD3065" w:rsidRPr="006F2355">
              <w:rPr>
                <w:rFonts w:ascii="楷体" w:eastAsia="楷体" w:hAnsi="楷体" w:hint="eastAsia"/>
                <w:kern w:val="2"/>
                <w:sz w:val="24"/>
                <w:szCs w:val="24"/>
              </w:rPr>
              <w:t>无</w:t>
            </w:r>
            <w:r w:rsidRPr="006F2355">
              <w:rPr>
                <w:rFonts w:ascii="楷体" w:eastAsia="楷体" w:hAnsi="楷体" w:hint="eastAsia"/>
                <w:kern w:val="2"/>
                <w:sz w:val="24"/>
                <w:szCs w:val="24"/>
              </w:rPr>
              <w:t>。</w:t>
            </w:r>
          </w:p>
        </w:tc>
        <w:tc>
          <w:tcPr>
            <w:tcW w:w="646" w:type="dxa"/>
          </w:tcPr>
          <w:p w:rsidR="00640573" w:rsidRPr="006F2355" w:rsidRDefault="00640573" w:rsidP="006F2355">
            <w:pPr>
              <w:spacing w:line="360" w:lineRule="auto"/>
              <w:rPr>
                <w:rFonts w:ascii="楷体" w:eastAsia="楷体" w:hAnsi="楷体" w:cs="宋体"/>
                <w:sz w:val="24"/>
                <w:szCs w:val="24"/>
              </w:rPr>
            </w:pPr>
          </w:p>
        </w:tc>
      </w:tr>
      <w:tr w:rsidR="00640573" w:rsidRPr="006F2355">
        <w:trPr>
          <w:trHeight w:val="516"/>
        </w:trPr>
        <w:tc>
          <w:tcPr>
            <w:tcW w:w="1892" w:type="dxa"/>
            <w:vAlign w:val="center"/>
          </w:tcPr>
          <w:p w:rsidR="00640573" w:rsidRPr="006F2355" w:rsidRDefault="00B20782" w:rsidP="006F2355">
            <w:pPr>
              <w:spacing w:line="360" w:lineRule="auto"/>
              <w:rPr>
                <w:rFonts w:ascii="楷体" w:eastAsia="楷体" w:hAnsi="楷体"/>
                <w:sz w:val="24"/>
                <w:szCs w:val="24"/>
              </w:rPr>
            </w:pPr>
            <w:r w:rsidRPr="006F2355">
              <w:rPr>
                <w:rFonts w:ascii="楷体" w:eastAsia="楷体" w:hAnsi="楷体" w:hint="eastAsia"/>
                <w:sz w:val="24"/>
                <w:szCs w:val="24"/>
              </w:rPr>
              <w:lastRenderedPageBreak/>
              <w:t>职业健康安全管理体系及其过程</w:t>
            </w:r>
          </w:p>
        </w:tc>
        <w:tc>
          <w:tcPr>
            <w:tcW w:w="1228" w:type="dxa"/>
            <w:vAlign w:val="center"/>
          </w:tcPr>
          <w:p w:rsidR="00640573" w:rsidRPr="006F2355" w:rsidRDefault="00F22F0E" w:rsidP="006F2355">
            <w:pPr>
              <w:spacing w:line="360" w:lineRule="auto"/>
              <w:rPr>
                <w:rFonts w:ascii="楷体" w:eastAsia="楷体" w:hAnsi="楷体"/>
                <w:sz w:val="24"/>
                <w:szCs w:val="24"/>
              </w:rPr>
            </w:pPr>
            <w:r w:rsidRPr="006F2355">
              <w:rPr>
                <w:rFonts w:ascii="楷体" w:eastAsia="楷体" w:hAnsi="楷体" w:hint="eastAsia"/>
                <w:sz w:val="24"/>
                <w:szCs w:val="24"/>
              </w:rPr>
              <w:t>O：</w:t>
            </w:r>
            <w:r w:rsidR="00B20782" w:rsidRPr="006F2355">
              <w:rPr>
                <w:rFonts w:ascii="楷体" w:eastAsia="楷体" w:hAnsi="楷体" w:hint="eastAsia"/>
                <w:sz w:val="24"/>
                <w:szCs w:val="24"/>
              </w:rPr>
              <w:t>4.4</w:t>
            </w:r>
          </w:p>
        </w:tc>
        <w:tc>
          <w:tcPr>
            <w:tcW w:w="10943" w:type="dxa"/>
            <w:vAlign w:val="center"/>
          </w:tcPr>
          <w:p w:rsidR="00640573" w:rsidRPr="006F2355" w:rsidRDefault="00B20782" w:rsidP="006F2355">
            <w:pPr>
              <w:spacing w:line="360" w:lineRule="auto"/>
              <w:ind w:firstLineChars="200" w:firstLine="480"/>
              <w:rPr>
                <w:rFonts w:ascii="楷体" w:eastAsia="楷体" w:hAnsi="楷体"/>
                <w:sz w:val="24"/>
                <w:szCs w:val="24"/>
              </w:rPr>
            </w:pPr>
            <w:r w:rsidRPr="006F2355">
              <w:rPr>
                <w:rFonts w:ascii="楷体" w:eastAsia="楷体" w:hAnsi="楷体" w:hint="eastAsia"/>
                <w:sz w:val="24"/>
                <w:szCs w:val="24"/>
              </w:rPr>
              <w:t>公司按照标准建立了文件化的管理体系，编写了管理手册、程序文件、三级文件，文件中包括了QEO方针、目标, 对各部门的职责权限</w:t>
            </w:r>
            <w:proofErr w:type="gramStart"/>
            <w:r w:rsidRPr="006F2355">
              <w:rPr>
                <w:rFonts w:ascii="楷体" w:eastAsia="楷体" w:hAnsi="楷体" w:hint="eastAsia"/>
                <w:sz w:val="24"/>
                <w:szCs w:val="24"/>
              </w:rPr>
              <w:t>作出</w:t>
            </w:r>
            <w:proofErr w:type="gramEnd"/>
            <w:r w:rsidRPr="006F2355">
              <w:rPr>
                <w:rFonts w:ascii="楷体" w:eastAsia="楷体" w:hAnsi="楷体" w:hint="eastAsia"/>
                <w:sz w:val="24"/>
                <w:szCs w:val="24"/>
              </w:rPr>
              <w:t>了规定，公司管理体系已确定了过程、各过程的顺序、过程的评价、实施所需的变更等，并能规定过程及质量管理体系监视、测量、分析、改进的职责权限分配等策划，同时考虑了内外部因素和相关方的要求，确定了需应对的风险和机遇。</w:t>
            </w:r>
          </w:p>
          <w:p w:rsidR="00640573" w:rsidRPr="006F2355" w:rsidRDefault="00B20782" w:rsidP="006F2355">
            <w:pPr>
              <w:spacing w:line="360" w:lineRule="auto"/>
              <w:ind w:firstLineChars="200" w:firstLine="480"/>
              <w:rPr>
                <w:rFonts w:ascii="楷体" w:eastAsia="楷体" w:hAnsi="楷体"/>
                <w:sz w:val="24"/>
                <w:szCs w:val="24"/>
              </w:rPr>
            </w:pPr>
            <w:r w:rsidRPr="006F2355">
              <w:rPr>
                <w:rFonts w:ascii="楷体" w:eastAsia="楷体" w:hAnsi="楷体" w:hint="eastAsia"/>
                <w:sz w:val="24"/>
                <w:szCs w:val="24"/>
              </w:rPr>
              <w:t>公司文件适宜，符合公司规模、人员能力、过程及其相互作用的复杂程度。基本符合标准要求。</w:t>
            </w:r>
          </w:p>
          <w:p w:rsidR="00640573" w:rsidRPr="006F2355" w:rsidRDefault="00B20782" w:rsidP="006F2355">
            <w:pPr>
              <w:spacing w:line="360" w:lineRule="auto"/>
              <w:rPr>
                <w:rFonts w:ascii="楷体" w:eastAsia="楷体" w:hAnsi="楷体"/>
                <w:sz w:val="24"/>
                <w:szCs w:val="24"/>
              </w:rPr>
            </w:pPr>
            <w:r w:rsidRPr="006F2355">
              <w:rPr>
                <w:rFonts w:ascii="楷体" w:eastAsia="楷体" w:hAnsi="楷体" w:hint="eastAsia"/>
                <w:sz w:val="24"/>
                <w:szCs w:val="24"/>
              </w:rPr>
              <w:t>公司确保按照标准的要求，建立、实施、保持和持续改进环境、职业健康安全管理体系，包括所需过程及其相互作用。公司确定环境、职业健康安全管理体系所需的过程及其在整个组织中的应用。</w:t>
            </w:r>
          </w:p>
        </w:tc>
        <w:tc>
          <w:tcPr>
            <w:tcW w:w="646" w:type="dxa"/>
          </w:tcPr>
          <w:p w:rsidR="00640573" w:rsidRPr="006F2355" w:rsidRDefault="00640573" w:rsidP="006F2355">
            <w:pPr>
              <w:spacing w:line="360" w:lineRule="auto"/>
              <w:rPr>
                <w:rFonts w:ascii="楷体" w:eastAsia="楷体" w:hAnsi="楷体" w:cs="宋体"/>
                <w:sz w:val="24"/>
                <w:szCs w:val="24"/>
              </w:rPr>
            </w:pPr>
          </w:p>
        </w:tc>
      </w:tr>
      <w:tr w:rsidR="00640573" w:rsidRPr="006F2355">
        <w:trPr>
          <w:trHeight w:val="516"/>
        </w:trPr>
        <w:tc>
          <w:tcPr>
            <w:tcW w:w="1892" w:type="dxa"/>
            <w:vAlign w:val="center"/>
          </w:tcPr>
          <w:p w:rsidR="00640573" w:rsidRPr="006F2355" w:rsidRDefault="00640573" w:rsidP="006F2355">
            <w:pPr>
              <w:spacing w:line="360" w:lineRule="auto"/>
              <w:rPr>
                <w:rFonts w:ascii="楷体" w:eastAsia="楷体" w:hAnsi="楷体" w:cs="宋体"/>
                <w:sz w:val="24"/>
                <w:szCs w:val="24"/>
              </w:rPr>
            </w:pPr>
          </w:p>
          <w:p w:rsidR="00640573" w:rsidRPr="006F2355" w:rsidRDefault="00640573" w:rsidP="006F2355">
            <w:pPr>
              <w:spacing w:line="360" w:lineRule="auto"/>
              <w:rPr>
                <w:rFonts w:ascii="楷体" w:eastAsia="楷体" w:hAnsi="楷体" w:cs="宋体"/>
                <w:sz w:val="24"/>
                <w:szCs w:val="24"/>
              </w:rPr>
            </w:pPr>
          </w:p>
          <w:p w:rsidR="00640573" w:rsidRPr="006F2355" w:rsidRDefault="00640573" w:rsidP="006F2355">
            <w:pPr>
              <w:spacing w:line="360" w:lineRule="auto"/>
              <w:rPr>
                <w:rFonts w:ascii="楷体" w:eastAsia="楷体" w:hAnsi="楷体" w:cs="宋体"/>
                <w:sz w:val="24"/>
                <w:szCs w:val="24"/>
              </w:rPr>
            </w:pPr>
          </w:p>
          <w:p w:rsidR="00640573" w:rsidRPr="006F2355" w:rsidRDefault="00B20782" w:rsidP="006F2355">
            <w:pPr>
              <w:spacing w:line="360" w:lineRule="auto"/>
              <w:rPr>
                <w:rFonts w:ascii="楷体" w:eastAsia="楷体" w:hAnsi="楷体" w:cs="宋体"/>
                <w:sz w:val="24"/>
                <w:szCs w:val="24"/>
              </w:rPr>
            </w:pPr>
            <w:r w:rsidRPr="006F2355">
              <w:rPr>
                <w:rFonts w:ascii="楷体" w:eastAsia="楷体" w:hAnsi="楷体" w:cs="宋体" w:hint="eastAsia"/>
                <w:sz w:val="24"/>
                <w:szCs w:val="24"/>
              </w:rPr>
              <w:t>领导作用与承诺</w:t>
            </w:r>
          </w:p>
          <w:p w:rsidR="00640573" w:rsidRPr="006F2355" w:rsidRDefault="00640573" w:rsidP="006F2355">
            <w:pPr>
              <w:spacing w:line="360" w:lineRule="auto"/>
              <w:rPr>
                <w:rFonts w:ascii="楷体" w:eastAsia="楷体" w:hAnsi="楷体"/>
                <w:sz w:val="24"/>
                <w:szCs w:val="24"/>
              </w:rPr>
            </w:pPr>
          </w:p>
        </w:tc>
        <w:tc>
          <w:tcPr>
            <w:tcW w:w="1228" w:type="dxa"/>
            <w:vAlign w:val="center"/>
          </w:tcPr>
          <w:p w:rsidR="00640573" w:rsidRPr="006F2355" w:rsidRDefault="00640573" w:rsidP="006F2355">
            <w:pPr>
              <w:spacing w:line="360" w:lineRule="auto"/>
              <w:rPr>
                <w:rFonts w:ascii="楷体" w:eastAsia="楷体" w:hAnsi="楷体"/>
                <w:sz w:val="24"/>
                <w:szCs w:val="24"/>
              </w:rPr>
            </w:pPr>
          </w:p>
          <w:p w:rsidR="00640573" w:rsidRPr="006F2355" w:rsidRDefault="00640573" w:rsidP="006F2355">
            <w:pPr>
              <w:spacing w:line="360" w:lineRule="auto"/>
              <w:rPr>
                <w:rFonts w:ascii="楷体" w:eastAsia="楷体" w:hAnsi="楷体"/>
                <w:sz w:val="24"/>
                <w:szCs w:val="24"/>
              </w:rPr>
            </w:pPr>
          </w:p>
          <w:p w:rsidR="00640573" w:rsidRPr="006F2355" w:rsidRDefault="00F22F0E" w:rsidP="006F2355">
            <w:pPr>
              <w:spacing w:line="360" w:lineRule="auto"/>
              <w:rPr>
                <w:rFonts w:ascii="楷体" w:eastAsia="楷体" w:hAnsi="楷体"/>
                <w:sz w:val="24"/>
                <w:szCs w:val="24"/>
              </w:rPr>
            </w:pPr>
            <w:r w:rsidRPr="006F2355">
              <w:rPr>
                <w:rFonts w:ascii="楷体" w:eastAsia="楷体" w:hAnsi="楷体" w:hint="eastAsia"/>
                <w:sz w:val="24"/>
                <w:szCs w:val="24"/>
              </w:rPr>
              <w:t>O：</w:t>
            </w:r>
            <w:r w:rsidR="00B20782" w:rsidRPr="006F2355">
              <w:rPr>
                <w:rFonts w:ascii="楷体" w:eastAsia="楷体" w:hAnsi="楷体" w:hint="eastAsia"/>
                <w:sz w:val="24"/>
                <w:szCs w:val="24"/>
              </w:rPr>
              <w:t>5.1</w:t>
            </w:r>
          </w:p>
        </w:tc>
        <w:tc>
          <w:tcPr>
            <w:tcW w:w="10943" w:type="dxa"/>
            <w:vAlign w:val="center"/>
          </w:tcPr>
          <w:p w:rsidR="00640573" w:rsidRPr="006F2355" w:rsidRDefault="00B20782" w:rsidP="006F2355">
            <w:pPr>
              <w:spacing w:line="360" w:lineRule="auto"/>
              <w:ind w:firstLineChars="200" w:firstLine="480"/>
              <w:rPr>
                <w:rFonts w:ascii="楷体" w:eastAsia="楷体" w:hAnsi="楷体" w:cs="宋体"/>
                <w:sz w:val="24"/>
                <w:szCs w:val="24"/>
              </w:rPr>
            </w:pPr>
            <w:r w:rsidRPr="006F2355">
              <w:rPr>
                <w:rFonts w:ascii="楷体" w:eastAsia="楷体" w:hAnsi="楷体" w:cs="宋体" w:hint="eastAsia"/>
                <w:sz w:val="24"/>
                <w:szCs w:val="24"/>
              </w:rPr>
              <w:t>通过管理评审、内部审核及有效实施纠正、改进措施等方法来有效完善和持续发展公司的管理体系。公司总经理是</w:t>
            </w:r>
            <w:r w:rsidR="006F2355" w:rsidRPr="006F2355">
              <w:rPr>
                <w:rFonts w:ascii="楷体" w:eastAsia="楷体" w:hAnsi="楷体" w:cs="宋体" w:hint="eastAsia"/>
                <w:sz w:val="24"/>
                <w:szCs w:val="24"/>
              </w:rPr>
              <w:t>胡建英</w:t>
            </w:r>
            <w:r w:rsidRPr="006F2355">
              <w:rPr>
                <w:rFonts w:ascii="楷体" w:eastAsia="楷体" w:hAnsi="楷体" w:cs="宋体" w:hint="eastAsia"/>
                <w:sz w:val="24"/>
                <w:szCs w:val="24"/>
              </w:rPr>
              <w:t>，主要承诺有：</w:t>
            </w:r>
          </w:p>
          <w:p w:rsidR="00640573" w:rsidRPr="006F2355" w:rsidRDefault="00B20782" w:rsidP="006F2355">
            <w:pPr>
              <w:spacing w:line="360" w:lineRule="auto"/>
              <w:ind w:firstLineChars="200" w:firstLine="480"/>
              <w:rPr>
                <w:rFonts w:ascii="楷体" w:eastAsia="楷体" w:hAnsi="楷体" w:cs="宋体"/>
                <w:sz w:val="24"/>
                <w:szCs w:val="24"/>
              </w:rPr>
            </w:pPr>
            <w:r w:rsidRPr="006F2355">
              <w:rPr>
                <w:rFonts w:ascii="楷体" w:eastAsia="楷体" w:hAnsi="楷体" w:cs="宋体" w:hint="eastAsia"/>
                <w:sz w:val="24"/>
                <w:szCs w:val="24"/>
              </w:rPr>
              <w:t>1)对公司的质量、环境和职业健康安全管理体系的有效性承担责任；</w:t>
            </w:r>
          </w:p>
          <w:p w:rsidR="00640573" w:rsidRPr="006F2355" w:rsidRDefault="00B20782" w:rsidP="006F2355">
            <w:pPr>
              <w:spacing w:line="360" w:lineRule="auto"/>
              <w:ind w:firstLineChars="200" w:firstLine="480"/>
              <w:rPr>
                <w:rFonts w:ascii="楷体" w:eastAsia="楷体" w:hAnsi="楷体" w:cs="宋体"/>
                <w:sz w:val="24"/>
                <w:szCs w:val="24"/>
              </w:rPr>
            </w:pPr>
            <w:r w:rsidRPr="006F2355">
              <w:rPr>
                <w:rFonts w:ascii="楷体" w:eastAsia="楷体" w:hAnsi="楷体" w:cs="宋体" w:hint="eastAsia"/>
                <w:sz w:val="24"/>
                <w:szCs w:val="24"/>
              </w:rPr>
              <w:t>2)确保公司管理方针和目标的建立,并确保其与公司的战略方向及所处的环境相一致；</w:t>
            </w:r>
          </w:p>
          <w:p w:rsidR="00640573" w:rsidRPr="006F2355" w:rsidRDefault="00B20782" w:rsidP="006F2355">
            <w:pPr>
              <w:spacing w:line="360" w:lineRule="auto"/>
              <w:ind w:firstLineChars="200" w:firstLine="480"/>
              <w:rPr>
                <w:rFonts w:ascii="楷体" w:eastAsia="楷体" w:hAnsi="楷体" w:cs="宋体"/>
                <w:sz w:val="24"/>
                <w:szCs w:val="24"/>
              </w:rPr>
            </w:pPr>
            <w:r w:rsidRPr="006F2355">
              <w:rPr>
                <w:rFonts w:ascii="楷体" w:eastAsia="楷体" w:hAnsi="楷体" w:cs="宋体" w:hint="eastAsia"/>
                <w:sz w:val="24"/>
                <w:szCs w:val="24"/>
              </w:rPr>
              <w:t>3)确保公司质量、环境和职业健康安全管理体系要求融入到公司的各种业务过程；</w:t>
            </w:r>
          </w:p>
          <w:p w:rsidR="00640573" w:rsidRPr="006F2355" w:rsidRDefault="00B20782" w:rsidP="006F2355">
            <w:pPr>
              <w:spacing w:line="360" w:lineRule="auto"/>
              <w:ind w:firstLineChars="200" w:firstLine="480"/>
              <w:rPr>
                <w:rFonts w:ascii="楷体" w:eastAsia="楷体" w:hAnsi="楷体" w:cs="宋体"/>
                <w:sz w:val="24"/>
                <w:szCs w:val="24"/>
              </w:rPr>
            </w:pPr>
            <w:r w:rsidRPr="006F2355">
              <w:rPr>
                <w:rFonts w:ascii="楷体" w:eastAsia="楷体" w:hAnsi="楷体" w:cs="宋体" w:hint="eastAsia"/>
                <w:sz w:val="24"/>
                <w:szCs w:val="24"/>
              </w:rPr>
              <w:t>4)确保获得公司质量、环境和职业健康安全管理体系所需的资源；</w:t>
            </w:r>
          </w:p>
          <w:p w:rsidR="00640573" w:rsidRPr="006F2355" w:rsidRDefault="00B20782" w:rsidP="006F2355">
            <w:pPr>
              <w:spacing w:line="360" w:lineRule="auto"/>
              <w:ind w:firstLineChars="200" w:firstLine="480"/>
              <w:rPr>
                <w:rFonts w:ascii="楷体" w:eastAsia="楷体" w:hAnsi="楷体" w:cs="宋体"/>
                <w:sz w:val="24"/>
                <w:szCs w:val="24"/>
              </w:rPr>
            </w:pPr>
            <w:r w:rsidRPr="006F2355">
              <w:rPr>
                <w:rFonts w:ascii="楷体" w:eastAsia="楷体" w:hAnsi="楷体" w:cs="宋体" w:hint="eastAsia"/>
                <w:sz w:val="24"/>
                <w:szCs w:val="24"/>
              </w:rPr>
              <w:lastRenderedPageBreak/>
              <w:t>5)就有效的质量、环境和职业健康安全管理重要性和符合其管理体系要求的重要性进行沟通；</w:t>
            </w:r>
          </w:p>
          <w:p w:rsidR="00640573" w:rsidRPr="006F2355" w:rsidRDefault="00B20782" w:rsidP="006F2355">
            <w:pPr>
              <w:spacing w:line="360" w:lineRule="auto"/>
              <w:ind w:firstLineChars="200" w:firstLine="480"/>
              <w:rPr>
                <w:rFonts w:ascii="楷体" w:eastAsia="楷体" w:hAnsi="楷体" w:cs="宋体"/>
                <w:sz w:val="24"/>
                <w:szCs w:val="24"/>
              </w:rPr>
            </w:pPr>
            <w:r w:rsidRPr="006F2355">
              <w:rPr>
                <w:rFonts w:ascii="楷体" w:eastAsia="楷体" w:hAnsi="楷体" w:cs="宋体" w:hint="eastAsia"/>
                <w:sz w:val="24"/>
                <w:szCs w:val="24"/>
              </w:rPr>
              <w:t>6)</w:t>
            </w:r>
            <w:r w:rsidR="00DD3065" w:rsidRPr="006F2355">
              <w:rPr>
                <w:rFonts w:ascii="楷体" w:eastAsia="楷体" w:hAnsi="楷体" w:cs="宋体" w:hint="eastAsia"/>
                <w:sz w:val="24"/>
                <w:szCs w:val="24"/>
              </w:rPr>
              <w:t>确保公司的质量、环境和职业健康安全管理</w:t>
            </w:r>
            <w:r w:rsidRPr="006F2355">
              <w:rPr>
                <w:rFonts w:ascii="楷体" w:eastAsia="楷体" w:hAnsi="楷体" w:cs="宋体" w:hint="eastAsia"/>
                <w:sz w:val="24"/>
                <w:szCs w:val="24"/>
              </w:rPr>
              <w:t>体系使用过程方法和基于风险的思维；</w:t>
            </w:r>
          </w:p>
          <w:p w:rsidR="00640573" w:rsidRPr="006F2355" w:rsidRDefault="00B20782" w:rsidP="006F2355">
            <w:pPr>
              <w:spacing w:line="360" w:lineRule="auto"/>
              <w:ind w:firstLineChars="200" w:firstLine="480"/>
              <w:rPr>
                <w:rFonts w:ascii="楷体" w:eastAsia="楷体" w:hAnsi="楷体" w:cs="宋体"/>
                <w:sz w:val="24"/>
                <w:szCs w:val="24"/>
              </w:rPr>
            </w:pPr>
            <w:r w:rsidRPr="006F2355">
              <w:rPr>
                <w:rFonts w:ascii="楷体" w:eastAsia="楷体" w:hAnsi="楷体" w:cs="宋体" w:hint="eastAsia"/>
                <w:sz w:val="24"/>
                <w:szCs w:val="24"/>
              </w:rPr>
              <w:t>7)确保公司质量、环境和职业健康安全管理体系的预期结果；</w:t>
            </w:r>
          </w:p>
          <w:p w:rsidR="00640573" w:rsidRPr="006F2355" w:rsidRDefault="00B20782" w:rsidP="006F2355">
            <w:pPr>
              <w:spacing w:line="360" w:lineRule="auto"/>
              <w:ind w:firstLineChars="200" w:firstLine="480"/>
              <w:rPr>
                <w:rFonts w:ascii="楷体" w:eastAsia="楷体" w:hAnsi="楷体" w:cs="宋体"/>
                <w:sz w:val="24"/>
                <w:szCs w:val="24"/>
              </w:rPr>
            </w:pPr>
            <w:r w:rsidRPr="006F2355">
              <w:rPr>
                <w:rFonts w:ascii="楷体" w:eastAsia="楷体" w:hAnsi="楷体" w:cs="宋体" w:hint="eastAsia"/>
                <w:sz w:val="24"/>
                <w:szCs w:val="24"/>
              </w:rPr>
              <w:t>8)促使、指导和支持员工努力提高管理体系的有效性，并对管理体系的有效性做出贡献；</w:t>
            </w:r>
          </w:p>
          <w:p w:rsidR="00640573" w:rsidRPr="006F2355" w:rsidRDefault="00B20782" w:rsidP="006F2355">
            <w:pPr>
              <w:spacing w:line="360" w:lineRule="auto"/>
              <w:ind w:firstLineChars="200" w:firstLine="480"/>
              <w:rPr>
                <w:rFonts w:ascii="楷体" w:eastAsia="楷体" w:hAnsi="楷体" w:cs="宋体"/>
                <w:sz w:val="24"/>
                <w:szCs w:val="24"/>
              </w:rPr>
            </w:pPr>
            <w:r w:rsidRPr="006F2355">
              <w:rPr>
                <w:rFonts w:ascii="楷体" w:eastAsia="楷体" w:hAnsi="楷体" w:cs="宋体" w:hint="eastAsia"/>
                <w:sz w:val="24"/>
                <w:szCs w:val="24"/>
              </w:rPr>
              <w:t>9)推动质量、环境和职业健康安全管理体系的改进；</w:t>
            </w:r>
          </w:p>
          <w:p w:rsidR="00640573" w:rsidRPr="006F2355" w:rsidRDefault="00B20782" w:rsidP="006F2355">
            <w:pPr>
              <w:spacing w:line="360" w:lineRule="auto"/>
              <w:ind w:firstLineChars="200" w:firstLine="480"/>
              <w:rPr>
                <w:rFonts w:ascii="楷体" w:eastAsia="楷体" w:hAnsi="楷体" w:cs="宋体"/>
                <w:sz w:val="24"/>
                <w:szCs w:val="24"/>
              </w:rPr>
            </w:pPr>
            <w:r w:rsidRPr="006F2355">
              <w:rPr>
                <w:rFonts w:ascii="楷体" w:eastAsia="楷体" w:hAnsi="楷体" w:cs="宋体" w:hint="eastAsia"/>
                <w:sz w:val="24"/>
                <w:szCs w:val="24"/>
              </w:rPr>
              <w:t>10)支持其他管理者履行其相关领域的职责。</w:t>
            </w:r>
          </w:p>
        </w:tc>
        <w:tc>
          <w:tcPr>
            <w:tcW w:w="646" w:type="dxa"/>
          </w:tcPr>
          <w:p w:rsidR="00640573" w:rsidRPr="006F2355" w:rsidRDefault="00640573" w:rsidP="006F2355">
            <w:pPr>
              <w:spacing w:line="360" w:lineRule="auto"/>
              <w:rPr>
                <w:rFonts w:ascii="楷体" w:eastAsia="楷体" w:hAnsi="楷体" w:cs="宋体"/>
                <w:sz w:val="24"/>
                <w:szCs w:val="24"/>
              </w:rPr>
            </w:pPr>
          </w:p>
        </w:tc>
      </w:tr>
      <w:tr w:rsidR="00640573" w:rsidRPr="006F2355">
        <w:trPr>
          <w:trHeight w:val="427"/>
        </w:trPr>
        <w:tc>
          <w:tcPr>
            <w:tcW w:w="1892" w:type="dxa"/>
            <w:vAlign w:val="center"/>
          </w:tcPr>
          <w:p w:rsidR="00640573" w:rsidRPr="006F2355" w:rsidRDefault="00B20782" w:rsidP="006F2355">
            <w:pPr>
              <w:spacing w:line="360" w:lineRule="auto"/>
              <w:jc w:val="center"/>
              <w:rPr>
                <w:rFonts w:ascii="楷体" w:eastAsia="楷体" w:hAnsi="楷体"/>
                <w:sz w:val="24"/>
                <w:szCs w:val="24"/>
              </w:rPr>
            </w:pPr>
            <w:r w:rsidRPr="006F2355">
              <w:rPr>
                <w:rFonts w:ascii="楷体" w:eastAsia="楷体" w:hAnsi="楷体" w:cstheme="minorEastAsia" w:hint="eastAsia"/>
                <w:sz w:val="24"/>
                <w:szCs w:val="24"/>
              </w:rPr>
              <w:lastRenderedPageBreak/>
              <w:t>方针</w:t>
            </w:r>
          </w:p>
        </w:tc>
        <w:tc>
          <w:tcPr>
            <w:tcW w:w="1228" w:type="dxa"/>
            <w:vAlign w:val="center"/>
          </w:tcPr>
          <w:p w:rsidR="00640573" w:rsidRPr="006F2355" w:rsidRDefault="00F22F0E" w:rsidP="006F2355">
            <w:pPr>
              <w:spacing w:line="360" w:lineRule="auto"/>
              <w:rPr>
                <w:rFonts w:ascii="楷体" w:eastAsia="楷体" w:hAnsi="楷体"/>
                <w:sz w:val="24"/>
                <w:szCs w:val="24"/>
              </w:rPr>
            </w:pPr>
            <w:r w:rsidRPr="006F2355">
              <w:rPr>
                <w:rFonts w:ascii="楷体" w:eastAsia="楷体" w:hAnsi="楷体" w:hint="eastAsia"/>
                <w:sz w:val="24"/>
                <w:szCs w:val="24"/>
              </w:rPr>
              <w:t>O：</w:t>
            </w:r>
            <w:r w:rsidR="00B20782" w:rsidRPr="006F2355">
              <w:rPr>
                <w:rFonts w:ascii="楷体" w:eastAsia="楷体" w:hAnsi="楷体" w:cs="新宋体" w:hint="eastAsia"/>
                <w:sz w:val="24"/>
                <w:szCs w:val="24"/>
              </w:rPr>
              <w:t>5.2</w:t>
            </w:r>
          </w:p>
        </w:tc>
        <w:tc>
          <w:tcPr>
            <w:tcW w:w="10943" w:type="dxa"/>
            <w:vAlign w:val="center"/>
          </w:tcPr>
          <w:p w:rsidR="00640573" w:rsidRPr="006F2355" w:rsidRDefault="00B20782" w:rsidP="00FD5247">
            <w:pPr>
              <w:spacing w:line="360" w:lineRule="auto"/>
              <w:ind w:firstLineChars="200" w:firstLine="480"/>
              <w:rPr>
                <w:rFonts w:ascii="楷体" w:eastAsia="楷体" w:hAnsi="楷体" w:cs="宋体"/>
                <w:sz w:val="24"/>
                <w:szCs w:val="24"/>
              </w:rPr>
            </w:pPr>
            <w:r w:rsidRPr="006F2355">
              <w:rPr>
                <w:rFonts w:ascii="楷体" w:eastAsia="楷体" w:hAnsi="楷体" w:cs="宋体" w:hint="eastAsia"/>
                <w:sz w:val="24"/>
                <w:szCs w:val="24"/>
              </w:rPr>
              <w:t>公司的管理方针：</w:t>
            </w:r>
          </w:p>
          <w:p w:rsidR="00640573" w:rsidRPr="006F2355" w:rsidRDefault="00FD5247" w:rsidP="00FD5247">
            <w:pPr>
              <w:spacing w:line="360" w:lineRule="auto"/>
              <w:ind w:firstLineChars="200" w:firstLine="480"/>
              <w:rPr>
                <w:rFonts w:ascii="楷体" w:eastAsia="楷体" w:hAnsi="楷体" w:cs="宋体"/>
                <w:sz w:val="24"/>
                <w:szCs w:val="24"/>
              </w:rPr>
            </w:pPr>
            <w:r w:rsidRPr="00FD5247">
              <w:rPr>
                <w:rFonts w:ascii="楷体" w:eastAsia="楷体" w:hAnsi="楷体" w:cs="宋体" w:hint="eastAsia"/>
                <w:sz w:val="24"/>
                <w:szCs w:val="24"/>
              </w:rPr>
              <w:t>质量为本,顾客满意,科学管理,持续改进</w:t>
            </w:r>
            <w:r w:rsidR="00B20782" w:rsidRPr="006F2355">
              <w:rPr>
                <w:rFonts w:ascii="楷体" w:eastAsia="楷体" w:hAnsi="楷体" w:cs="宋体" w:hint="eastAsia"/>
                <w:sz w:val="24"/>
                <w:szCs w:val="24"/>
              </w:rPr>
              <w:t>。</w:t>
            </w:r>
          </w:p>
          <w:p w:rsidR="00640573" w:rsidRPr="006F2355" w:rsidRDefault="00B20782" w:rsidP="006F2355">
            <w:pPr>
              <w:spacing w:line="360" w:lineRule="auto"/>
              <w:ind w:firstLineChars="200" w:firstLine="480"/>
              <w:rPr>
                <w:rFonts w:ascii="楷体" w:eastAsia="楷体" w:hAnsi="楷体" w:cs="宋体"/>
                <w:sz w:val="24"/>
                <w:szCs w:val="24"/>
              </w:rPr>
            </w:pPr>
            <w:r w:rsidRPr="006F2355">
              <w:rPr>
                <w:rFonts w:ascii="楷体" w:eastAsia="楷体" w:hAnsi="楷体" w:cs="宋体" w:hint="eastAsia"/>
                <w:sz w:val="24"/>
                <w:szCs w:val="24"/>
              </w:rPr>
              <w:t>公司以质量、环境、职业健康安全标准为基础，结合公司实际特制定管理方针。与</w:t>
            </w:r>
            <w:r w:rsidR="006F2355" w:rsidRPr="006F2355">
              <w:rPr>
                <w:rFonts w:ascii="楷体" w:eastAsia="楷体" w:hAnsi="楷体" w:cs="宋体" w:hint="eastAsia"/>
                <w:sz w:val="24"/>
                <w:szCs w:val="24"/>
              </w:rPr>
              <w:t>胡建英</w:t>
            </w:r>
            <w:r w:rsidRPr="006F2355">
              <w:rPr>
                <w:rFonts w:ascii="楷体" w:eastAsia="楷体" w:hAnsi="楷体" w:cs="宋体" w:hint="eastAsia"/>
                <w:sz w:val="24"/>
                <w:szCs w:val="24"/>
              </w:rPr>
              <w:t>进行交谈，对方针内涵的理解较深刻。方针能为制定目标提供框架，方针基本符合标准的要求。</w:t>
            </w:r>
          </w:p>
          <w:p w:rsidR="00640573" w:rsidRPr="006F2355" w:rsidRDefault="00B20782" w:rsidP="006F2355">
            <w:pPr>
              <w:spacing w:line="360" w:lineRule="auto"/>
              <w:ind w:firstLineChars="200" w:firstLine="480"/>
              <w:rPr>
                <w:rFonts w:ascii="楷体" w:eastAsia="楷体" w:hAnsi="楷体" w:cs="宋体"/>
                <w:sz w:val="24"/>
                <w:szCs w:val="24"/>
              </w:rPr>
            </w:pPr>
            <w:r w:rsidRPr="006F2355">
              <w:rPr>
                <w:rFonts w:ascii="楷体" w:eastAsia="楷体" w:hAnsi="楷体" w:cs="宋体" w:hint="eastAsia"/>
                <w:sz w:val="24"/>
                <w:szCs w:val="24"/>
              </w:rPr>
              <w:t>总经理</w:t>
            </w:r>
            <w:r w:rsidR="006F2355" w:rsidRPr="006F2355">
              <w:rPr>
                <w:rFonts w:ascii="楷体" w:eastAsia="楷体" w:hAnsi="楷体" w:cs="宋体" w:hint="eastAsia"/>
                <w:sz w:val="24"/>
                <w:szCs w:val="24"/>
              </w:rPr>
              <w:t>胡建英</w:t>
            </w:r>
            <w:r w:rsidRPr="006F2355">
              <w:rPr>
                <w:rFonts w:ascii="楷体" w:eastAsia="楷体" w:hAnsi="楷体" w:cs="宋体" w:hint="eastAsia"/>
                <w:sz w:val="24"/>
                <w:szCs w:val="24"/>
              </w:rPr>
              <w:t>用会议、文件等手段保证管理方针为全体员工理解并落实到工作中。总经理</w:t>
            </w:r>
            <w:r w:rsidR="006F2355" w:rsidRPr="006F2355">
              <w:rPr>
                <w:rFonts w:ascii="楷体" w:eastAsia="楷体" w:hAnsi="楷体" w:cs="宋体" w:hint="eastAsia"/>
                <w:sz w:val="24"/>
                <w:szCs w:val="24"/>
              </w:rPr>
              <w:t>胡建英</w:t>
            </w:r>
            <w:r w:rsidRPr="006F2355">
              <w:rPr>
                <w:rFonts w:ascii="楷体" w:eastAsia="楷体" w:hAnsi="楷体" w:cs="宋体" w:hint="eastAsia"/>
                <w:sz w:val="24"/>
                <w:szCs w:val="24"/>
              </w:rPr>
              <w:t>说管理评审时对方针的持续适宜性进行了评审，有评审记录。</w:t>
            </w:r>
          </w:p>
          <w:p w:rsidR="00640573" w:rsidRPr="006F2355" w:rsidRDefault="00B20782" w:rsidP="006F2355">
            <w:pPr>
              <w:spacing w:line="360" w:lineRule="auto"/>
              <w:ind w:firstLineChars="200" w:firstLine="480"/>
              <w:rPr>
                <w:rFonts w:ascii="楷体" w:eastAsia="楷体" w:hAnsi="楷体"/>
                <w:sz w:val="24"/>
                <w:szCs w:val="24"/>
              </w:rPr>
            </w:pPr>
            <w:r w:rsidRPr="006F2355">
              <w:rPr>
                <w:rFonts w:ascii="楷体" w:eastAsia="楷体" w:hAnsi="楷体" w:cs="宋体" w:hint="eastAsia"/>
                <w:sz w:val="24"/>
                <w:szCs w:val="24"/>
              </w:rPr>
              <w:t>以上管理方针通过文件、培训等形式将公司管理方针传达给所有为公司工作或代表公司的人员，相关方也可通过办公室获取公司管理方针。</w:t>
            </w:r>
          </w:p>
        </w:tc>
        <w:tc>
          <w:tcPr>
            <w:tcW w:w="646" w:type="dxa"/>
          </w:tcPr>
          <w:p w:rsidR="00640573" w:rsidRPr="006F2355" w:rsidRDefault="00640573" w:rsidP="006F2355">
            <w:pPr>
              <w:spacing w:line="360" w:lineRule="auto"/>
              <w:rPr>
                <w:rFonts w:ascii="楷体" w:eastAsia="楷体" w:hAnsi="楷体" w:cs="宋体"/>
                <w:sz w:val="24"/>
                <w:szCs w:val="24"/>
              </w:rPr>
            </w:pPr>
          </w:p>
        </w:tc>
      </w:tr>
      <w:tr w:rsidR="00640573" w:rsidRPr="006F2355">
        <w:trPr>
          <w:trHeight w:val="516"/>
        </w:trPr>
        <w:tc>
          <w:tcPr>
            <w:tcW w:w="1892" w:type="dxa"/>
            <w:vAlign w:val="center"/>
          </w:tcPr>
          <w:p w:rsidR="00640573" w:rsidRPr="006F2355" w:rsidRDefault="00B20782" w:rsidP="006F2355">
            <w:pPr>
              <w:spacing w:line="360" w:lineRule="auto"/>
              <w:rPr>
                <w:rFonts w:ascii="楷体" w:eastAsia="楷体" w:hAnsi="楷体" w:cs="宋体"/>
                <w:sz w:val="24"/>
                <w:szCs w:val="24"/>
              </w:rPr>
            </w:pPr>
            <w:r w:rsidRPr="006F2355">
              <w:rPr>
                <w:rFonts w:ascii="楷体" w:eastAsia="楷体" w:hAnsi="楷体" w:cs="宋体" w:hint="eastAsia"/>
                <w:sz w:val="24"/>
                <w:szCs w:val="24"/>
              </w:rPr>
              <w:t>组织的岗位、职责和权限</w:t>
            </w:r>
          </w:p>
          <w:p w:rsidR="00640573" w:rsidRPr="006F2355" w:rsidRDefault="00640573" w:rsidP="006F2355">
            <w:pPr>
              <w:spacing w:line="360" w:lineRule="auto"/>
              <w:jc w:val="center"/>
              <w:rPr>
                <w:rFonts w:ascii="楷体" w:eastAsia="楷体" w:hAnsi="楷体" w:cstheme="minorEastAsia"/>
                <w:sz w:val="24"/>
                <w:szCs w:val="24"/>
              </w:rPr>
            </w:pPr>
          </w:p>
        </w:tc>
        <w:tc>
          <w:tcPr>
            <w:tcW w:w="1228" w:type="dxa"/>
            <w:vAlign w:val="center"/>
          </w:tcPr>
          <w:p w:rsidR="00640573" w:rsidRPr="006F2355" w:rsidRDefault="00F22F0E" w:rsidP="006F2355">
            <w:pPr>
              <w:spacing w:line="360" w:lineRule="auto"/>
              <w:rPr>
                <w:rFonts w:ascii="楷体" w:eastAsia="楷体" w:hAnsi="楷体" w:cs="宋体"/>
                <w:sz w:val="24"/>
                <w:szCs w:val="24"/>
              </w:rPr>
            </w:pPr>
            <w:r w:rsidRPr="006F2355">
              <w:rPr>
                <w:rFonts w:ascii="楷体" w:eastAsia="楷体" w:hAnsi="楷体" w:cs="宋体" w:hint="eastAsia"/>
                <w:sz w:val="24"/>
                <w:szCs w:val="24"/>
              </w:rPr>
              <w:t>O：</w:t>
            </w:r>
            <w:r w:rsidR="00B20782" w:rsidRPr="006F2355">
              <w:rPr>
                <w:rFonts w:ascii="楷体" w:eastAsia="楷体" w:hAnsi="楷体" w:cs="宋体" w:hint="eastAsia"/>
                <w:sz w:val="24"/>
                <w:szCs w:val="24"/>
              </w:rPr>
              <w:t>5.3</w:t>
            </w:r>
          </w:p>
          <w:p w:rsidR="00640573" w:rsidRPr="006F2355" w:rsidRDefault="00B20782" w:rsidP="006F2355">
            <w:pPr>
              <w:spacing w:line="360" w:lineRule="auto"/>
              <w:rPr>
                <w:rFonts w:ascii="楷体" w:eastAsia="楷体" w:hAnsi="楷体"/>
                <w:sz w:val="24"/>
                <w:szCs w:val="24"/>
              </w:rPr>
            </w:pPr>
            <w:r w:rsidRPr="006F2355">
              <w:rPr>
                <w:rFonts w:ascii="楷体" w:eastAsia="楷体" w:hAnsi="楷体" w:cs="宋体" w:hint="eastAsia"/>
                <w:sz w:val="24"/>
                <w:szCs w:val="24"/>
              </w:rPr>
              <w:t xml:space="preserve"> </w:t>
            </w:r>
          </w:p>
        </w:tc>
        <w:tc>
          <w:tcPr>
            <w:tcW w:w="10943" w:type="dxa"/>
            <w:vAlign w:val="center"/>
          </w:tcPr>
          <w:p w:rsidR="00640573" w:rsidRPr="006F2355" w:rsidRDefault="00B20782" w:rsidP="006F2355">
            <w:pPr>
              <w:spacing w:line="360" w:lineRule="auto"/>
              <w:ind w:firstLineChars="200" w:firstLine="480"/>
              <w:rPr>
                <w:rFonts w:ascii="楷体" w:eastAsia="楷体" w:hAnsi="楷体" w:cs="宋体"/>
                <w:sz w:val="24"/>
                <w:szCs w:val="24"/>
              </w:rPr>
            </w:pPr>
            <w:r w:rsidRPr="006F2355">
              <w:rPr>
                <w:rFonts w:ascii="楷体" w:eastAsia="楷体" w:hAnsi="楷体" w:cs="宋体" w:hint="eastAsia"/>
                <w:sz w:val="24"/>
                <w:szCs w:val="24"/>
              </w:rPr>
              <w:t>公司确定了公司机构并规定了各岗位人员职责、权限和相互关系，并在公司内对各级员工进行了必要的传达。对从事与销售有关的管理、执行和验证人员规定其职责、权限及其相互关系，以实现公司管理方针和管理目标。建立、实施和保持公司管理体系所需的过程，公司决定任命张成林为管理体系的管理者代表。其职责和权限规定如下：</w:t>
            </w:r>
          </w:p>
          <w:p w:rsidR="00640573" w:rsidRPr="006F2355" w:rsidRDefault="00B20782" w:rsidP="006F2355">
            <w:pPr>
              <w:spacing w:line="360" w:lineRule="auto"/>
              <w:ind w:firstLineChars="200" w:firstLine="480"/>
              <w:rPr>
                <w:rFonts w:ascii="楷体" w:eastAsia="楷体" w:hAnsi="楷体" w:cs="宋体"/>
                <w:sz w:val="24"/>
                <w:szCs w:val="24"/>
              </w:rPr>
            </w:pPr>
            <w:r w:rsidRPr="006F2355">
              <w:rPr>
                <w:rFonts w:ascii="楷体" w:eastAsia="楷体" w:hAnsi="楷体" w:cs="宋体" w:hint="eastAsia"/>
                <w:sz w:val="24"/>
                <w:szCs w:val="24"/>
              </w:rPr>
              <w:lastRenderedPageBreak/>
              <w:t>确保本公司管理体系所需的过程得到建立、实施和保持，代表</w:t>
            </w:r>
            <w:r w:rsidR="006F2355" w:rsidRPr="006F2355">
              <w:rPr>
                <w:rFonts w:ascii="楷体" w:eastAsia="楷体" w:hAnsi="楷体" w:cstheme="minorEastAsia" w:hint="eastAsia"/>
                <w:sz w:val="24"/>
                <w:szCs w:val="24"/>
              </w:rPr>
              <w:t>胡建英</w:t>
            </w:r>
            <w:r w:rsidRPr="006F2355">
              <w:rPr>
                <w:rFonts w:ascii="楷体" w:eastAsia="楷体" w:hAnsi="楷体" w:cs="宋体" w:hint="eastAsia"/>
                <w:sz w:val="24"/>
                <w:szCs w:val="24"/>
              </w:rPr>
              <w:t>行使职权；</w:t>
            </w:r>
          </w:p>
          <w:p w:rsidR="00640573" w:rsidRPr="006F2355" w:rsidRDefault="00B20782" w:rsidP="006F2355">
            <w:pPr>
              <w:spacing w:line="360" w:lineRule="auto"/>
              <w:ind w:firstLineChars="200" w:firstLine="480"/>
              <w:rPr>
                <w:rFonts w:ascii="楷体" w:eastAsia="楷体" w:hAnsi="楷体" w:cs="宋体"/>
                <w:sz w:val="24"/>
                <w:szCs w:val="24"/>
              </w:rPr>
            </w:pPr>
            <w:r w:rsidRPr="006F2355">
              <w:rPr>
                <w:rFonts w:ascii="楷体" w:eastAsia="楷体" w:hAnsi="楷体" w:cs="宋体" w:hint="eastAsia"/>
                <w:sz w:val="24"/>
                <w:szCs w:val="24"/>
              </w:rPr>
              <w:t>向最高管理者报告管理体系的运行、管理业绩情况以供评审，并提出管理体系改进方面的建议；确保在整个组织内提高满足顾客、相关方要求和适用法律法规要求的意识；组织落实公司管理体系的管理评审和内部审核；及时处理影响公司管理体系正常运行的有关问题；负责公司管理体系有关事宜的对外联络等。</w:t>
            </w:r>
          </w:p>
          <w:p w:rsidR="00640573" w:rsidRPr="006F2355" w:rsidRDefault="00B20782" w:rsidP="006F2355">
            <w:pPr>
              <w:spacing w:line="360" w:lineRule="auto"/>
              <w:ind w:firstLineChars="200" w:firstLine="480"/>
              <w:rPr>
                <w:rFonts w:ascii="楷体" w:eastAsia="楷体" w:hAnsi="楷体"/>
                <w:sz w:val="24"/>
                <w:szCs w:val="24"/>
              </w:rPr>
            </w:pPr>
            <w:proofErr w:type="gramStart"/>
            <w:r w:rsidRPr="006F2355">
              <w:rPr>
                <w:rFonts w:ascii="楷体" w:eastAsia="楷体" w:hAnsi="楷体" w:cs="宋体" w:hint="eastAsia"/>
                <w:sz w:val="24"/>
                <w:szCs w:val="24"/>
              </w:rPr>
              <w:t>询问管代</w:t>
            </w:r>
            <w:r w:rsidR="006F2355" w:rsidRPr="006F2355">
              <w:rPr>
                <w:rFonts w:ascii="楷体" w:eastAsia="楷体" w:hAnsi="楷体" w:cs="宋体" w:hint="eastAsia"/>
                <w:sz w:val="24"/>
                <w:szCs w:val="24"/>
              </w:rPr>
              <w:t>崔国强</w:t>
            </w:r>
            <w:proofErr w:type="gramEnd"/>
            <w:r w:rsidRPr="006F2355">
              <w:rPr>
                <w:rFonts w:ascii="楷体" w:eastAsia="楷体" w:hAnsi="楷体" w:cs="宋体" w:hint="eastAsia"/>
                <w:sz w:val="24"/>
                <w:szCs w:val="24"/>
              </w:rPr>
              <w:t>，职责回答正确。</w:t>
            </w:r>
          </w:p>
        </w:tc>
        <w:tc>
          <w:tcPr>
            <w:tcW w:w="646" w:type="dxa"/>
          </w:tcPr>
          <w:p w:rsidR="00640573" w:rsidRPr="006F2355" w:rsidRDefault="00640573" w:rsidP="006F2355">
            <w:pPr>
              <w:spacing w:line="360" w:lineRule="auto"/>
              <w:rPr>
                <w:rFonts w:ascii="楷体" w:eastAsia="楷体" w:hAnsi="楷体" w:cs="宋体"/>
                <w:sz w:val="24"/>
                <w:szCs w:val="24"/>
              </w:rPr>
            </w:pPr>
          </w:p>
        </w:tc>
      </w:tr>
      <w:tr w:rsidR="00640573" w:rsidRPr="006F2355">
        <w:trPr>
          <w:trHeight w:val="516"/>
        </w:trPr>
        <w:tc>
          <w:tcPr>
            <w:tcW w:w="1892" w:type="dxa"/>
            <w:vAlign w:val="center"/>
          </w:tcPr>
          <w:p w:rsidR="00640573" w:rsidRPr="006F2355" w:rsidRDefault="00B20782" w:rsidP="006F2355">
            <w:pPr>
              <w:spacing w:line="360" w:lineRule="auto"/>
              <w:jc w:val="left"/>
              <w:rPr>
                <w:rFonts w:ascii="楷体" w:eastAsia="楷体" w:hAnsi="楷体" w:cstheme="minorEastAsia"/>
                <w:sz w:val="24"/>
                <w:szCs w:val="24"/>
              </w:rPr>
            </w:pPr>
            <w:r w:rsidRPr="006F2355">
              <w:rPr>
                <w:rFonts w:ascii="楷体" w:eastAsia="楷体" w:hAnsi="楷体" w:hint="eastAsia"/>
                <w:sz w:val="24"/>
                <w:szCs w:val="24"/>
              </w:rPr>
              <w:lastRenderedPageBreak/>
              <w:t>应对风险和机会的措施</w:t>
            </w:r>
          </w:p>
        </w:tc>
        <w:tc>
          <w:tcPr>
            <w:tcW w:w="1228" w:type="dxa"/>
            <w:vAlign w:val="center"/>
          </w:tcPr>
          <w:p w:rsidR="00640573" w:rsidRPr="006F2355" w:rsidRDefault="00F22F0E" w:rsidP="006F2355">
            <w:pPr>
              <w:spacing w:line="360" w:lineRule="auto"/>
              <w:jc w:val="left"/>
              <w:rPr>
                <w:rFonts w:ascii="楷体" w:eastAsia="楷体" w:hAnsi="楷体"/>
                <w:sz w:val="24"/>
                <w:szCs w:val="24"/>
              </w:rPr>
            </w:pPr>
            <w:r w:rsidRPr="006F2355">
              <w:rPr>
                <w:rFonts w:ascii="楷体" w:eastAsia="楷体" w:hAnsi="楷体" w:hint="eastAsia"/>
                <w:sz w:val="24"/>
                <w:szCs w:val="24"/>
              </w:rPr>
              <w:t>O：</w:t>
            </w:r>
            <w:r w:rsidR="00B20782" w:rsidRPr="006F2355">
              <w:rPr>
                <w:rFonts w:ascii="楷体" w:eastAsia="楷体" w:hAnsi="楷体" w:hint="eastAsia"/>
                <w:sz w:val="24"/>
                <w:szCs w:val="24"/>
              </w:rPr>
              <w:t xml:space="preserve"> 6.1.1</w:t>
            </w:r>
          </w:p>
        </w:tc>
        <w:tc>
          <w:tcPr>
            <w:tcW w:w="10943" w:type="dxa"/>
            <w:vAlign w:val="center"/>
          </w:tcPr>
          <w:p w:rsidR="00BA4DE7" w:rsidRPr="00BA4DE7" w:rsidRDefault="00B20782" w:rsidP="00BA4DE7">
            <w:pPr>
              <w:spacing w:line="360" w:lineRule="auto"/>
              <w:rPr>
                <w:rFonts w:ascii="楷体" w:eastAsia="楷体" w:hAnsi="楷体"/>
                <w:sz w:val="24"/>
                <w:szCs w:val="24"/>
              </w:rPr>
            </w:pPr>
            <w:r w:rsidRPr="006F2355">
              <w:rPr>
                <w:rFonts w:ascii="楷体" w:eastAsia="楷体" w:hAnsi="楷体" w:cs="宋体" w:hint="eastAsia"/>
                <w:sz w:val="24"/>
                <w:szCs w:val="24"/>
              </w:rPr>
              <w:t>对组织内外的风险和机遇</w:t>
            </w:r>
            <w:r w:rsidRPr="00BA4DE7">
              <w:rPr>
                <w:rFonts w:ascii="楷体" w:eastAsia="楷体" w:hAnsi="楷体" w:hint="eastAsia"/>
                <w:sz w:val="24"/>
                <w:szCs w:val="24"/>
              </w:rPr>
              <w:t>进行了策划</w:t>
            </w:r>
            <w:r w:rsidR="00BA4DE7" w:rsidRPr="00BA4DE7">
              <w:rPr>
                <w:rFonts w:ascii="楷体" w:eastAsia="楷体" w:hAnsi="楷体" w:hint="eastAsia"/>
                <w:sz w:val="24"/>
                <w:szCs w:val="24"/>
              </w:rPr>
              <w:t>，提供“风险和机遇评估分析表”，识别了风险和机遇来源、风险和机遇内容、管理措施、责任部门、实时时间、评价措施等：</w:t>
            </w:r>
          </w:p>
          <w:p w:rsidR="00BA4DE7" w:rsidRPr="00BA4DE7" w:rsidRDefault="00BA4DE7" w:rsidP="00BA4DE7">
            <w:pPr>
              <w:spacing w:line="360" w:lineRule="auto"/>
              <w:rPr>
                <w:rFonts w:ascii="楷体" w:eastAsia="楷体" w:hAnsi="楷体"/>
                <w:sz w:val="24"/>
                <w:szCs w:val="24"/>
              </w:rPr>
            </w:pPr>
            <w:r w:rsidRPr="00BA4DE7">
              <w:rPr>
                <w:rFonts w:ascii="楷体" w:eastAsia="楷体" w:hAnsi="楷体" w:hint="eastAsia"/>
                <w:sz w:val="24"/>
                <w:szCs w:val="24"/>
              </w:rPr>
              <w:t>风险、机遇：从客户开发、合同评审、产品交付、领导作用、信息交流、采购管理、仓库管理等方面进行分析评估。从严重程度、发生概率、可探测性、RPN等确定风险和机遇。</w:t>
            </w:r>
          </w:p>
          <w:p w:rsidR="00640573" w:rsidRPr="006F2355" w:rsidRDefault="00BA4DE7" w:rsidP="00BA4DE7">
            <w:pPr>
              <w:spacing w:line="360" w:lineRule="auto"/>
              <w:rPr>
                <w:rFonts w:ascii="楷体" w:eastAsia="楷体" w:hAnsi="楷体" w:cs="宋体"/>
                <w:sz w:val="24"/>
                <w:szCs w:val="24"/>
              </w:rPr>
            </w:pPr>
            <w:r w:rsidRPr="00BA4DE7">
              <w:rPr>
                <w:rFonts w:ascii="楷体" w:eastAsia="楷体" w:hAnsi="楷体" w:hint="eastAsia"/>
                <w:sz w:val="24"/>
                <w:szCs w:val="24"/>
              </w:rPr>
              <w:t>应对措施：与风险、机遇相适应。</w:t>
            </w:r>
          </w:p>
        </w:tc>
        <w:tc>
          <w:tcPr>
            <w:tcW w:w="646" w:type="dxa"/>
          </w:tcPr>
          <w:p w:rsidR="00640573" w:rsidRPr="006F2355" w:rsidRDefault="00640573" w:rsidP="006F2355">
            <w:pPr>
              <w:spacing w:line="360" w:lineRule="auto"/>
              <w:rPr>
                <w:rFonts w:ascii="楷体" w:eastAsia="楷体" w:hAnsi="楷体" w:cs="宋体"/>
                <w:sz w:val="24"/>
                <w:szCs w:val="24"/>
              </w:rPr>
            </w:pPr>
          </w:p>
        </w:tc>
      </w:tr>
      <w:tr w:rsidR="00640573" w:rsidRPr="006F2355">
        <w:trPr>
          <w:trHeight w:val="516"/>
        </w:trPr>
        <w:tc>
          <w:tcPr>
            <w:tcW w:w="1892" w:type="dxa"/>
            <w:vAlign w:val="center"/>
          </w:tcPr>
          <w:p w:rsidR="00640573" w:rsidRPr="006F2355" w:rsidRDefault="00B20782" w:rsidP="006F2355">
            <w:pPr>
              <w:spacing w:line="360" w:lineRule="auto"/>
              <w:jc w:val="left"/>
              <w:rPr>
                <w:rFonts w:ascii="楷体" w:eastAsia="楷体" w:hAnsi="楷体"/>
                <w:sz w:val="24"/>
                <w:szCs w:val="24"/>
              </w:rPr>
            </w:pPr>
            <w:r w:rsidRPr="006F2355">
              <w:rPr>
                <w:rFonts w:ascii="楷体" w:eastAsia="楷体" w:hAnsi="楷体" w:hint="eastAsia"/>
                <w:sz w:val="24"/>
                <w:szCs w:val="24"/>
              </w:rPr>
              <w:t>目标和措施计划</w:t>
            </w:r>
          </w:p>
        </w:tc>
        <w:tc>
          <w:tcPr>
            <w:tcW w:w="1228" w:type="dxa"/>
            <w:vAlign w:val="center"/>
          </w:tcPr>
          <w:p w:rsidR="00640573" w:rsidRPr="006F2355" w:rsidRDefault="00F22F0E" w:rsidP="006F2355">
            <w:pPr>
              <w:spacing w:line="360" w:lineRule="auto"/>
              <w:jc w:val="left"/>
              <w:rPr>
                <w:rFonts w:ascii="楷体" w:eastAsia="楷体" w:hAnsi="楷体"/>
                <w:sz w:val="24"/>
                <w:szCs w:val="24"/>
              </w:rPr>
            </w:pPr>
            <w:r w:rsidRPr="006F2355">
              <w:rPr>
                <w:rFonts w:ascii="楷体" w:eastAsia="楷体" w:hAnsi="楷体" w:hint="eastAsia"/>
                <w:sz w:val="24"/>
                <w:szCs w:val="24"/>
              </w:rPr>
              <w:t>O：</w:t>
            </w:r>
            <w:r w:rsidR="00B20782" w:rsidRPr="006F2355">
              <w:rPr>
                <w:rFonts w:ascii="楷体" w:eastAsia="楷体" w:hAnsi="楷体" w:hint="eastAsia"/>
                <w:sz w:val="24"/>
                <w:szCs w:val="24"/>
              </w:rPr>
              <w:t>6.2</w:t>
            </w:r>
          </w:p>
          <w:p w:rsidR="00640573" w:rsidRPr="006F2355" w:rsidRDefault="00640573" w:rsidP="006F2355">
            <w:pPr>
              <w:spacing w:line="360" w:lineRule="auto"/>
              <w:jc w:val="left"/>
              <w:rPr>
                <w:rFonts w:ascii="楷体" w:eastAsia="楷体" w:hAnsi="楷体"/>
                <w:sz w:val="24"/>
                <w:szCs w:val="24"/>
              </w:rPr>
            </w:pPr>
          </w:p>
        </w:tc>
        <w:tc>
          <w:tcPr>
            <w:tcW w:w="10943" w:type="dxa"/>
            <w:vAlign w:val="center"/>
          </w:tcPr>
          <w:p w:rsidR="00640573" w:rsidRPr="006F2355" w:rsidRDefault="00B20782" w:rsidP="006036B6">
            <w:pPr>
              <w:spacing w:line="360" w:lineRule="auto"/>
              <w:ind w:firstLineChars="200" w:firstLine="480"/>
              <w:rPr>
                <w:rFonts w:ascii="楷体" w:eastAsia="楷体" w:hAnsi="楷体"/>
                <w:sz w:val="24"/>
                <w:szCs w:val="24"/>
              </w:rPr>
            </w:pPr>
            <w:r w:rsidRPr="006F2355">
              <w:rPr>
                <w:rFonts w:ascii="楷体" w:eastAsia="楷体" w:hAnsi="楷体" w:hint="eastAsia"/>
                <w:sz w:val="24"/>
                <w:szCs w:val="24"/>
              </w:rPr>
              <w:t>查《管理手册》，策划并制定了质量、环境、职业健康安全目标，并在相关职能、层次和过程上建立目标考虑了适用的要求，并与产品和服务的符合性以及增强顾客满意有关，均可测量，并与方针基本一致。目标以公告、会议形式传达、培训和内部沟通等形式进行了沟通。</w:t>
            </w:r>
          </w:p>
          <w:p w:rsidR="00640573" w:rsidRPr="006F2355" w:rsidRDefault="00B20782" w:rsidP="006F2355">
            <w:pPr>
              <w:spacing w:line="360" w:lineRule="auto"/>
              <w:rPr>
                <w:rFonts w:ascii="楷体" w:eastAsia="楷体" w:hAnsi="楷体"/>
                <w:sz w:val="24"/>
                <w:szCs w:val="24"/>
              </w:rPr>
            </w:pPr>
            <w:r w:rsidRPr="006F2355">
              <w:rPr>
                <w:rFonts w:ascii="楷体" w:eastAsia="楷体" w:hAnsi="楷体" w:hint="eastAsia"/>
                <w:sz w:val="24"/>
                <w:szCs w:val="24"/>
              </w:rPr>
              <w:t>查《管理手册》，制定了公司目标，并在管理体系所需的相关职能。</w:t>
            </w:r>
          </w:p>
          <w:p w:rsidR="00640573" w:rsidRPr="006036B6" w:rsidRDefault="00B20782" w:rsidP="006F2355">
            <w:pPr>
              <w:overflowPunct w:val="0"/>
              <w:autoSpaceDE w:val="0"/>
              <w:autoSpaceDN w:val="0"/>
              <w:adjustRightInd w:val="0"/>
              <w:spacing w:line="360" w:lineRule="auto"/>
              <w:rPr>
                <w:rFonts w:ascii="楷体" w:eastAsia="楷体" w:hAnsi="楷体"/>
                <w:sz w:val="24"/>
                <w:szCs w:val="24"/>
              </w:rPr>
            </w:pPr>
            <w:r w:rsidRPr="006036B6">
              <w:rPr>
                <w:rFonts w:ascii="楷体" w:eastAsia="楷体" w:hAnsi="楷体" w:hint="eastAsia"/>
                <w:sz w:val="24"/>
                <w:szCs w:val="24"/>
              </w:rPr>
              <w:t>公司的质量、环境和职业健康安全管理方针：</w:t>
            </w:r>
          </w:p>
          <w:p w:rsidR="00640573" w:rsidRPr="006036B6" w:rsidRDefault="00B20782" w:rsidP="006F2355">
            <w:pPr>
              <w:spacing w:line="360" w:lineRule="auto"/>
              <w:ind w:firstLineChars="200" w:firstLine="480"/>
              <w:rPr>
                <w:rFonts w:ascii="楷体" w:eastAsia="楷体" w:hAnsi="楷体"/>
                <w:sz w:val="24"/>
                <w:szCs w:val="24"/>
              </w:rPr>
            </w:pPr>
            <w:r w:rsidRPr="006036B6">
              <w:rPr>
                <w:rFonts w:ascii="楷体" w:eastAsia="楷体" w:hAnsi="楷体" w:hint="eastAsia"/>
                <w:sz w:val="24"/>
                <w:szCs w:val="24"/>
              </w:rPr>
              <w:t xml:space="preserve">    </w:t>
            </w:r>
            <w:r w:rsidR="00BA4DE7" w:rsidRPr="006036B6">
              <w:rPr>
                <w:rFonts w:ascii="楷体" w:eastAsia="楷体" w:hAnsi="楷体" w:hint="eastAsia"/>
                <w:sz w:val="24"/>
                <w:szCs w:val="24"/>
              </w:rPr>
              <w:t>质量为本,顾客满意,科学管理,持续改进</w:t>
            </w:r>
            <w:r w:rsidRPr="006036B6">
              <w:rPr>
                <w:rFonts w:ascii="楷体" w:eastAsia="楷体" w:hAnsi="楷体" w:hint="eastAsia"/>
                <w:sz w:val="24"/>
                <w:szCs w:val="24"/>
              </w:rPr>
              <w:t>。</w:t>
            </w:r>
          </w:p>
          <w:p w:rsidR="00640573" w:rsidRPr="006036B6" w:rsidRDefault="00BA4DE7" w:rsidP="00E22A52">
            <w:pPr>
              <w:spacing w:line="360" w:lineRule="auto"/>
              <w:ind w:firstLineChars="100" w:firstLine="240"/>
              <w:jc w:val="left"/>
              <w:rPr>
                <w:rFonts w:ascii="楷体" w:eastAsia="楷体" w:hAnsi="楷体"/>
                <w:sz w:val="24"/>
                <w:szCs w:val="24"/>
              </w:rPr>
            </w:pPr>
            <w:r w:rsidRPr="006036B6">
              <w:rPr>
                <w:rFonts w:ascii="楷体" w:eastAsia="楷体" w:hAnsi="楷体" w:hint="eastAsia"/>
                <w:sz w:val="24"/>
                <w:szCs w:val="24"/>
              </w:rPr>
              <w:t>质量、</w:t>
            </w:r>
            <w:r w:rsidR="00B20782" w:rsidRPr="006036B6">
              <w:rPr>
                <w:rFonts w:ascii="楷体" w:eastAsia="楷体" w:hAnsi="楷体" w:hint="eastAsia"/>
                <w:sz w:val="24"/>
                <w:szCs w:val="24"/>
              </w:rPr>
              <w:t>环境、职业健康安全目标：</w:t>
            </w:r>
          </w:p>
          <w:p w:rsidR="00BA4DE7" w:rsidRDefault="00BA4DE7" w:rsidP="006F2355">
            <w:pPr>
              <w:spacing w:line="360" w:lineRule="auto"/>
              <w:rPr>
                <w:rFonts w:ascii="楷体" w:eastAsia="楷体" w:hAnsi="楷体"/>
                <w:sz w:val="24"/>
                <w:szCs w:val="24"/>
              </w:rPr>
            </w:pPr>
          </w:p>
          <w:p w:rsidR="00BA4DE7" w:rsidRDefault="00BA4DE7" w:rsidP="006F2355">
            <w:pPr>
              <w:spacing w:line="360" w:lineRule="auto"/>
              <w:rPr>
                <w:rFonts w:ascii="楷体" w:eastAsia="楷体" w:hAnsi="楷体"/>
                <w:sz w:val="24"/>
                <w:szCs w:val="24"/>
              </w:rPr>
            </w:pPr>
          </w:p>
          <w:p w:rsidR="00BA4DE7" w:rsidRDefault="00A50B35" w:rsidP="006F2355">
            <w:pPr>
              <w:spacing w:line="360" w:lineRule="auto"/>
              <w:rPr>
                <w:rFonts w:ascii="楷体" w:eastAsia="楷体" w:hAnsi="楷体"/>
                <w:sz w:val="24"/>
                <w:szCs w:val="24"/>
              </w:rPr>
            </w:pPr>
            <w:r>
              <w:rPr>
                <w:noProof/>
              </w:rPr>
              <w:drawing>
                <wp:anchor distT="0" distB="0" distL="114300" distR="114300" simplePos="0" relativeHeight="251659264" behindDoc="0" locked="0" layoutInCell="1" allowOverlap="1" wp14:anchorId="3851895F" wp14:editId="2B0FCEC4">
                  <wp:simplePos x="0" y="0"/>
                  <wp:positionH relativeFrom="column">
                    <wp:posOffset>148590</wp:posOffset>
                  </wp:positionH>
                  <wp:positionV relativeFrom="paragraph">
                    <wp:posOffset>27305</wp:posOffset>
                  </wp:positionV>
                  <wp:extent cx="5486400" cy="2229485"/>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biLevel thresh="75000"/>
                          </a:blip>
                          <a:stretch>
                            <a:fillRect/>
                          </a:stretch>
                        </pic:blipFill>
                        <pic:spPr>
                          <a:xfrm>
                            <a:off x="0" y="0"/>
                            <a:ext cx="5486400" cy="2229485"/>
                          </a:xfrm>
                          <a:prstGeom prst="rect">
                            <a:avLst/>
                          </a:prstGeom>
                        </pic:spPr>
                      </pic:pic>
                    </a:graphicData>
                  </a:graphic>
                  <wp14:sizeRelH relativeFrom="margin">
                    <wp14:pctWidth>0</wp14:pctWidth>
                  </wp14:sizeRelH>
                  <wp14:sizeRelV relativeFrom="margin">
                    <wp14:pctHeight>0</wp14:pctHeight>
                  </wp14:sizeRelV>
                </wp:anchor>
              </w:drawing>
            </w:r>
          </w:p>
          <w:p w:rsidR="00BA4DE7" w:rsidRDefault="00BA4DE7" w:rsidP="006F2355">
            <w:pPr>
              <w:spacing w:line="360" w:lineRule="auto"/>
              <w:rPr>
                <w:rFonts w:ascii="楷体" w:eastAsia="楷体" w:hAnsi="楷体"/>
                <w:sz w:val="24"/>
                <w:szCs w:val="24"/>
              </w:rPr>
            </w:pPr>
          </w:p>
          <w:p w:rsidR="00BA4DE7" w:rsidRDefault="00BA4DE7" w:rsidP="006F2355">
            <w:pPr>
              <w:spacing w:line="360" w:lineRule="auto"/>
              <w:rPr>
                <w:rFonts w:ascii="楷体" w:eastAsia="楷体" w:hAnsi="楷体"/>
                <w:sz w:val="24"/>
                <w:szCs w:val="24"/>
              </w:rPr>
            </w:pPr>
          </w:p>
          <w:p w:rsidR="00BA4DE7" w:rsidRDefault="00BA4DE7" w:rsidP="006F2355">
            <w:pPr>
              <w:spacing w:line="360" w:lineRule="auto"/>
              <w:rPr>
                <w:rFonts w:ascii="楷体" w:eastAsia="楷体" w:hAnsi="楷体"/>
                <w:sz w:val="24"/>
                <w:szCs w:val="24"/>
              </w:rPr>
            </w:pPr>
          </w:p>
          <w:p w:rsidR="00BA4DE7" w:rsidRDefault="00BA4DE7" w:rsidP="006F2355">
            <w:pPr>
              <w:spacing w:line="360" w:lineRule="auto"/>
              <w:rPr>
                <w:rFonts w:ascii="楷体" w:eastAsia="楷体" w:hAnsi="楷体"/>
                <w:sz w:val="24"/>
                <w:szCs w:val="24"/>
              </w:rPr>
            </w:pPr>
          </w:p>
          <w:p w:rsidR="00BA4DE7" w:rsidRDefault="00BA4DE7" w:rsidP="006F2355">
            <w:pPr>
              <w:spacing w:line="360" w:lineRule="auto"/>
              <w:rPr>
                <w:rFonts w:ascii="楷体" w:eastAsia="楷体" w:hAnsi="楷体"/>
                <w:sz w:val="24"/>
                <w:szCs w:val="24"/>
              </w:rPr>
            </w:pPr>
          </w:p>
          <w:p w:rsidR="00BA4DE7" w:rsidRDefault="00BA4DE7" w:rsidP="006F2355">
            <w:pPr>
              <w:spacing w:line="360" w:lineRule="auto"/>
              <w:rPr>
                <w:rFonts w:ascii="楷体" w:eastAsia="楷体" w:hAnsi="楷体"/>
                <w:sz w:val="24"/>
                <w:szCs w:val="24"/>
              </w:rPr>
            </w:pPr>
          </w:p>
          <w:p w:rsidR="00BA4DE7" w:rsidRDefault="00BA4DE7" w:rsidP="006F2355">
            <w:pPr>
              <w:spacing w:line="360" w:lineRule="auto"/>
              <w:rPr>
                <w:rFonts w:ascii="楷体" w:eastAsia="楷体" w:hAnsi="楷体"/>
                <w:sz w:val="24"/>
                <w:szCs w:val="24"/>
              </w:rPr>
            </w:pPr>
          </w:p>
          <w:p w:rsidR="00640573" w:rsidRPr="006F2355" w:rsidRDefault="00B20782" w:rsidP="006F2355">
            <w:pPr>
              <w:spacing w:line="360" w:lineRule="auto"/>
              <w:rPr>
                <w:rFonts w:ascii="楷体" w:eastAsia="楷体" w:hAnsi="楷体"/>
                <w:sz w:val="24"/>
                <w:szCs w:val="24"/>
              </w:rPr>
            </w:pPr>
            <w:r w:rsidRPr="006F2355">
              <w:rPr>
                <w:rFonts w:ascii="楷体" w:eastAsia="楷体" w:hAnsi="楷体" w:hint="eastAsia"/>
                <w:sz w:val="24"/>
                <w:szCs w:val="24"/>
              </w:rPr>
              <w:t>组织对公司质量、环境、职业健康安全目标、指标予以分解，并在相关职能层次部门建立分目标，</w:t>
            </w:r>
          </w:p>
          <w:p w:rsidR="00640573" w:rsidRDefault="00B20782" w:rsidP="00676F63">
            <w:pPr>
              <w:spacing w:line="360" w:lineRule="auto"/>
              <w:rPr>
                <w:rFonts w:ascii="楷体" w:eastAsia="楷体" w:hAnsi="楷体"/>
                <w:sz w:val="24"/>
                <w:szCs w:val="24"/>
              </w:rPr>
            </w:pPr>
            <w:r w:rsidRPr="006F2355">
              <w:rPr>
                <w:rFonts w:ascii="楷体" w:eastAsia="楷体" w:hAnsi="楷体" w:hint="eastAsia"/>
                <w:sz w:val="24"/>
                <w:szCs w:val="24"/>
              </w:rPr>
              <w:t>查见</w:t>
            </w:r>
            <w:r w:rsidR="00E22A52">
              <w:rPr>
                <w:rFonts w:ascii="楷体" w:eastAsia="楷体" w:hAnsi="楷体" w:hint="eastAsia"/>
                <w:sz w:val="24"/>
                <w:szCs w:val="24"/>
              </w:rPr>
              <w:t>“</w:t>
            </w:r>
            <w:r w:rsidR="00E22A52" w:rsidRPr="00E22A52">
              <w:rPr>
                <w:rFonts w:ascii="楷体" w:eastAsia="楷体" w:hAnsi="楷体" w:hint="eastAsia"/>
                <w:sz w:val="24"/>
                <w:szCs w:val="24"/>
              </w:rPr>
              <w:t>目标</w:t>
            </w:r>
            <w:r w:rsidR="00E22A52">
              <w:rPr>
                <w:rFonts w:ascii="楷体" w:eastAsia="楷体" w:hAnsi="楷体" w:hint="eastAsia"/>
                <w:sz w:val="24"/>
                <w:szCs w:val="24"/>
              </w:rPr>
              <w:t>考核记录</w:t>
            </w:r>
            <w:r w:rsidR="00E22A52">
              <w:rPr>
                <w:rFonts w:ascii="楷体" w:eastAsia="楷体" w:hAnsi="楷体" w:hint="eastAsia"/>
                <w:sz w:val="24"/>
                <w:szCs w:val="24"/>
              </w:rPr>
              <w:t>”</w:t>
            </w:r>
            <w:r w:rsidRPr="006F2355">
              <w:rPr>
                <w:rFonts w:ascii="楷体" w:eastAsia="楷体" w:hAnsi="楷体" w:hint="eastAsia"/>
                <w:sz w:val="24"/>
                <w:szCs w:val="24"/>
              </w:rPr>
              <w:t>，2021.</w:t>
            </w:r>
            <w:r w:rsidR="00E22A52">
              <w:rPr>
                <w:rFonts w:ascii="楷体" w:eastAsia="楷体" w:hAnsi="楷体" w:hint="eastAsia"/>
                <w:sz w:val="24"/>
                <w:szCs w:val="24"/>
              </w:rPr>
              <w:t>8</w:t>
            </w:r>
            <w:r w:rsidRPr="006F2355">
              <w:rPr>
                <w:rFonts w:ascii="楷体" w:eastAsia="楷体" w:hAnsi="楷体" w:hint="eastAsia"/>
                <w:sz w:val="24"/>
                <w:szCs w:val="24"/>
              </w:rPr>
              <w:t>.2</w:t>
            </w:r>
            <w:r w:rsidR="00E22A52">
              <w:rPr>
                <w:rFonts w:ascii="楷体" w:eastAsia="楷体" w:hAnsi="楷体" w:hint="eastAsia"/>
                <w:sz w:val="24"/>
                <w:szCs w:val="24"/>
              </w:rPr>
              <w:t>日</w:t>
            </w:r>
            <w:r w:rsidRPr="006F2355">
              <w:rPr>
                <w:rFonts w:ascii="楷体" w:eastAsia="楷体" w:hAnsi="楷体" w:hint="eastAsia"/>
                <w:sz w:val="24"/>
                <w:szCs w:val="24"/>
              </w:rPr>
              <w:t>统计均完成。</w:t>
            </w:r>
          </w:p>
          <w:p w:rsidR="00676F63" w:rsidRPr="00676F63" w:rsidRDefault="00676F63" w:rsidP="00676F63">
            <w:pPr>
              <w:spacing w:line="360" w:lineRule="auto"/>
              <w:rPr>
                <w:rFonts w:ascii="楷体" w:eastAsia="楷体" w:hAnsi="楷体" w:cs="宋体"/>
                <w:sz w:val="24"/>
                <w:szCs w:val="24"/>
              </w:rPr>
            </w:pPr>
          </w:p>
        </w:tc>
        <w:tc>
          <w:tcPr>
            <w:tcW w:w="646" w:type="dxa"/>
          </w:tcPr>
          <w:p w:rsidR="00640573" w:rsidRPr="006F2355" w:rsidRDefault="00640573" w:rsidP="006F2355">
            <w:pPr>
              <w:spacing w:line="360" w:lineRule="auto"/>
              <w:rPr>
                <w:rFonts w:ascii="楷体" w:eastAsia="楷体" w:hAnsi="楷体" w:cs="宋体"/>
                <w:sz w:val="24"/>
                <w:szCs w:val="24"/>
              </w:rPr>
            </w:pPr>
          </w:p>
        </w:tc>
      </w:tr>
      <w:tr w:rsidR="00640573" w:rsidRPr="006F2355">
        <w:trPr>
          <w:trHeight w:val="516"/>
        </w:trPr>
        <w:tc>
          <w:tcPr>
            <w:tcW w:w="1892" w:type="dxa"/>
            <w:vAlign w:val="center"/>
          </w:tcPr>
          <w:p w:rsidR="00640573" w:rsidRPr="006F2355" w:rsidRDefault="00B20782" w:rsidP="006F2355">
            <w:pPr>
              <w:spacing w:line="360" w:lineRule="auto"/>
              <w:rPr>
                <w:rFonts w:ascii="楷体" w:eastAsia="楷体" w:hAnsi="楷体"/>
                <w:sz w:val="24"/>
                <w:szCs w:val="24"/>
              </w:rPr>
            </w:pPr>
            <w:r w:rsidRPr="006F2355">
              <w:rPr>
                <w:rFonts w:ascii="楷体" w:eastAsia="楷体" w:hAnsi="楷体" w:hint="eastAsia"/>
                <w:sz w:val="24"/>
                <w:szCs w:val="24"/>
              </w:rPr>
              <w:lastRenderedPageBreak/>
              <w:t>资源</w:t>
            </w:r>
          </w:p>
        </w:tc>
        <w:tc>
          <w:tcPr>
            <w:tcW w:w="1228" w:type="dxa"/>
            <w:vAlign w:val="center"/>
          </w:tcPr>
          <w:p w:rsidR="00640573" w:rsidRPr="006F2355" w:rsidRDefault="00B20782" w:rsidP="006F2355">
            <w:pPr>
              <w:spacing w:line="360" w:lineRule="auto"/>
              <w:rPr>
                <w:rFonts w:ascii="楷体" w:eastAsia="楷体" w:hAnsi="楷体"/>
                <w:sz w:val="24"/>
                <w:szCs w:val="24"/>
              </w:rPr>
            </w:pPr>
            <w:r w:rsidRPr="006F2355">
              <w:rPr>
                <w:rFonts w:ascii="楷体" w:eastAsia="楷体" w:hAnsi="楷体" w:hint="eastAsia"/>
                <w:sz w:val="24"/>
                <w:szCs w:val="24"/>
              </w:rPr>
              <w:t xml:space="preserve">  </w:t>
            </w:r>
          </w:p>
          <w:p w:rsidR="00640573" w:rsidRPr="006F2355" w:rsidRDefault="00F22F0E" w:rsidP="006F2355">
            <w:pPr>
              <w:spacing w:line="360" w:lineRule="auto"/>
              <w:rPr>
                <w:rFonts w:ascii="楷体" w:eastAsia="楷体" w:hAnsi="楷体"/>
                <w:sz w:val="24"/>
                <w:szCs w:val="24"/>
              </w:rPr>
            </w:pPr>
            <w:r w:rsidRPr="006F2355">
              <w:rPr>
                <w:rFonts w:ascii="楷体" w:eastAsia="楷体" w:hAnsi="楷体" w:hint="eastAsia"/>
                <w:sz w:val="24"/>
                <w:szCs w:val="24"/>
              </w:rPr>
              <w:t>O：</w:t>
            </w:r>
            <w:r w:rsidR="00B20782" w:rsidRPr="006F2355">
              <w:rPr>
                <w:rFonts w:ascii="楷体" w:eastAsia="楷体" w:hAnsi="楷体" w:hint="eastAsia"/>
                <w:sz w:val="24"/>
                <w:szCs w:val="24"/>
              </w:rPr>
              <w:t>7.1</w:t>
            </w:r>
          </w:p>
        </w:tc>
        <w:tc>
          <w:tcPr>
            <w:tcW w:w="10943" w:type="dxa"/>
            <w:vAlign w:val="center"/>
          </w:tcPr>
          <w:p w:rsidR="00640573" w:rsidRPr="006F2355" w:rsidRDefault="00B20782" w:rsidP="006F2355">
            <w:pPr>
              <w:spacing w:line="360" w:lineRule="auto"/>
              <w:ind w:firstLineChars="200" w:firstLine="480"/>
              <w:rPr>
                <w:rFonts w:ascii="楷体" w:eastAsia="楷体" w:hAnsi="楷体"/>
                <w:sz w:val="24"/>
                <w:szCs w:val="24"/>
              </w:rPr>
            </w:pPr>
            <w:r w:rsidRPr="006F2355">
              <w:rPr>
                <w:rFonts w:ascii="楷体" w:eastAsia="楷体" w:hAnsi="楷体" w:hint="eastAsia"/>
                <w:sz w:val="24"/>
                <w:szCs w:val="24"/>
              </w:rPr>
              <w:t>总经理</w:t>
            </w:r>
            <w:r w:rsidR="006F2355" w:rsidRPr="006F2355">
              <w:rPr>
                <w:rFonts w:ascii="楷体" w:eastAsia="楷体" w:hAnsi="楷体" w:hint="eastAsia"/>
                <w:sz w:val="24"/>
                <w:szCs w:val="24"/>
              </w:rPr>
              <w:t>胡建英</w:t>
            </w:r>
            <w:r w:rsidRPr="006F2355">
              <w:rPr>
                <w:rFonts w:ascii="楷体" w:eastAsia="楷体" w:hAnsi="楷体" w:hint="eastAsia"/>
                <w:sz w:val="24"/>
                <w:szCs w:val="24"/>
              </w:rPr>
              <w:t>主持了今年的管理评审，对方针、目标的适宜性进行了评审，协助</w:t>
            </w:r>
            <w:proofErr w:type="gramStart"/>
            <w:r w:rsidRPr="006F2355">
              <w:rPr>
                <w:rFonts w:ascii="楷体" w:eastAsia="楷体" w:hAnsi="楷体" w:hint="eastAsia"/>
                <w:sz w:val="24"/>
                <w:szCs w:val="24"/>
              </w:rPr>
              <w:t>管代进行</w:t>
            </w:r>
            <w:proofErr w:type="gramEnd"/>
            <w:r w:rsidRPr="006F2355">
              <w:rPr>
                <w:rFonts w:ascii="楷体" w:eastAsia="楷体" w:hAnsi="楷体" w:hint="eastAsia"/>
                <w:sz w:val="24"/>
                <w:szCs w:val="24"/>
              </w:rPr>
              <w:t>了内审，确保所需资源得到满足。</w:t>
            </w:r>
          </w:p>
          <w:p w:rsidR="00640573" w:rsidRPr="006F2355" w:rsidRDefault="00B20782" w:rsidP="006F2355">
            <w:pPr>
              <w:spacing w:line="360" w:lineRule="auto"/>
              <w:ind w:firstLineChars="200" w:firstLine="480"/>
              <w:rPr>
                <w:rFonts w:ascii="楷体" w:eastAsia="楷体" w:hAnsi="楷体"/>
                <w:sz w:val="24"/>
                <w:szCs w:val="24"/>
              </w:rPr>
            </w:pPr>
            <w:r w:rsidRPr="006F2355">
              <w:rPr>
                <w:rFonts w:ascii="楷体" w:eastAsia="楷体" w:hAnsi="楷体" w:hint="eastAsia"/>
                <w:sz w:val="24"/>
                <w:szCs w:val="24"/>
              </w:rPr>
              <w:t>为确保公司环保、安全资金得得以保障，公司每年制定专门预算，及时提供有关资金，确保本公司各项资金及时到位，保证环保、安全活动得到实施，达到预防污染、</w:t>
            </w:r>
            <w:proofErr w:type="gramStart"/>
            <w:r w:rsidRPr="006F2355">
              <w:rPr>
                <w:rFonts w:ascii="楷体" w:eastAsia="楷体" w:hAnsi="楷体" w:hint="eastAsia"/>
                <w:sz w:val="24"/>
                <w:szCs w:val="24"/>
              </w:rPr>
              <w:t>安全第一</w:t>
            </w:r>
            <w:proofErr w:type="gramEnd"/>
            <w:r w:rsidRPr="006F2355">
              <w:rPr>
                <w:rFonts w:ascii="楷体" w:eastAsia="楷体" w:hAnsi="楷体" w:hint="eastAsia"/>
                <w:sz w:val="24"/>
                <w:szCs w:val="24"/>
              </w:rPr>
              <w:t>的活动目的。经了解组织环保、安全主要投入到固废分类处置、劳保、体检、消防、（高温补助、取暖费、口罩）福利费用和疫</w:t>
            </w:r>
            <w:r w:rsidRPr="006F2355">
              <w:rPr>
                <w:rFonts w:ascii="楷体" w:eastAsia="楷体" w:hAnsi="楷体" w:hint="eastAsia"/>
                <w:sz w:val="24"/>
                <w:szCs w:val="24"/>
              </w:rPr>
              <w:lastRenderedPageBreak/>
              <w:t>情防护等投入方面。</w:t>
            </w:r>
          </w:p>
          <w:p w:rsidR="00640573" w:rsidRPr="006F2355" w:rsidRDefault="00B20782" w:rsidP="006F2355">
            <w:pPr>
              <w:spacing w:line="360" w:lineRule="auto"/>
              <w:ind w:firstLineChars="200" w:firstLine="480"/>
              <w:rPr>
                <w:rFonts w:ascii="楷体" w:eastAsia="楷体" w:hAnsi="楷体"/>
                <w:sz w:val="24"/>
                <w:szCs w:val="24"/>
              </w:rPr>
            </w:pPr>
            <w:r w:rsidRPr="006F2355">
              <w:rPr>
                <w:rFonts w:ascii="楷体" w:eastAsia="楷体" w:hAnsi="楷体" w:hint="eastAsia"/>
                <w:sz w:val="24"/>
                <w:szCs w:val="24"/>
              </w:rPr>
              <w:t>通过现场观察及与领导沟通了解到，公司为确保管理体系的有效运行和持续改进，确保满足顾客要求，增强顾客满意，确定并提供了必要的资源，目前仓库和综合等资源配备基本能满足要求，机构设置合理。经过管理体系运行证明，现有资源可满足体系和产品的要求。</w:t>
            </w:r>
          </w:p>
          <w:p w:rsidR="00640573" w:rsidRPr="006F2355" w:rsidRDefault="00B20782" w:rsidP="006F2355">
            <w:pPr>
              <w:spacing w:line="360" w:lineRule="auto"/>
              <w:ind w:firstLineChars="200" w:firstLine="480"/>
              <w:rPr>
                <w:rFonts w:ascii="楷体" w:eastAsia="楷体" w:hAnsi="楷体"/>
                <w:sz w:val="24"/>
                <w:szCs w:val="24"/>
              </w:rPr>
            </w:pPr>
            <w:r w:rsidRPr="006F2355">
              <w:rPr>
                <w:rFonts w:ascii="楷体" w:eastAsia="楷体" w:hAnsi="楷体" w:hint="eastAsia"/>
                <w:sz w:val="24"/>
                <w:szCs w:val="24"/>
              </w:rPr>
              <w:t>公司目前的基础设施，能够满足当前质量/环境/职业健康安全/体系的要求。公司将依据经营发展的需要，会不断补充与增加。</w:t>
            </w:r>
          </w:p>
        </w:tc>
        <w:tc>
          <w:tcPr>
            <w:tcW w:w="646" w:type="dxa"/>
          </w:tcPr>
          <w:p w:rsidR="00640573" w:rsidRPr="006F2355" w:rsidRDefault="00640573" w:rsidP="006F2355">
            <w:pPr>
              <w:spacing w:line="360" w:lineRule="auto"/>
              <w:rPr>
                <w:rFonts w:ascii="楷体" w:eastAsia="楷体" w:hAnsi="楷体" w:cs="宋体"/>
                <w:sz w:val="24"/>
                <w:szCs w:val="24"/>
              </w:rPr>
            </w:pPr>
          </w:p>
        </w:tc>
      </w:tr>
      <w:tr w:rsidR="00640573" w:rsidRPr="006F2355">
        <w:trPr>
          <w:trHeight w:val="634"/>
        </w:trPr>
        <w:tc>
          <w:tcPr>
            <w:tcW w:w="1892" w:type="dxa"/>
            <w:vAlign w:val="center"/>
          </w:tcPr>
          <w:p w:rsidR="00640573" w:rsidRPr="006F2355" w:rsidRDefault="00640573" w:rsidP="006F2355">
            <w:pPr>
              <w:spacing w:line="360" w:lineRule="auto"/>
              <w:rPr>
                <w:rFonts w:ascii="楷体" w:eastAsia="楷体" w:hAnsi="楷体"/>
                <w:sz w:val="24"/>
                <w:szCs w:val="24"/>
              </w:rPr>
            </w:pPr>
          </w:p>
          <w:p w:rsidR="00640573" w:rsidRPr="006F2355" w:rsidRDefault="00640573" w:rsidP="006F2355">
            <w:pPr>
              <w:spacing w:line="360" w:lineRule="auto"/>
              <w:rPr>
                <w:rFonts w:ascii="楷体" w:eastAsia="楷体" w:hAnsi="楷体"/>
                <w:sz w:val="24"/>
                <w:szCs w:val="24"/>
              </w:rPr>
            </w:pPr>
          </w:p>
          <w:p w:rsidR="00640573" w:rsidRPr="006F2355" w:rsidRDefault="00640573" w:rsidP="006F2355">
            <w:pPr>
              <w:spacing w:line="360" w:lineRule="auto"/>
              <w:rPr>
                <w:rFonts w:ascii="楷体" w:eastAsia="楷体" w:hAnsi="楷体"/>
                <w:sz w:val="24"/>
                <w:szCs w:val="24"/>
              </w:rPr>
            </w:pPr>
          </w:p>
          <w:p w:rsidR="00640573" w:rsidRPr="006F2355" w:rsidRDefault="00B20782" w:rsidP="006F2355">
            <w:pPr>
              <w:spacing w:line="360" w:lineRule="auto"/>
              <w:rPr>
                <w:rFonts w:ascii="楷体" w:eastAsia="楷体" w:hAnsi="楷体"/>
                <w:sz w:val="24"/>
                <w:szCs w:val="24"/>
              </w:rPr>
            </w:pPr>
            <w:r w:rsidRPr="006F2355">
              <w:rPr>
                <w:rFonts w:ascii="楷体" w:eastAsia="楷体" w:hAnsi="楷体" w:hint="eastAsia"/>
                <w:sz w:val="24"/>
                <w:szCs w:val="24"/>
              </w:rPr>
              <w:t>信息交流、沟通</w:t>
            </w:r>
            <w:r w:rsidR="00F22F0E" w:rsidRPr="006F2355">
              <w:rPr>
                <w:rFonts w:ascii="楷体" w:eastAsia="楷体" w:hAnsi="楷体" w:hint="eastAsia"/>
                <w:sz w:val="24"/>
                <w:szCs w:val="24"/>
              </w:rPr>
              <w:t>，</w:t>
            </w:r>
          </w:p>
          <w:p w:rsidR="00F22F0E" w:rsidRPr="006F2355" w:rsidRDefault="00F22F0E" w:rsidP="006F2355">
            <w:pPr>
              <w:spacing w:line="360" w:lineRule="auto"/>
              <w:rPr>
                <w:rFonts w:ascii="楷体" w:eastAsia="楷体" w:hAnsi="楷体"/>
                <w:sz w:val="24"/>
                <w:szCs w:val="24"/>
              </w:rPr>
            </w:pPr>
          </w:p>
          <w:p w:rsidR="00817567" w:rsidRPr="006F2355" w:rsidRDefault="00817567" w:rsidP="006F2355">
            <w:pPr>
              <w:spacing w:line="360" w:lineRule="auto"/>
              <w:rPr>
                <w:rFonts w:ascii="楷体" w:eastAsia="楷体" w:hAnsi="楷体"/>
                <w:sz w:val="24"/>
                <w:szCs w:val="24"/>
              </w:rPr>
            </w:pPr>
            <w:r w:rsidRPr="006F2355">
              <w:rPr>
                <w:rFonts w:ascii="楷体" w:eastAsia="楷体" w:hAnsi="楷体" w:hint="eastAsia"/>
                <w:sz w:val="24"/>
                <w:szCs w:val="24"/>
              </w:rPr>
              <w:t>协商与参与，</w:t>
            </w:r>
          </w:p>
          <w:p w:rsidR="00F22F0E" w:rsidRPr="006F2355" w:rsidRDefault="00F22F0E" w:rsidP="006F2355">
            <w:pPr>
              <w:spacing w:line="360" w:lineRule="auto"/>
              <w:rPr>
                <w:rFonts w:ascii="楷体" w:eastAsia="楷体" w:hAnsi="楷体"/>
                <w:sz w:val="24"/>
                <w:szCs w:val="24"/>
              </w:rPr>
            </w:pPr>
          </w:p>
          <w:p w:rsidR="00817567" w:rsidRPr="006F2355" w:rsidRDefault="00817567" w:rsidP="006F2355">
            <w:pPr>
              <w:spacing w:line="360" w:lineRule="auto"/>
              <w:rPr>
                <w:rFonts w:ascii="楷体" w:eastAsia="楷体" w:hAnsi="楷体"/>
                <w:sz w:val="24"/>
                <w:szCs w:val="24"/>
              </w:rPr>
            </w:pPr>
            <w:r w:rsidRPr="006F2355">
              <w:rPr>
                <w:rFonts w:ascii="楷体" w:eastAsia="楷体" w:hAnsi="楷体" w:hint="eastAsia"/>
                <w:sz w:val="24"/>
                <w:szCs w:val="24"/>
              </w:rPr>
              <w:t>员工代表</w:t>
            </w:r>
          </w:p>
        </w:tc>
        <w:tc>
          <w:tcPr>
            <w:tcW w:w="1228" w:type="dxa"/>
            <w:vAlign w:val="center"/>
          </w:tcPr>
          <w:p w:rsidR="00640573" w:rsidRPr="006F2355" w:rsidRDefault="00640573" w:rsidP="006F2355">
            <w:pPr>
              <w:spacing w:line="360" w:lineRule="auto"/>
              <w:rPr>
                <w:rFonts w:ascii="楷体" w:eastAsia="楷体" w:hAnsi="楷体"/>
                <w:sz w:val="24"/>
                <w:szCs w:val="24"/>
              </w:rPr>
            </w:pPr>
          </w:p>
          <w:p w:rsidR="00640573" w:rsidRPr="006F2355" w:rsidRDefault="00640573" w:rsidP="006F2355">
            <w:pPr>
              <w:spacing w:line="360" w:lineRule="auto"/>
              <w:rPr>
                <w:rFonts w:ascii="楷体" w:eastAsia="楷体" w:hAnsi="楷体"/>
                <w:sz w:val="24"/>
                <w:szCs w:val="24"/>
              </w:rPr>
            </w:pPr>
          </w:p>
          <w:p w:rsidR="00817567" w:rsidRPr="006F2355" w:rsidRDefault="00F22F0E" w:rsidP="006F2355">
            <w:pPr>
              <w:spacing w:line="360" w:lineRule="auto"/>
              <w:rPr>
                <w:rFonts w:ascii="楷体" w:eastAsia="楷体" w:hAnsi="楷体"/>
                <w:sz w:val="24"/>
                <w:szCs w:val="24"/>
              </w:rPr>
            </w:pPr>
            <w:r w:rsidRPr="006F2355">
              <w:rPr>
                <w:rFonts w:ascii="楷体" w:eastAsia="楷体" w:hAnsi="楷体" w:hint="eastAsia"/>
                <w:sz w:val="24"/>
                <w:szCs w:val="24"/>
              </w:rPr>
              <w:t>O：</w:t>
            </w:r>
            <w:r w:rsidR="00B20782" w:rsidRPr="006F2355">
              <w:rPr>
                <w:rFonts w:ascii="楷体" w:eastAsia="楷体" w:hAnsi="楷体" w:hint="eastAsia"/>
                <w:sz w:val="24"/>
                <w:szCs w:val="24"/>
              </w:rPr>
              <w:t xml:space="preserve">7.4 </w:t>
            </w:r>
          </w:p>
          <w:p w:rsidR="00640573" w:rsidRPr="006F2355" w:rsidRDefault="00B20782" w:rsidP="006F2355">
            <w:pPr>
              <w:spacing w:line="360" w:lineRule="auto"/>
              <w:rPr>
                <w:rFonts w:ascii="楷体" w:eastAsia="楷体" w:hAnsi="楷体"/>
                <w:sz w:val="24"/>
                <w:szCs w:val="24"/>
              </w:rPr>
            </w:pPr>
            <w:r w:rsidRPr="006F2355">
              <w:rPr>
                <w:rFonts w:ascii="楷体" w:eastAsia="楷体" w:hAnsi="楷体" w:hint="eastAsia"/>
                <w:sz w:val="24"/>
                <w:szCs w:val="24"/>
              </w:rPr>
              <w:t xml:space="preserve"> </w:t>
            </w:r>
          </w:p>
          <w:p w:rsidR="00640573" w:rsidRPr="006F2355" w:rsidRDefault="00817567" w:rsidP="006F2355">
            <w:pPr>
              <w:spacing w:line="360" w:lineRule="auto"/>
              <w:rPr>
                <w:rFonts w:ascii="楷体" w:eastAsia="楷体" w:hAnsi="楷体"/>
                <w:sz w:val="24"/>
                <w:szCs w:val="24"/>
              </w:rPr>
            </w:pPr>
            <w:r w:rsidRPr="006F2355">
              <w:rPr>
                <w:rFonts w:ascii="楷体" w:eastAsia="楷体" w:hAnsi="楷体"/>
                <w:sz w:val="24"/>
                <w:szCs w:val="24"/>
              </w:rPr>
              <w:t>O</w:t>
            </w:r>
            <w:r w:rsidRPr="006F2355">
              <w:rPr>
                <w:rFonts w:ascii="楷体" w:eastAsia="楷体" w:hAnsi="楷体" w:hint="eastAsia"/>
                <w:sz w:val="24"/>
                <w:szCs w:val="24"/>
              </w:rPr>
              <w:t>5.4</w:t>
            </w:r>
          </w:p>
        </w:tc>
        <w:tc>
          <w:tcPr>
            <w:tcW w:w="10943" w:type="dxa"/>
            <w:vAlign w:val="center"/>
          </w:tcPr>
          <w:p w:rsidR="00640573" w:rsidRPr="006F2355" w:rsidRDefault="00B20782" w:rsidP="006F2355">
            <w:pPr>
              <w:spacing w:line="360" w:lineRule="auto"/>
              <w:ind w:firstLineChars="200" w:firstLine="480"/>
              <w:rPr>
                <w:rFonts w:ascii="楷体" w:eastAsia="楷体" w:hAnsi="楷体"/>
                <w:sz w:val="24"/>
                <w:szCs w:val="24"/>
              </w:rPr>
            </w:pPr>
            <w:r w:rsidRPr="006F2355">
              <w:rPr>
                <w:rFonts w:ascii="楷体" w:eastAsia="楷体" w:hAnsi="楷体" w:hint="eastAsia"/>
                <w:sz w:val="24"/>
                <w:szCs w:val="24"/>
              </w:rPr>
              <w:t>编制了《</w:t>
            </w:r>
            <w:r w:rsidR="00596E94" w:rsidRPr="00596E94">
              <w:rPr>
                <w:rFonts w:ascii="楷体" w:eastAsia="楷体" w:hAnsi="楷体" w:hint="eastAsia"/>
                <w:sz w:val="24"/>
                <w:szCs w:val="24"/>
              </w:rPr>
              <w:t>信息交流、协商控制</w:t>
            </w:r>
            <w:r w:rsidR="00676F63" w:rsidRPr="00676F63">
              <w:rPr>
                <w:rFonts w:ascii="楷体" w:eastAsia="楷体" w:hAnsi="楷体" w:hint="eastAsia"/>
                <w:sz w:val="24"/>
                <w:szCs w:val="24"/>
              </w:rPr>
              <w:t>程序</w:t>
            </w:r>
            <w:r w:rsidRPr="006F2355">
              <w:rPr>
                <w:rFonts w:ascii="楷体" w:eastAsia="楷体" w:hAnsi="楷体" w:hint="eastAsia"/>
                <w:sz w:val="24"/>
                <w:szCs w:val="24"/>
              </w:rPr>
              <w:t>》，规定：组织在各部门之间建立了与体系有关的信息通渠沟道，借助于会议、电话、口头交流等方式使全体员工达到沟通和理解。目前各部门协调一致，工作上的接口基本理顺。</w:t>
            </w:r>
          </w:p>
          <w:p w:rsidR="00640573" w:rsidRPr="006F2355" w:rsidRDefault="00B20782" w:rsidP="006F2355">
            <w:pPr>
              <w:tabs>
                <w:tab w:val="left" w:pos="9720"/>
                <w:tab w:val="left" w:pos="9900"/>
              </w:tabs>
              <w:spacing w:beforeLines="20" w:before="62" w:afterLines="20" w:after="62" w:line="360" w:lineRule="auto"/>
              <w:ind w:firstLineChars="200" w:firstLine="480"/>
              <w:rPr>
                <w:rFonts w:ascii="楷体" w:eastAsia="楷体" w:hAnsi="楷体"/>
                <w:sz w:val="24"/>
                <w:szCs w:val="24"/>
              </w:rPr>
            </w:pPr>
            <w:r w:rsidRPr="006F2355">
              <w:rPr>
                <w:rFonts w:ascii="楷体" w:eastAsia="楷体" w:hAnsi="楷体" w:hint="eastAsia"/>
                <w:sz w:val="24"/>
                <w:szCs w:val="24"/>
              </w:rPr>
              <w:t>总经理</w:t>
            </w:r>
            <w:r w:rsidR="006F2355" w:rsidRPr="006F2355">
              <w:rPr>
                <w:rFonts w:ascii="楷体" w:eastAsia="楷体" w:hAnsi="楷体" w:hint="eastAsia"/>
                <w:sz w:val="24"/>
                <w:szCs w:val="24"/>
              </w:rPr>
              <w:t>胡建英</w:t>
            </w:r>
            <w:r w:rsidRPr="006F2355">
              <w:rPr>
                <w:rFonts w:ascii="楷体" w:eastAsia="楷体" w:hAnsi="楷体" w:hint="eastAsia"/>
                <w:sz w:val="24"/>
                <w:szCs w:val="24"/>
              </w:rPr>
              <w:t xml:space="preserve">定期主持经营办公例会，分析公司的发展、市场情况和体系运行是否有效，管理目标完成情况，满足顾客要求和法规程度，改进建议等内部管理存在问题等。  </w:t>
            </w:r>
          </w:p>
          <w:p w:rsidR="00640573" w:rsidRPr="006F2355" w:rsidRDefault="00B20782" w:rsidP="006F2355">
            <w:pPr>
              <w:tabs>
                <w:tab w:val="left" w:pos="9720"/>
                <w:tab w:val="left" w:pos="9900"/>
              </w:tabs>
              <w:spacing w:beforeLines="20" w:before="62" w:afterLines="20" w:after="62" w:line="360" w:lineRule="auto"/>
              <w:ind w:firstLineChars="200" w:firstLine="480"/>
              <w:rPr>
                <w:rFonts w:ascii="楷体" w:eastAsia="楷体" w:hAnsi="楷体"/>
                <w:sz w:val="24"/>
                <w:szCs w:val="24"/>
              </w:rPr>
            </w:pPr>
            <w:r w:rsidRPr="006F2355">
              <w:rPr>
                <w:rFonts w:ascii="楷体" w:eastAsia="楷体" w:hAnsi="楷体" w:hint="eastAsia"/>
                <w:sz w:val="24"/>
                <w:szCs w:val="24"/>
              </w:rPr>
              <w:t>总经理</w:t>
            </w:r>
            <w:r w:rsidR="006F2355" w:rsidRPr="006F2355">
              <w:rPr>
                <w:rFonts w:ascii="楷体" w:eastAsia="楷体" w:hAnsi="楷体" w:hint="eastAsia"/>
                <w:sz w:val="24"/>
                <w:szCs w:val="24"/>
              </w:rPr>
              <w:t>胡建英</w:t>
            </w:r>
            <w:r w:rsidRPr="006F2355">
              <w:rPr>
                <w:rFonts w:ascii="楷体" w:eastAsia="楷体" w:hAnsi="楷体" w:hint="eastAsia"/>
                <w:sz w:val="24"/>
                <w:szCs w:val="24"/>
              </w:rPr>
              <w:t xml:space="preserve">为协商、参与提供了时间、机会、培训、资源等保障，明确了沟通、协商、参与渠道，消除了障碍和壁垒。 </w:t>
            </w:r>
          </w:p>
          <w:p w:rsidR="00640573" w:rsidRPr="006F2355" w:rsidRDefault="00B20782" w:rsidP="006F2355">
            <w:pPr>
              <w:tabs>
                <w:tab w:val="left" w:pos="9720"/>
                <w:tab w:val="left" w:pos="9900"/>
              </w:tabs>
              <w:spacing w:beforeLines="20" w:before="62" w:afterLines="20" w:after="62" w:line="360" w:lineRule="auto"/>
              <w:ind w:firstLineChars="200" w:firstLine="480"/>
              <w:rPr>
                <w:rFonts w:ascii="楷体" w:eastAsia="楷体" w:hAnsi="楷体"/>
                <w:sz w:val="24"/>
                <w:szCs w:val="24"/>
              </w:rPr>
            </w:pPr>
            <w:proofErr w:type="gramStart"/>
            <w:r w:rsidRPr="006F2355">
              <w:rPr>
                <w:rFonts w:ascii="楷体" w:eastAsia="楷体" w:hAnsi="楷体" w:hint="eastAsia"/>
                <w:sz w:val="24"/>
                <w:szCs w:val="24"/>
              </w:rPr>
              <w:t>管代</w:t>
            </w:r>
            <w:r w:rsidR="006F2355" w:rsidRPr="006F2355">
              <w:rPr>
                <w:rFonts w:ascii="楷体" w:eastAsia="楷体" w:hAnsi="楷体" w:hint="eastAsia"/>
                <w:sz w:val="24"/>
                <w:szCs w:val="24"/>
              </w:rPr>
              <w:t>崔国强</w:t>
            </w:r>
            <w:proofErr w:type="gramEnd"/>
            <w:r w:rsidRPr="006F2355">
              <w:rPr>
                <w:rFonts w:ascii="楷体" w:eastAsia="楷体" w:hAnsi="楷体" w:hint="eastAsia"/>
                <w:sz w:val="24"/>
                <w:szCs w:val="24"/>
              </w:rPr>
              <w:t>介绍组织是是一家专业从事</w:t>
            </w:r>
            <w:r w:rsidR="00676F63">
              <w:rPr>
                <w:rFonts w:ascii="楷体" w:eastAsia="楷体" w:hAnsi="楷体" w:hint="eastAsia"/>
                <w:sz w:val="24"/>
                <w:szCs w:val="24"/>
              </w:rPr>
              <w:t>电力器材的销售</w:t>
            </w:r>
            <w:r w:rsidRPr="006F2355">
              <w:rPr>
                <w:rFonts w:ascii="楷体" w:eastAsia="楷体" w:hAnsi="楷体" w:hint="eastAsia"/>
                <w:sz w:val="24"/>
                <w:szCs w:val="24"/>
              </w:rPr>
              <w:t>服务的企业。</w:t>
            </w:r>
          </w:p>
          <w:p w:rsidR="00640573" w:rsidRPr="006F2355" w:rsidRDefault="00B20782" w:rsidP="006F2355">
            <w:pPr>
              <w:tabs>
                <w:tab w:val="left" w:pos="9720"/>
                <w:tab w:val="left" w:pos="9900"/>
              </w:tabs>
              <w:spacing w:beforeLines="20" w:before="62" w:afterLines="20" w:after="62" w:line="360" w:lineRule="auto"/>
              <w:ind w:firstLineChars="200" w:firstLine="480"/>
              <w:rPr>
                <w:rFonts w:ascii="楷体" w:eastAsia="楷体" w:hAnsi="楷体"/>
                <w:sz w:val="24"/>
                <w:szCs w:val="24"/>
              </w:rPr>
            </w:pPr>
            <w:r w:rsidRPr="006F2355">
              <w:rPr>
                <w:rFonts w:ascii="楷体" w:eastAsia="楷体" w:hAnsi="楷体" w:hint="eastAsia"/>
                <w:sz w:val="24"/>
                <w:szCs w:val="24"/>
              </w:rPr>
              <w:t>公司规模不大，人员不多，组织为各部门管理人员及非管理类工作人员明确了职责和权限，各部门管理人员及非管理类工作人员参与了环境因素和危险源辨识、风险和机遇评价和控制措施的确定，在</w:t>
            </w:r>
            <w:r w:rsidRPr="006F2355">
              <w:rPr>
                <w:rFonts w:ascii="楷体" w:eastAsia="楷体" w:hAnsi="楷体"/>
                <w:sz w:val="24"/>
                <w:szCs w:val="24"/>
              </w:rPr>
              <w:t>确定相关方的需求和期望时进行了适当的协商</w:t>
            </w:r>
            <w:r w:rsidRPr="006F2355">
              <w:rPr>
                <w:rFonts w:ascii="楷体" w:eastAsia="楷体" w:hAnsi="楷体" w:hint="eastAsia"/>
                <w:sz w:val="24"/>
                <w:szCs w:val="24"/>
              </w:rPr>
              <w:t>，共同参与了质量、环境、职业健康安全方针和目标的制定和评审，共同协商</w:t>
            </w:r>
            <w:r w:rsidRPr="006F2355">
              <w:rPr>
                <w:rFonts w:ascii="楷体" w:eastAsia="楷体" w:hAnsi="楷体"/>
                <w:sz w:val="24"/>
                <w:szCs w:val="24"/>
              </w:rPr>
              <w:t>如何履行法律法规要求和其他要求</w:t>
            </w:r>
            <w:r w:rsidRPr="006F2355">
              <w:rPr>
                <w:rFonts w:ascii="楷体" w:eastAsia="楷体" w:hAnsi="楷体" w:hint="eastAsia"/>
                <w:sz w:val="24"/>
                <w:szCs w:val="24"/>
              </w:rPr>
              <w:t>，在确定管理体系的监视和测量及内部审核方案和</w:t>
            </w:r>
            <w:r w:rsidRPr="006F2355">
              <w:rPr>
                <w:rFonts w:ascii="楷体" w:eastAsia="楷体" w:hAnsi="楷体" w:hint="eastAsia"/>
                <w:sz w:val="24"/>
                <w:szCs w:val="24"/>
              </w:rPr>
              <w:lastRenderedPageBreak/>
              <w:t>持续改进方向时进行了事先协商，如有事件发生将组织相关人员适当参与事件调查；员工根据自身要求参与了培训计划的制定，对影响管理体系的任何变更将组织相关人员进行协商并且对职业健康安全事务发表意见。日常对于质量、环保、安全方面的信息主要利用会议、培训、电话、网络、收文等方式进行内外部沟通和协商。</w:t>
            </w:r>
          </w:p>
          <w:p w:rsidR="00640573" w:rsidRPr="006F2355" w:rsidRDefault="00B20782" w:rsidP="006F2355">
            <w:pPr>
              <w:tabs>
                <w:tab w:val="center" w:pos="3169"/>
              </w:tabs>
              <w:spacing w:line="360" w:lineRule="auto"/>
              <w:ind w:firstLineChars="200" w:firstLine="480"/>
              <w:jc w:val="left"/>
              <w:rPr>
                <w:rFonts w:ascii="楷体" w:eastAsia="楷体" w:hAnsi="楷体"/>
                <w:sz w:val="24"/>
                <w:szCs w:val="24"/>
              </w:rPr>
            </w:pPr>
            <w:r w:rsidRPr="006F2355">
              <w:rPr>
                <w:rFonts w:ascii="楷体" w:eastAsia="楷体" w:hAnsi="楷体" w:hint="eastAsia"/>
                <w:sz w:val="24"/>
                <w:szCs w:val="24"/>
              </w:rPr>
              <w:t>提供会议记录、培训记录、文件签收等组织内部培训方式相关记录。对部门之间有需要交流的有关质量环境安全健康管理信息，在公司内部利用部门会议进行安全管理方针及目标、指标、管理方案及法律法规等内容的宣传、沟通。</w:t>
            </w:r>
          </w:p>
          <w:p w:rsidR="00640573" w:rsidRPr="006F2355" w:rsidRDefault="00B20782" w:rsidP="006F2355">
            <w:pPr>
              <w:tabs>
                <w:tab w:val="center" w:pos="3169"/>
              </w:tabs>
              <w:spacing w:line="360" w:lineRule="auto"/>
              <w:jc w:val="left"/>
              <w:rPr>
                <w:rFonts w:ascii="楷体" w:eastAsia="楷体" w:hAnsi="楷体"/>
                <w:sz w:val="24"/>
                <w:szCs w:val="24"/>
              </w:rPr>
            </w:pPr>
            <w:r w:rsidRPr="006F2355">
              <w:rPr>
                <w:rFonts w:ascii="楷体" w:eastAsia="楷体" w:hAnsi="楷体" w:hint="eastAsia"/>
                <w:sz w:val="24"/>
                <w:szCs w:val="24"/>
              </w:rPr>
              <w:t xml:space="preserve">   公司员工参与协商，员工提出参与安全知识的学习和培训，需要发放劳保用品。</w:t>
            </w:r>
          </w:p>
          <w:p w:rsidR="00640573" w:rsidRPr="006F2355" w:rsidRDefault="00B20782" w:rsidP="006F2355">
            <w:pPr>
              <w:tabs>
                <w:tab w:val="center" w:pos="3169"/>
              </w:tabs>
              <w:spacing w:line="360" w:lineRule="auto"/>
              <w:ind w:firstLineChars="200" w:firstLine="480"/>
              <w:jc w:val="left"/>
              <w:rPr>
                <w:rFonts w:ascii="楷体" w:eastAsia="楷体" w:hAnsi="楷体"/>
                <w:sz w:val="24"/>
                <w:szCs w:val="24"/>
              </w:rPr>
            </w:pPr>
            <w:r w:rsidRPr="006F2355">
              <w:rPr>
                <w:rFonts w:ascii="楷体" w:eastAsia="楷体" w:hAnsi="楷体" w:hint="eastAsia"/>
                <w:sz w:val="24"/>
                <w:szCs w:val="24"/>
              </w:rPr>
              <w:t>查</w:t>
            </w:r>
            <w:proofErr w:type="gramStart"/>
            <w:r w:rsidRPr="006F2355">
              <w:rPr>
                <w:rFonts w:ascii="楷体" w:eastAsia="楷体" w:hAnsi="楷体" w:hint="eastAsia"/>
                <w:sz w:val="24"/>
                <w:szCs w:val="24"/>
              </w:rPr>
              <w:t>见内部</w:t>
            </w:r>
            <w:proofErr w:type="gramEnd"/>
            <w:r w:rsidRPr="006F2355">
              <w:rPr>
                <w:rFonts w:ascii="楷体" w:eastAsia="楷体" w:hAnsi="楷体" w:hint="eastAsia"/>
                <w:sz w:val="24"/>
                <w:szCs w:val="24"/>
              </w:rPr>
              <w:t>交流主要通过直接面谈、会议、文件、培训方式，外部交流主要通过电话、信函方式。也可以通过工会等员工权益机构提出诉求。</w:t>
            </w:r>
          </w:p>
          <w:p w:rsidR="00640573" w:rsidRPr="006F2355" w:rsidRDefault="00214CDD" w:rsidP="006F2355">
            <w:pPr>
              <w:spacing w:line="360" w:lineRule="auto"/>
              <w:ind w:firstLineChars="200" w:firstLine="480"/>
              <w:rPr>
                <w:rFonts w:ascii="楷体" w:eastAsia="楷体" w:hAnsi="楷体"/>
                <w:sz w:val="24"/>
                <w:szCs w:val="24"/>
              </w:rPr>
            </w:pPr>
            <w:r>
              <w:rPr>
                <w:rFonts w:ascii="楷体" w:eastAsia="楷体" w:hAnsi="楷体" w:hint="eastAsia"/>
                <w:sz w:val="24"/>
                <w:szCs w:val="24"/>
              </w:rPr>
              <w:t>办公室</w:t>
            </w:r>
            <w:r w:rsidR="00B20782" w:rsidRPr="006F2355">
              <w:rPr>
                <w:rFonts w:ascii="楷体" w:eastAsia="楷体" w:hAnsi="楷体" w:hint="eastAsia"/>
                <w:sz w:val="24"/>
                <w:szCs w:val="24"/>
              </w:rPr>
              <w:t>是内外部信息交流的中心，通过会议、邮件、培训等形式进行内部交流，向外部接收各种文件传递各种报表，外部沟通联络的部门有环保部门、劳动部门、消防安全部门、质监部门、安监部门及合同方等。</w:t>
            </w:r>
          </w:p>
          <w:p w:rsidR="00640573" w:rsidRPr="006F2355" w:rsidRDefault="00B20782" w:rsidP="006F2355">
            <w:pPr>
              <w:spacing w:line="360" w:lineRule="auto"/>
              <w:ind w:firstLineChars="200" w:firstLine="480"/>
              <w:rPr>
                <w:rFonts w:ascii="楷体" w:eastAsia="楷体" w:hAnsi="楷体"/>
                <w:sz w:val="24"/>
                <w:szCs w:val="24"/>
              </w:rPr>
            </w:pPr>
            <w:r w:rsidRPr="006F2355">
              <w:rPr>
                <w:rFonts w:ascii="楷体" w:eastAsia="楷体" w:hAnsi="楷体" w:hint="eastAsia"/>
                <w:sz w:val="24"/>
                <w:szCs w:val="24"/>
              </w:rPr>
              <w:t>经交流：目前与环保、劳动、消防、安监部门的信息交流主要是参加会议、接收来文、电话、邮件等，均按要求予以传达和落实，沟通情况较好。</w:t>
            </w:r>
          </w:p>
          <w:p w:rsidR="00640573" w:rsidRPr="006F2355" w:rsidRDefault="00B20782" w:rsidP="006F2355">
            <w:pPr>
              <w:spacing w:line="360" w:lineRule="auto"/>
              <w:ind w:firstLineChars="200" w:firstLine="480"/>
              <w:rPr>
                <w:rFonts w:ascii="楷体" w:eastAsia="楷体" w:hAnsi="楷体"/>
                <w:sz w:val="24"/>
                <w:szCs w:val="24"/>
              </w:rPr>
            </w:pPr>
            <w:r w:rsidRPr="006F2355">
              <w:rPr>
                <w:rFonts w:ascii="楷体" w:eastAsia="楷体" w:hAnsi="楷体" w:hint="eastAsia"/>
                <w:sz w:val="24"/>
                <w:szCs w:val="24"/>
              </w:rPr>
              <w:t>相关人员能够适当参与并协商办理公司经营管理及安全事务等工作。</w:t>
            </w:r>
          </w:p>
          <w:p w:rsidR="00640573" w:rsidRPr="006F2355" w:rsidRDefault="00B20782" w:rsidP="006F2355">
            <w:pPr>
              <w:spacing w:line="360" w:lineRule="auto"/>
              <w:ind w:firstLineChars="200" w:firstLine="480"/>
              <w:rPr>
                <w:rFonts w:ascii="楷体" w:eastAsia="楷体" w:hAnsi="楷体"/>
                <w:sz w:val="24"/>
                <w:szCs w:val="24"/>
              </w:rPr>
            </w:pPr>
            <w:r w:rsidRPr="006F2355">
              <w:rPr>
                <w:rFonts w:ascii="楷体" w:eastAsia="楷体" w:hAnsi="楷体" w:hint="eastAsia"/>
                <w:sz w:val="24"/>
                <w:szCs w:val="24"/>
              </w:rPr>
              <w:t>询问员工职业健康安全事务代表职责：</w:t>
            </w:r>
            <w:r w:rsidR="00305C06" w:rsidRPr="006F2355">
              <w:rPr>
                <w:rFonts w:ascii="楷体" w:eastAsia="楷体" w:hAnsi="楷体" w:hint="eastAsia"/>
                <w:sz w:val="24"/>
                <w:szCs w:val="24"/>
              </w:rPr>
              <w:t>崔晓鹏</w:t>
            </w:r>
            <w:r w:rsidRPr="006F2355">
              <w:rPr>
                <w:rFonts w:ascii="楷体" w:eastAsia="楷体" w:hAnsi="楷体" w:hint="eastAsia"/>
                <w:sz w:val="24"/>
                <w:szCs w:val="24"/>
              </w:rPr>
              <w:t>。</w:t>
            </w:r>
          </w:p>
          <w:p w:rsidR="00640573" w:rsidRPr="006F2355" w:rsidRDefault="00B20782" w:rsidP="006F2355">
            <w:pPr>
              <w:spacing w:line="360" w:lineRule="auto"/>
              <w:ind w:firstLineChars="200" w:firstLine="480"/>
              <w:rPr>
                <w:rFonts w:ascii="楷体" w:eastAsia="楷体" w:hAnsi="楷体"/>
                <w:sz w:val="24"/>
                <w:szCs w:val="24"/>
              </w:rPr>
            </w:pPr>
            <w:r w:rsidRPr="006F2355">
              <w:rPr>
                <w:rFonts w:ascii="楷体" w:eastAsia="楷体" w:hAnsi="楷体" w:hint="eastAsia"/>
                <w:sz w:val="24"/>
                <w:szCs w:val="24"/>
              </w:rPr>
              <w:t>1）安全事务代表参与公司职业健康安全风险辨识、风险评价和控制措施的确定；</w:t>
            </w:r>
          </w:p>
          <w:p w:rsidR="00640573" w:rsidRPr="006F2355" w:rsidRDefault="00B20782" w:rsidP="006F2355">
            <w:pPr>
              <w:spacing w:line="360" w:lineRule="auto"/>
              <w:ind w:firstLineChars="200" w:firstLine="480"/>
              <w:rPr>
                <w:rFonts w:ascii="楷体" w:eastAsia="楷体" w:hAnsi="楷体"/>
                <w:sz w:val="24"/>
                <w:szCs w:val="24"/>
              </w:rPr>
            </w:pPr>
            <w:r w:rsidRPr="006F2355">
              <w:rPr>
                <w:rFonts w:ascii="楷体" w:eastAsia="楷体" w:hAnsi="楷体" w:hint="eastAsia"/>
                <w:sz w:val="24"/>
                <w:szCs w:val="24"/>
              </w:rPr>
              <w:lastRenderedPageBreak/>
              <w:t>2）安全事务代表适当参与公司职业健康安全事件调查；</w:t>
            </w:r>
          </w:p>
          <w:p w:rsidR="00640573" w:rsidRPr="006F2355" w:rsidRDefault="00B20782" w:rsidP="006F2355">
            <w:pPr>
              <w:spacing w:line="360" w:lineRule="auto"/>
              <w:ind w:firstLineChars="200" w:firstLine="480"/>
              <w:rPr>
                <w:rFonts w:ascii="楷体" w:eastAsia="楷体" w:hAnsi="楷体"/>
                <w:sz w:val="24"/>
                <w:szCs w:val="24"/>
              </w:rPr>
            </w:pPr>
            <w:r w:rsidRPr="006F2355">
              <w:rPr>
                <w:rFonts w:ascii="楷体" w:eastAsia="楷体" w:hAnsi="楷体" w:hint="eastAsia"/>
                <w:sz w:val="24"/>
                <w:szCs w:val="24"/>
              </w:rPr>
              <w:t>3）安全事务代表适当参与健康安全管理方针和目标的制定和评审；</w:t>
            </w:r>
          </w:p>
          <w:p w:rsidR="00640573" w:rsidRPr="006F2355" w:rsidRDefault="00B20782" w:rsidP="006F2355">
            <w:pPr>
              <w:spacing w:line="360" w:lineRule="auto"/>
              <w:ind w:firstLineChars="200" w:firstLine="480"/>
              <w:rPr>
                <w:rFonts w:ascii="楷体" w:eastAsia="楷体" w:hAnsi="楷体"/>
                <w:sz w:val="24"/>
                <w:szCs w:val="24"/>
              </w:rPr>
            </w:pPr>
            <w:r w:rsidRPr="006F2355">
              <w:rPr>
                <w:rFonts w:ascii="楷体" w:eastAsia="楷体" w:hAnsi="楷体" w:hint="eastAsia"/>
                <w:sz w:val="24"/>
                <w:szCs w:val="24"/>
              </w:rPr>
              <w:t>4）安全事务代表对影响他们职业健康安全的任何变更进行协商；</w:t>
            </w:r>
          </w:p>
          <w:p w:rsidR="00640573" w:rsidRPr="006F2355" w:rsidRDefault="00B20782" w:rsidP="006F2355">
            <w:pPr>
              <w:spacing w:line="360" w:lineRule="auto"/>
              <w:ind w:firstLineChars="200" w:firstLine="480"/>
              <w:rPr>
                <w:rFonts w:ascii="楷体" w:eastAsia="楷体" w:hAnsi="楷体"/>
                <w:sz w:val="24"/>
                <w:szCs w:val="24"/>
              </w:rPr>
            </w:pPr>
            <w:r w:rsidRPr="006F2355">
              <w:rPr>
                <w:rFonts w:ascii="楷体" w:eastAsia="楷体" w:hAnsi="楷体" w:hint="eastAsia"/>
                <w:sz w:val="24"/>
                <w:szCs w:val="24"/>
              </w:rPr>
              <w:t>5）安全事务代表对职业健康安全事务发表意见并与有关部门进行沟通，协商解决和处理由于公司福利待遇正常发放，员工无抱怨，目前信息交流机制畅通。</w:t>
            </w:r>
          </w:p>
          <w:p w:rsidR="00640573" w:rsidRPr="006F2355" w:rsidRDefault="00B20782" w:rsidP="006F2355">
            <w:pPr>
              <w:spacing w:line="360" w:lineRule="auto"/>
              <w:rPr>
                <w:rFonts w:ascii="楷体" w:eastAsia="楷体" w:hAnsi="楷体" w:cs="宋体"/>
                <w:sz w:val="24"/>
                <w:szCs w:val="24"/>
              </w:rPr>
            </w:pPr>
            <w:r w:rsidRPr="006F2355">
              <w:rPr>
                <w:rFonts w:ascii="楷体" w:eastAsia="楷体" w:hAnsi="楷体" w:hint="eastAsia"/>
                <w:sz w:val="24"/>
                <w:szCs w:val="24"/>
              </w:rPr>
              <w:t>现有的沟通渠道和方法能满足要求。审核中未发现因沟通不利不及时而造成（影响）某项工作不能正常运行的情况。</w:t>
            </w:r>
          </w:p>
        </w:tc>
        <w:tc>
          <w:tcPr>
            <w:tcW w:w="646" w:type="dxa"/>
            <w:vAlign w:val="center"/>
          </w:tcPr>
          <w:p w:rsidR="00640573" w:rsidRPr="006F2355" w:rsidRDefault="00B20782" w:rsidP="006F2355">
            <w:pPr>
              <w:spacing w:line="360" w:lineRule="auto"/>
              <w:rPr>
                <w:rFonts w:ascii="楷体" w:eastAsia="楷体" w:hAnsi="楷体" w:cs="宋体"/>
                <w:sz w:val="24"/>
                <w:szCs w:val="24"/>
              </w:rPr>
            </w:pPr>
            <w:r w:rsidRPr="006F2355">
              <w:rPr>
                <w:rFonts w:ascii="楷体" w:eastAsia="楷体" w:hAnsi="楷体" w:hint="eastAsia"/>
                <w:sz w:val="24"/>
                <w:szCs w:val="24"/>
              </w:rPr>
              <w:lastRenderedPageBreak/>
              <w:t xml:space="preserve">  </w:t>
            </w:r>
          </w:p>
        </w:tc>
      </w:tr>
      <w:tr w:rsidR="00640573" w:rsidRPr="006F2355">
        <w:trPr>
          <w:trHeight w:val="600"/>
        </w:trPr>
        <w:tc>
          <w:tcPr>
            <w:tcW w:w="1892" w:type="dxa"/>
          </w:tcPr>
          <w:p w:rsidR="00640573" w:rsidRPr="006F2355" w:rsidRDefault="00640573" w:rsidP="006F2355">
            <w:pPr>
              <w:spacing w:line="360" w:lineRule="auto"/>
              <w:rPr>
                <w:rFonts w:ascii="楷体" w:eastAsia="楷体" w:hAnsi="楷体" w:cs="宋体"/>
                <w:color w:val="000000" w:themeColor="text1"/>
                <w:sz w:val="24"/>
                <w:szCs w:val="24"/>
              </w:rPr>
            </w:pPr>
          </w:p>
          <w:p w:rsidR="00640573" w:rsidRPr="006F2355" w:rsidRDefault="00640573" w:rsidP="006F2355">
            <w:pPr>
              <w:spacing w:line="360" w:lineRule="auto"/>
              <w:rPr>
                <w:rFonts w:ascii="楷体" w:eastAsia="楷体" w:hAnsi="楷体" w:cs="宋体"/>
                <w:color w:val="000000" w:themeColor="text1"/>
                <w:sz w:val="24"/>
                <w:szCs w:val="24"/>
              </w:rPr>
            </w:pPr>
          </w:p>
          <w:p w:rsidR="00640573" w:rsidRPr="006F2355" w:rsidRDefault="00640573" w:rsidP="006F2355">
            <w:pPr>
              <w:spacing w:line="360" w:lineRule="auto"/>
              <w:rPr>
                <w:rFonts w:ascii="楷体" w:eastAsia="楷体" w:hAnsi="楷体" w:cs="宋体"/>
                <w:color w:val="000000" w:themeColor="text1"/>
                <w:sz w:val="24"/>
                <w:szCs w:val="24"/>
              </w:rPr>
            </w:pPr>
          </w:p>
          <w:p w:rsidR="00640573" w:rsidRPr="006F2355" w:rsidRDefault="00640573" w:rsidP="006F2355">
            <w:pPr>
              <w:spacing w:line="360" w:lineRule="auto"/>
              <w:rPr>
                <w:rFonts w:ascii="楷体" w:eastAsia="楷体" w:hAnsi="楷体" w:cs="宋体"/>
                <w:color w:val="000000" w:themeColor="text1"/>
                <w:sz w:val="24"/>
                <w:szCs w:val="24"/>
              </w:rPr>
            </w:pPr>
          </w:p>
          <w:p w:rsidR="00640573" w:rsidRPr="006F2355" w:rsidRDefault="00640573" w:rsidP="006F2355">
            <w:pPr>
              <w:spacing w:line="360" w:lineRule="auto"/>
              <w:rPr>
                <w:rFonts w:ascii="楷体" w:eastAsia="楷体" w:hAnsi="楷体" w:cs="宋体"/>
                <w:color w:val="000000" w:themeColor="text1"/>
                <w:sz w:val="24"/>
                <w:szCs w:val="24"/>
              </w:rPr>
            </w:pPr>
          </w:p>
          <w:p w:rsidR="00640573" w:rsidRPr="006F2355" w:rsidRDefault="00640573" w:rsidP="006F2355">
            <w:pPr>
              <w:spacing w:line="360" w:lineRule="auto"/>
              <w:rPr>
                <w:rFonts w:ascii="楷体" w:eastAsia="楷体" w:hAnsi="楷体" w:cs="宋体"/>
                <w:color w:val="000000" w:themeColor="text1"/>
                <w:sz w:val="24"/>
                <w:szCs w:val="24"/>
              </w:rPr>
            </w:pPr>
          </w:p>
          <w:p w:rsidR="00640573" w:rsidRPr="006F2355" w:rsidRDefault="00B20782" w:rsidP="006F2355">
            <w:pPr>
              <w:spacing w:line="360" w:lineRule="auto"/>
              <w:ind w:firstLineChars="100" w:firstLine="240"/>
              <w:rPr>
                <w:rFonts w:ascii="楷体" w:eastAsia="楷体" w:hAnsi="楷体" w:cs="宋体"/>
                <w:color w:val="000000" w:themeColor="text1"/>
                <w:sz w:val="24"/>
                <w:szCs w:val="24"/>
              </w:rPr>
            </w:pPr>
            <w:r w:rsidRPr="006F2355">
              <w:rPr>
                <w:rFonts w:ascii="楷体" w:eastAsia="楷体" w:hAnsi="楷体" w:cs="宋体" w:hint="eastAsia"/>
                <w:color w:val="000000" w:themeColor="text1"/>
                <w:sz w:val="24"/>
                <w:szCs w:val="24"/>
              </w:rPr>
              <w:t>管理评审</w:t>
            </w:r>
          </w:p>
          <w:p w:rsidR="00640573" w:rsidRPr="006F2355" w:rsidRDefault="00640573" w:rsidP="006F2355">
            <w:pPr>
              <w:spacing w:line="360" w:lineRule="auto"/>
              <w:rPr>
                <w:rFonts w:ascii="楷体" w:eastAsia="楷体" w:hAnsi="楷体"/>
                <w:color w:val="000000" w:themeColor="text1"/>
                <w:sz w:val="24"/>
                <w:szCs w:val="24"/>
              </w:rPr>
            </w:pPr>
          </w:p>
        </w:tc>
        <w:tc>
          <w:tcPr>
            <w:tcW w:w="1228" w:type="dxa"/>
          </w:tcPr>
          <w:p w:rsidR="00640573" w:rsidRPr="006F2355" w:rsidRDefault="00640573" w:rsidP="006F2355">
            <w:pPr>
              <w:spacing w:line="360" w:lineRule="auto"/>
              <w:rPr>
                <w:rFonts w:ascii="楷体" w:eastAsia="楷体" w:hAnsi="楷体"/>
                <w:sz w:val="24"/>
                <w:szCs w:val="24"/>
              </w:rPr>
            </w:pPr>
          </w:p>
          <w:p w:rsidR="00640573" w:rsidRPr="006F2355" w:rsidRDefault="00640573" w:rsidP="006F2355">
            <w:pPr>
              <w:spacing w:line="360" w:lineRule="auto"/>
              <w:rPr>
                <w:rFonts w:ascii="楷体" w:eastAsia="楷体" w:hAnsi="楷体"/>
                <w:sz w:val="24"/>
                <w:szCs w:val="24"/>
              </w:rPr>
            </w:pPr>
          </w:p>
          <w:p w:rsidR="00640573" w:rsidRPr="006F2355" w:rsidRDefault="00640573" w:rsidP="006F2355">
            <w:pPr>
              <w:spacing w:line="360" w:lineRule="auto"/>
              <w:rPr>
                <w:rFonts w:ascii="楷体" w:eastAsia="楷体" w:hAnsi="楷体"/>
                <w:sz w:val="24"/>
                <w:szCs w:val="24"/>
              </w:rPr>
            </w:pPr>
          </w:p>
          <w:p w:rsidR="00640573" w:rsidRPr="006F2355" w:rsidRDefault="00640573" w:rsidP="006F2355">
            <w:pPr>
              <w:spacing w:line="360" w:lineRule="auto"/>
              <w:rPr>
                <w:rFonts w:ascii="楷体" w:eastAsia="楷体" w:hAnsi="楷体"/>
                <w:sz w:val="24"/>
                <w:szCs w:val="24"/>
              </w:rPr>
            </w:pPr>
          </w:p>
          <w:p w:rsidR="00640573" w:rsidRPr="006F2355" w:rsidRDefault="00640573" w:rsidP="006F2355">
            <w:pPr>
              <w:spacing w:line="360" w:lineRule="auto"/>
              <w:rPr>
                <w:rFonts w:ascii="楷体" w:eastAsia="楷体" w:hAnsi="楷体"/>
                <w:sz w:val="24"/>
                <w:szCs w:val="24"/>
              </w:rPr>
            </w:pPr>
          </w:p>
          <w:p w:rsidR="00640573" w:rsidRPr="006F2355" w:rsidRDefault="00640573" w:rsidP="006F2355">
            <w:pPr>
              <w:spacing w:line="360" w:lineRule="auto"/>
              <w:rPr>
                <w:rFonts w:ascii="楷体" w:eastAsia="楷体" w:hAnsi="楷体"/>
                <w:sz w:val="24"/>
                <w:szCs w:val="24"/>
              </w:rPr>
            </w:pPr>
          </w:p>
          <w:p w:rsidR="00640573" w:rsidRPr="006F2355" w:rsidRDefault="00F22F0E" w:rsidP="006F2355">
            <w:pPr>
              <w:spacing w:line="360" w:lineRule="auto"/>
              <w:rPr>
                <w:rFonts w:ascii="楷体" w:eastAsia="楷体" w:hAnsi="楷体"/>
                <w:color w:val="000000" w:themeColor="text1"/>
                <w:sz w:val="24"/>
                <w:szCs w:val="24"/>
              </w:rPr>
            </w:pPr>
            <w:r w:rsidRPr="006F2355">
              <w:rPr>
                <w:rFonts w:ascii="楷体" w:eastAsia="楷体" w:hAnsi="楷体" w:hint="eastAsia"/>
                <w:sz w:val="24"/>
                <w:szCs w:val="24"/>
              </w:rPr>
              <w:t>O：</w:t>
            </w:r>
            <w:r w:rsidR="00B20782" w:rsidRPr="006F2355">
              <w:rPr>
                <w:rFonts w:ascii="楷体" w:eastAsia="楷体" w:hAnsi="楷体" w:hint="eastAsia"/>
                <w:color w:val="000000" w:themeColor="text1"/>
                <w:sz w:val="24"/>
                <w:szCs w:val="24"/>
              </w:rPr>
              <w:t>9.3</w:t>
            </w:r>
          </w:p>
          <w:p w:rsidR="00640573" w:rsidRPr="006F2355" w:rsidRDefault="00640573" w:rsidP="006F2355">
            <w:pPr>
              <w:spacing w:line="360" w:lineRule="auto"/>
              <w:rPr>
                <w:rFonts w:ascii="楷体" w:eastAsia="楷体" w:hAnsi="楷体"/>
                <w:color w:val="000000" w:themeColor="text1"/>
                <w:sz w:val="24"/>
                <w:szCs w:val="24"/>
              </w:rPr>
            </w:pPr>
          </w:p>
          <w:p w:rsidR="00640573" w:rsidRPr="006F2355" w:rsidRDefault="00640573" w:rsidP="006F2355">
            <w:pPr>
              <w:spacing w:line="360" w:lineRule="auto"/>
              <w:rPr>
                <w:rFonts w:ascii="楷体" w:eastAsia="楷体" w:hAnsi="楷体"/>
                <w:sz w:val="24"/>
                <w:szCs w:val="24"/>
              </w:rPr>
            </w:pPr>
          </w:p>
        </w:tc>
        <w:tc>
          <w:tcPr>
            <w:tcW w:w="10943" w:type="dxa"/>
            <w:vAlign w:val="center"/>
          </w:tcPr>
          <w:p w:rsidR="00640573" w:rsidRPr="006F2355" w:rsidRDefault="00B20782" w:rsidP="006F2355">
            <w:pPr>
              <w:spacing w:line="360" w:lineRule="auto"/>
              <w:ind w:firstLineChars="200" w:firstLine="480"/>
              <w:rPr>
                <w:rFonts w:ascii="楷体" w:eastAsia="楷体" w:hAnsi="楷体"/>
                <w:sz w:val="24"/>
                <w:szCs w:val="24"/>
              </w:rPr>
            </w:pPr>
            <w:r w:rsidRPr="006F2355">
              <w:rPr>
                <w:rFonts w:ascii="楷体" w:eastAsia="楷体" w:hAnsi="楷体" w:hint="eastAsia"/>
                <w:sz w:val="24"/>
                <w:szCs w:val="24"/>
              </w:rPr>
              <w:t>公司编制并实施《管理评审控制程序》，规定管理评审每年至少进行一次，根据具体情况可以增加，增加审核由综合提出审核计划，</w:t>
            </w:r>
            <w:proofErr w:type="gramStart"/>
            <w:r w:rsidRPr="006F2355">
              <w:rPr>
                <w:rFonts w:ascii="楷体" w:eastAsia="楷体" w:hAnsi="楷体" w:hint="eastAsia"/>
                <w:sz w:val="24"/>
                <w:szCs w:val="24"/>
              </w:rPr>
              <w:t>报管理</w:t>
            </w:r>
            <w:proofErr w:type="gramEnd"/>
            <w:r w:rsidRPr="006F2355">
              <w:rPr>
                <w:rFonts w:ascii="楷体" w:eastAsia="楷体" w:hAnsi="楷体" w:hint="eastAsia"/>
                <w:sz w:val="24"/>
                <w:szCs w:val="24"/>
              </w:rPr>
              <w:t>者代表批准后实施。</w:t>
            </w:r>
          </w:p>
          <w:p w:rsidR="00640573" w:rsidRPr="006F2355" w:rsidRDefault="00B20782" w:rsidP="006F2355">
            <w:pPr>
              <w:spacing w:line="360" w:lineRule="auto"/>
              <w:ind w:firstLineChars="200" w:firstLine="480"/>
              <w:rPr>
                <w:rFonts w:ascii="楷体" w:eastAsia="楷体" w:hAnsi="楷体"/>
                <w:sz w:val="24"/>
                <w:szCs w:val="24"/>
              </w:rPr>
            </w:pPr>
            <w:r w:rsidRPr="006F2355">
              <w:rPr>
                <w:rFonts w:ascii="楷体" w:eastAsia="楷体" w:hAnsi="楷体" w:hint="eastAsia"/>
                <w:sz w:val="24"/>
                <w:szCs w:val="24"/>
              </w:rPr>
              <w:t>查策划：在《管理评审程序》中明确了管理评审的实施要求。策划每年进行一次管理评审，间隔不超过12个月。</w:t>
            </w:r>
          </w:p>
          <w:p w:rsidR="00640573" w:rsidRPr="006F2355" w:rsidRDefault="00B20782" w:rsidP="006F2355">
            <w:pPr>
              <w:spacing w:line="360" w:lineRule="auto"/>
              <w:ind w:firstLineChars="200" w:firstLine="480"/>
              <w:rPr>
                <w:rFonts w:ascii="楷体" w:eastAsia="楷体" w:hAnsi="楷体"/>
                <w:sz w:val="24"/>
                <w:szCs w:val="24"/>
              </w:rPr>
            </w:pPr>
            <w:r w:rsidRPr="006F2355">
              <w:rPr>
                <w:rFonts w:ascii="楷体" w:eastAsia="楷体" w:hAnsi="楷体" w:hint="eastAsia"/>
                <w:sz w:val="24"/>
                <w:szCs w:val="24"/>
              </w:rPr>
              <w:t>查阅公司管理评审资料，提供：</w:t>
            </w:r>
          </w:p>
          <w:p w:rsidR="00640573" w:rsidRPr="006F2355" w:rsidRDefault="00B20782" w:rsidP="006F2355">
            <w:pPr>
              <w:spacing w:line="360" w:lineRule="auto"/>
              <w:rPr>
                <w:rFonts w:ascii="楷体" w:eastAsia="楷体" w:hAnsi="楷体" w:cs="宋体"/>
                <w:sz w:val="24"/>
                <w:szCs w:val="24"/>
              </w:rPr>
            </w:pPr>
            <w:r w:rsidRPr="006F2355">
              <w:rPr>
                <w:rFonts w:ascii="楷体" w:eastAsia="楷体" w:hAnsi="楷体" w:cs="宋体" w:hint="eastAsia"/>
                <w:sz w:val="24"/>
                <w:szCs w:val="24"/>
              </w:rPr>
              <w:t>查《管理评审计划》</w:t>
            </w:r>
          </w:p>
          <w:p w:rsidR="00640573" w:rsidRPr="008B2AC3" w:rsidRDefault="00B20782" w:rsidP="006F2355">
            <w:pPr>
              <w:spacing w:line="360" w:lineRule="auto"/>
              <w:ind w:firstLineChars="200" w:firstLine="480"/>
              <w:rPr>
                <w:rFonts w:ascii="楷体" w:eastAsia="楷体" w:hAnsi="楷体"/>
                <w:sz w:val="24"/>
                <w:szCs w:val="24"/>
              </w:rPr>
            </w:pPr>
            <w:r w:rsidRPr="006F2355">
              <w:rPr>
                <w:rFonts w:ascii="楷体" w:eastAsia="楷体" w:hAnsi="楷体" w:cs="宋体" w:hint="eastAsia"/>
                <w:sz w:val="24"/>
                <w:szCs w:val="24"/>
              </w:rPr>
              <w:t>评审时间：计划 2021</w:t>
            </w:r>
            <w:r w:rsidRPr="008B2AC3">
              <w:rPr>
                <w:rFonts w:ascii="楷体" w:eastAsia="楷体" w:hAnsi="楷体" w:hint="eastAsia"/>
                <w:sz w:val="24"/>
                <w:szCs w:val="24"/>
              </w:rPr>
              <w:t>年</w:t>
            </w:r>
            <w:r w:rsidR="008B2AC3" w:rsidRPr="008B2AC3">
              <w:rPr>
                <w:rFonts w:ascii="楷体" w:eastAsia="楷体" w:hAnsi="楷体" w:hint="eastAsia"/>
                <w:sz w:val="24"/>
                <w:szCs w:val="24"/>
              </w:rPr>
              <w:t>7</w:t>
            </w:r>
            <w:r w:rsidRPr="008B2AC3">
              <w:rPr>
                <w:rFonts w:ascii="楷体" w:eastAsia="楷体" w:hAnsi="楷体" w:hint="eastAsia"/>
                <w:sz w:val="24"/>
                <w:szCs w:val="24"/>
              </w:rPr>
              <w:t>月</w:t>
            </w:r>
            <w:r w:rsidR="008B2AC3" w:rsidRPr="008B2AC3">
              <w:rPr>
                <w:rFonts w:ascii="楷体" w:eastAsia="楷体" w:hAnsi="楷体" w:hint="eastAsia"/>
                <w:sz w:val="24"/>
                <w:szCs w:val="24"/>
              </w:rPr>
              <w:t>16</w:t>
            </w:r>
            <w:r w:rsidRPr="008B2AC3">
              <w:rPr>
                <w:rFonts w:ascii="楷体" w:eastAsia="楷体" w:hAnsi="楷体" w:hint="eastAsia"/>
                <w:sz w:val="24"/>
                <w:szCs w:val="24"/>
              </w:rPr>
              <w:t>日进行，评审方式：会议评审，，</w:t>
            </w:r>
          </w:p>
          <w:p w:rsidR="00640573" w:rsidRPr="008B2AC3" w:rsidRDefault="00B20782" w:rsidP="008B2AC3">
            <w:pPr>
              <w:spacing w:line="360" w:lineRule="auto"/>
              <w:ind w:firstLineChars="200" w:firstLine="480"/>
              <w:rPr>
                <w:rFonts w:ascii="楷体" w:eastAsia="楷体" w:hAnsi="楷体"/>
                <w:sz w:val="24"/>
                <w:szCs w:val="24"/>
              </w:rPr>
            </w:pPr>
            <w:r w:rsidRPr="008B2AC3">
              <w:rPr>
                <w:rFonts w:ascii="楷体" w:eastAsia="楷体" w:hAnsi="楷体" w:hint="eastAsia"/>
                <w:sz w:val="24"/>
                <w:szCs w:val="24"/>
              </w:rPr>
              <w:t>评审地点：会议室 ；</w:t>
            </w:r>
          </w:p>
          <w:p w:rsidR="00640573" w:rsidRPr="006F2355" w:rsidRDefault="00B20782" w:rsidP="006F2355">
            <w:pPr>
              <w:spacing w:line="360" w:lineRule="auto"/>
              <w:ind w:firstLineChars="200" w:firstLine="480"/>
              <w:rPr>
                <w:rFonts w:ascii="楷体" w:eastAsia="楷体" w:hAnsi="楷体"/>
                <w:sz w:val="24"/>
                <w:szCs w:val="24"/>
              </w:rPr>
            </w:pPr>
            <w:r w:rsidRPr="006F2355">
              <w:rPr>
                <w:rFonts w:ascii="楷体" w:eastAsia="楷体" w:hAnsi="楷体" w:hint="eastAsia"/>
                <w:sz w:val="24"/>
                <w:szCs w:val="24"/>
              </w:rPr>
              <w:t>由</w:t>
            </w:r>
            <w:r w:rsidR="006F2355" w:rsidRPr="006F2355">
              <w:rPr>
                <w:rFonts w:ascii="楷体" w:eastAsia="楷体" w:hAnsi="楷体" w:hint="eastAsia"/>
                <w:sz w:val="24"/>
                <w:szCs w:val="24"/>
              </w:rPr>
              <w:t>胡建英</w:t>
            </w:r>
            <w:r w:rsidRPr="006F2355">
              <w:rPr>
                <w:rFonts w:ascii="楷体" w:eastAsia="楷体" w:hAnsi="楷体" w:hint="eastAsia"/>
                <w:sz w:val="24"/>
                <w:szCs w:val="24"/>
              </w:rPr>
              <w:t>主持人， 参加人员：</w:t>
            </w:r>
            <w:proofErr w:type="gramStart"/>
            <w:r w:rsidRPr="006F2355">
              <w:rPr>
                <w:rFonts w:ascii="楷体" w:eastAsia="楷体" w:hAnsi="楷体" w:hint="eastAsia"/>
                <w:sz w:val="24"/>
                <w:szCs w:val="24"/>
              </w:rPr>
              <w:t>管代</w:t>
            </w:r>
            <w:proofErr w:type="gramEnd"/>
            <w:r w:rsidRPr="006F2355">
              <w:rPr>
                <w:rFonts w:ascii="楷体" w:eastAsia="楷体" w:hAnsi="楷体" w:hint="eastAsia"/>
                <w:sz w:val="24"/>
                <w:szCs w:val="24"/>
              </w:rPr>
              <w:t xml:space="preserve">  各部门主管。  </w:t>
            </w:r>
          </w:p>
          <w:p w:rsidR="00676F63" w:rsidRPr="008B2AC3" w:rsidRDefault="00676F63" w:rsidP="008B2AC3">
            <w:pPr>
              <w:spacing w:line="360" w:lineRule="auto"/>
              <w:ind w:firstLineChars="200" w:firstLine="480"/>
              <w:rPr>
                <w:rFonts w:ascii="楷体" w:eastAsia="楷体" w:hAnsi="楷体"/>
                <w:sz w:val="24"/>
                <w:szCs w:val="24"/>
              </w:rPr>
            </w:pPr>
            <w:r w:rsidRPr="008B2AC3">
              <w:rPr>
                <w:rFonts w:ascii="楷体" w:eastAsia="楷体" w:hAnsi="楷体" w:hint="eastAsia"/>
                <w:sz w:val="24"/>
                <w:szCs w:val="24"/>
              </w:rPr>
              <w:t>管理评审内容包括：内</w:t>
            </w:r>
            <w:proofErr w:type="gramStart"/>
            <w:r w:rsidRPr="008B2AC3">
              <w:rPr>
                <w:rFonts w:ascii="楷体" w:eastAsia="楷体" w:hAnsi="楷体" w:hint="eastAsia"/>
                <w:sz w:val="24"/>
                <w:szCs w:val="24"/>
              </w:rPr>
              <w:t>审情况和合规</w:t>
            </w:r>
            <w:proofErr w:type="gramEnd"/>
            <w:r w:rsidRPr="008B2AC3">
              <w:rPr>
                <w:rFonts w:ascii="楷体" w:eastAsia="楷体" w:hAnsi="楷体" w:hint="eastAsia"/>
                <w:sz w:val="24"/>
                <w:szCs w:val="24"/>
              </w:rPr>
              <w:t>性评价的结果；各部门质量、环境和职业健康安全管理体系运行情况汇报；评价方针、目标、指标和三个管理体系文件的适宜性；顾客及相关方满意情况，包括抱怨；</w:t>
            </w:r>
            <w:r w:rsidRPr="008B2AC3">
              <w:rPr>
                <w:rFonts w:ascii="楷体" w:eastAsia="楷体" w:hAnsi="楷体" w:hint="eastAsia"/>
                <w:sz w:val="24"/>
                <w:szCs w:val="24"/>
              </w:rPr>
              <w:lastRenderedPageBreak/>
              <w:t>预防和纠正</w:t>
            </w:r>
            <w:proofErr w:type="gramStart"/>
            <w:r w:rsidRPr="008B2AC3">
              <w:rPr>
                <w:rFonts w:ascii="楷体" w:eastAsia="楷体" w:hAnsi="楷体" w:hint="eastAsia"/>
                <w:sz w:val="24"/>
                <w:szCs w:val="24"/>
              </w:rPr>
              <w:t>措</w:t>
            </w:r>
            <w:proofErr w:type="gramEnd"/>
            <w:r w:rsidRPr="008B2AC3">
              <w:rPr>
                <w:rFonts w:ascii="楷体" w:eastAsia="楷体" w:hAnsi="楷体" w:hint="eastAsia"/>
                <w:sz w:val="24"/>
                <w:szCs w:val="24"/>
              </w:rPr>
              <w:t>状况；应急准备和响应；三体系运行监视控制情况等。</w:t>
            </w:r>
          </w:p>
          <w:p w:rsidR="00676F63" w:rsidRPr="008B2AC3" w:rsidRDefault="00676F63" w:rsidP="008B2AC3">
            <w:pPr>
              <w:spacing w:line="360" w:lineRule="auto"/>
              <w:ind w:firstLineChars="200" w:firstLine="480"/>
              <w:rPr>
                <w:rFonts w:ascii="楷体" w:eastAsia="楷体" w:hAnsi="楷体"/>
                <w:sz w:val="24"/>
                <w:szCs w:val="24"/>
              </w:rPr>
            </w:pPr>
            <w:r w:rsidRPr="008B2AC3">
              <w:rPr>
                <w:rFonts w:ascii="楷体" w:eastAsia="楷体" w:hAnsi="楷体" w:hint="eastAsia"/>
                <w:sz w:val="24"/>
                <w:szCs w:val="24"/>
              </w:rPr>
              <w:t>管理评审结论：在评审会上，经过综合讨论分析就公司的管理方针和目标的贯彻、运行现状及适用性、符合性和有效性</w:t>
            </w:r>
            <w:proofErr w:type="gramStart"/>
            <w:r w:rsidRPr="008B2AC3">
              <w:rPr>
                <w:rFonts w:ascii="楷体" w:eastAsia="楷体" w:hAnsi="楷体" w:hint="eastAsia"/>
                <w:sz w:val="24"/>
                <w:szCs w:val="24"/>
              </w:rPr>
              <w:t>作出</w:t>
            </w:r>
            <w:proofErr w:type="gramEnd"/>
            <w:r w:rsidRPr="008B2AC3">
              <w:rPr>
                <w:rFonts w:ascii="楷体" w:eastAsia="楷体" w:hAnsi="楷体" w:hint="eastAsia"/>
                <w:sz w:val="24"/>
                <w:szCs w:val="24"/>
              </w:rPr>
              <w:t>如下结论：管理体系文件运行是有效的，方针和目标的贯彻是有效的。没有发生质量和环境投诉，运行符合法律法规的要求。领导的重视为体系的运行创造了有利条件。为保证体系的持续正常有效运行，对运行中存在的问题根据实际情况及时纠正。通过体系文件的运行，我公司各项管理制度更加健全，并促进了各项工作的规范化、制度化和标准化。使得我公司的质量及环境更加符合管理体系的方针和目标，为确保文明供销部提供了有力的体系支承平台。体系的运行也促进了公司文件及记录管理的规范化和标准化，促进了公司资料的规范整理。体系的正常运行，也使得公司物资采购及机械设备的管理更加规范合理。总之，通过个管理体系的运行，使得公司的各项管理工作走上了一条正规合理有效的道路。</w:t>
            </w:r>
          </w:p>
          <w:p w:rsidR="00676F63" w:rsidRPr="008B2AC3" w:rsidRDefault="00676F63" w:rsidP="008B2AC3">
            <w:pPr>
              <w:spacing w:line="360" w:lineRule="auto"/>
              <w:ind w:firstLineChars="200" w:firstLine="480"/>
              <w:rPr>
                <w:rFonts w:ascii="楷体" w:eastAsia="楷体" w:hAnsi="楷体"/>
                <w:sz w:val="24"/>
                <w:szCs w:val="24"/>
              </w:rPr>
            </w:pPr>
            <w:r w:rsidRPr="008B2AC3">
              <w:rPr>
                <w:rFonts w:ascii="楷体" w:eastAsia="楷体" w:hAnsi="楷体" w:hint="eastAsia"/>
                <w:sz w:val="24"/>
                <w:szCs w:val="24"/>
              </w:rPr>
              <w:t>改进措施计划：</w:t>
            </w:r>
          </w:p>
          <w:p w:rsidR="00676F63" w:rsidRPr="008B2AC3" w:rsidRDefault="00676F63" w:rsidP="008B2AC3">
            <w:pPr>
              <w:spacing w:line="360" w:lineRule="auto"/>
              <w:ind w:firstLineChars="200" w:firstLine="480"/>
              <w:rPr>
                <w:rFonts w:ascii="楷体" w:eastAsia="楷体" w:hAnsi="楷体"/>
                <w:sz w:val="24"/>
                <w:szCs w:val="24"/>
              </w:rPr>
            </w:pPr>
            <w:r w:rsidRPr="008B2AC3">
              <w:rPr>
                <w:rFonts w:ascii="楷体" w:eastAsia="楷体" w:hAnsi="楷体" w:hint="eastAsia"/>
                <w:sz w:val="24"/>
                <w:szCs w:val="24"/>
              </w:rPr>
              <w:t>A）</w:t>
            </w:r>
            <w:r w:rsidR="008B2AC3" w:rsidRPr="008B2AC3">
              <w:rPr>
                <w:rFonts w:ascii="楷体" w:eastAsia="楷体" w:hAnsi="楷体" w:hint="eastAsia"/>
                <w:sz w:val="24"/>
                <w:szCs w:val="24"/>
              </w:rPr>
              <w:t>进一步加强“三体系”的宣传和教育</w:t>
            </w:r>
            <w:r w:rsidRPr="008B2AC3">
              <w:rPr>
                <w:rFonts w:ascii="楷体" w:eastAsia="楷体" w:hAnsi="楷体" w:hint="eastAsia"/>
                <w:sz w:val="24"/>
                <w:szCs w:val="24"/>
              </w:rPr>
              <w:t>。</w:t>
            </w:r>
          </w:p>
          <w:p w:rsidR="00676F63" w:rsidRPr="008B2AC3" w:rsidRDefault="00676F63" w:rsidP="008B2AC3">
            <w:pPr>
              <w:spacing w:line="360" w:lineRule="auto"/>
              <w:ind w:firstLineChars="200" w:firstLine="480"/>
              <w:rPr>
                <w:rFonts w:ascii="楷体" w:eastAsia="楷体" w:hAnsi="楷体"/>
                <w:sz w:val="24"/>
                <w:szCs w:val="24"/>
              </w:rPr>
            </w:pPr>
            <w:r w:rsidRPr="008B2AC3">
              <w:rPr>
                <w:rFonts w:ascii="楷体" w:eastAsia="楷体" w:hAnsi="楷体" w:hint="eastAsia"/>
                <w:sz w:val="24"/>
                <w:szCs w:val="24"/>
              </w:rPr>
              <w:t>B）</w:t>
            </w:r>
            <w:r w:rsidR="008B2AC3" w:rsidRPr="008B2AC3">
              <w:rPr>
                <w:rFonts w:ascii="楷体" w:eastAsia="楷体" w:hAnsi="楷体" w:hint="eastAsia"/>
                <w:sz w:val="24"/>
                <w:szCs w:val="24"/>
              </w:rPr>
              <w:t>进一步强化基层职工的技能培训和行为训练</w:t>
            </w:r>
            <w:r w:rsidRPr="008B2AC3">
              <w:rPr>
                <w:rFonts w:ascii="楷体" w:eastAsia="楷体" w:hAnsi="楷体" w:hint="eastAsia"/>
                <w:sz w:val="24"/>
                <w:szCs w:val="24"/>
              </w:rPr>
              <w:t>。</w:t>
            </w:r>
          </w:p>
          <w:p w:rsidR="00640573" w:rsidRPr="006F2355" w:rsidRDefault="00676F63" w:rsidP="008B2AC3">
            <w:pPr>
              <w:spacing w:line="360" w:lineRule="auto"/>
              <w:ind w:firstLineChars="200" w:firstLine="480"/>
              <w:rPr>
                <w:rFonts w:ascii="楷体" w:eastAsia="楷体" w:hAnsi="楷体"/>
                <w:sz w:val="24"/>
                <w:szCs w:val="24"/>
              </w:rPr>
            </w:pPr>
            <w:r w:rsidRPr="008B2AC3">
              <w:rPr>
                <w:rFonts w:ascii="楷体" w:eastAsia="楷体" w:hAnsi="楷体" w:hint="eastAsia"/>
                <w:sz w:val="24"/>
                <w:szCs w:val="24"/>
              </w:rPr>
              <w:t xml:space="preserve">  计划完成日期为2020年11月中旬。</w:t>
            </w:r>
          </w:p>
          <w:p w:rsidR="00792BC1" w:rsidRPr="006F2355" w:rsidRDefault="00792BC1" w:rsidP="006F2355">
            <w:pPr>
              <w:spacing w:beforeLines="50" w:before="156" w:line="360" w:lineRule="auto"/>
              <w:ind w:firstLineChars="200" w:firstLine="480"/>
              <w:rPr>
                <w:rFonts w:ascii="楷体" w:eastAsia="楷体" w:hAnsi="楷体"/>
                <w:sz w:val="24"/>
                <w:szCs w:val="24"/>
              </w:rPr>
            </w:pPr>
          </w:p>
          <w:p w:rsidR="00792BC1" w:rsidRPr="006F2355" w:rsidRDefault="00792BC1" w:rsidP="006F2355">
            <w:pPr>
              <w:spacing w:beforeLines="50" w:before="156" w:line="360" w:lineRule="auto"/>
              <w:ind w:firstLineChars="200" w:firstLine="480"/>
              <w:rPr>
                <w:rFonts w:ascii="楷体" w:eastAsia="楷体" w:hAnsi="楷体"/>
                <w:sz w:val="24"/>
                <w:szCs w:val="24"/>
              </w:rPr>
            </w:pPr>
          </w:p>
          <w:p w:rsidR="00792BC1" w:rsidRPr="006F2355" w:rsidRDefault="00792BC1" w:rsidP="006F2355">
            <w:pPr>
              <w:spacing w:beforeLines="50" w:before="156" w:line="360" w:lineRule="auto"/>
              <w:ind w:firstLineChars="200" w:firstLine="480"/>
              <w:rPr>
                <w:rFonts w:ascii="楷体" w:eastAsia="楷体" w:hAnsi="楷体"/>
                <w:sz w:val="24"/>
                <w:szCs w:val="24"/>
              </w:rPr>
            </w:pPr>
          </w:p>
          <w:p w:rsidR="00792BC1" w:rsidRDefault="007F63B7" w:rsidP="006F2355">
            <w:pPr>
              <w:spacing w:beforeLines="50" w:before="156" w:line="360" w:lineRule="auto"/>
              <w:ind w:firstLineChars="200" w:firstLine="480"/>
              <w:rPr>
                <w:rFonts w:ascii="楷体" w:eastAsia="楷体" w:hAnsi="楷体" w:hint="eastAsia"/>
                <w:sz w:val="24"/>
                <w:szCs w:val="24"/>
              </w:rPr>
            </w:pPr>
            <w:r>
              <w:rPr>
                <w:rFonts w:ascii="楷体" w:eastAsia="楷体" w:hAnsi="楷体"/>
                <w:noProof/>
                <w:sz w:val="24"/>
                <w:szCs w:val="24"/>
              </w:rPr>
              <w:lastRenderedPageBreak/>
              <w:drawing>
                <wp:anchor distT="0" distB="0" distL="114300" distR="114300" simplePos="0" relativeHeight="251661312" behindDoc="0" locked="0" layoutInCell="1" allowOverlap="1" wp14:anchorId="62D06619" wp14:editId="6FE9A9C4">
                  <wp:simplePos x="0" y="0"/>
                  <wp:positionH relativeFrom="column">
                    <wp:posOffset>643890</wp:posOffset>
                  </wp:positionH>
                  <wp:positionV relativeFrom="paragraph">
                    <wp:posOffset>278765</wp:posOffset>
                  </wp:positionV>
                  <wp:extent cx="3216910" cy="4298950"/>
                  <wp:effectExtent l="0" t="0" r="0" b="0"/>
                  <wp:wrapNone/>
                  <wp:docPr id="2" name="图片 2" descr="E:\360安全云盘同步版\国标联合审核\202108\滨州博帆电气有限责任公司\新建文件夹\扫描全能王 2021-08-17 10.05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8\滨州博帆电气有限责任公司\新建文件夹\扫描全能王 2021-08-17 10.05_3.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16910" cy="4298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B2AC3" w:rsidRDefault="008B2AC3" w:rsidP="006F2355">
            <w:pPr>
              <w:spacing w:beforeLines="50" w:before="156" w:line="360" w:lineRule="auto"/>
              <w:ind w:firstLineChars="200" w:firstLine="480"/>
              <w:rPr>
                <w:rFonts w:ascii="楷体" w:eastAsia="楷体" w:hAnsi="楷体" w:hint="eastAsia"/>
                <w:sz w:val="24"/>
                <w:szCs w:val="24"/>
              </w:rPr>
            </w:pPr>
          </w:p>
          <w:p w:rsidR="008B2AC3" w:rsidRDefault="008B2AC3" w:rsidP="007F63B7">
            <w:pPr>
              <w:spacing w:beforeLines="50" w:before="156" w:line="360" w:lineRule="auto"/>
              <w:ind w:firstLineChars="200" w:firstLine="480"/>
              <w:rPr>
                <w:rFonts w:ascii="楷体" w:eastAsia="楷体" w:hAnsi="楷体" w:hint="eastAsia"/>
                <w:sz w:val="24"/>
                <w:szCs w:val="24"/>
              </w:rPr>
            </w:pPr>
          </w:p>
          <w:p w:rsidR="008B2AC3" w:rsidRDefault="008B2AC3" w:rsidP="006F2355">
            <w:pPr>
              <w:spacing w:beforeLines="50" w:before="156" w:line="360" w:lineRule="auto"/>
              <w:ind w:firstLineChars="200" w:firstLine="480"/>
              <w:rPr>
                <w:rFonts w:ascii="楷体" w:eastAsia="楷体" w:hAnsi="楷体" w:hint="eastAsia"/>
                <w:sz w:val="24"/>
                <w:szCs w:val="24"/>
              </w:rPr>
            </w:pPr>
          </w:p>
          <w:p w:rsidR="008B2AC3" w:rsidRDefault="008B2AC3" w:rsidP="006F2355">
            <w:pPr>
              <w:spacing w:beforeLines="50" w:before="156" w:line="360" w:lineRule="auto"/>
              <w:ind w:firstLineChars="200" w:firstLine="480"/>
              <w:rPr>
                <w:rFonts w:ascii="楷体" w:eastAsia="楷体" w:hAnsi="楷体" w:hint="eastAsia"/>
                <w:sz w:val="24"/>
                <w:szCs w:val="24"/>
              </w:rPr>
            </w:pPr>
          </w:p>
          <w:p w:rsidR="008B2AC3" w:rsidRDefault="008B2AC3" w:rsidP="006F2355">
            <w:pPr>
              <w:spacing w:beforeLines="50" w:before="156" w:line="360" w:lineRule="auto"/>
              <w:ind w:firstLineChars="200" w:firstLine="480"/>
              <w:rPr>
                <w:rFonts w:ascii="楷体" w:eastAsia="楷体" w:hAnsi="楷体" w:hint="eastAsia"/>
                <w:sz w:val="24"/>
                <w:szCs w:val="24"/>
              </w:rPr>
            </w:pPr>
          </w:p>
          <w:p w:rsidR="008B2AC3" w:rsidRDefault="008B2AC3" w:rsidP="006F2355">
            <w:pPr>
              <w:spacing w:beforeLines="50" w:before="156" w:line="360" w:lineRule="auto"/>
              <w:ind w:firstLineChars="200" w:firstLine="480"/>
              <w:rPr>
                <w:rFonts w:ascii="楷体" w:eastAsia="楷体" w:hAnsi="楷体" w:hint="eastAsia"/>
                <w:sz w:val="24"/>
                <w:szCs w:val="24"/>
              </w:rPr>
            </w:pPr>
          </w:p>
          <w:p w:rsidR="008B2AC3" w:rsidRDefault="008B2AC3" w:rsidP="006F2355">
            <w:pPr>
              <w:spacing w:beforeLines="50" w:before="156" w:line="360" w:lineRule="auto"/>
              <w:ind w:firstLineChars="200" w:firstLine="480"/>
              <w:rPr>
                <w:rFonts w:ascii="楷体" w:eastAsia="楷体" w:hAnsi="楷体" w:hint="eastAsia"/>
                <w:sz w:val="24"/>
                <w:szCs w:val="24"/>
              </w:rPr>
            </w:pPr>
          </w:p>
          <w:p w:rsidR="008B2AC3" w:rsidRDefault="008B2AC3" w:rsidP="006F2355">
            <w:pPr>
              <w:spacing w:beforeLines="50" w:before="156" w:line="360" w:lineRule="auto"/>
              <w:ind w:firstLineChars="200" w:firstLine="480"/>
              <w:rPr>
                <w:rFonts w:ascii="楷体" w:eastAsia="楷体" w:hAnsi="楷体" w:hint="eastAsia"/>
                <w:sz w:val="24"/>
                <w:szCs w:val="24"/>
              </w:rPr>
            </w:pPr>
          </w:p>
          <w:p w:rsidR="008B2AC3" w:rsidRDefault="008B2AC3" w:rsidP="006F2355">
            <w:pPr>
              <w:spacing w:beforeLines="50" w:before="156" w:line="360" w:lineRule="auto"/>
              <w:ind w:firstLineChars="200" w:firstLine="480"/>
              <w:rPr>
                <w:rFonts w:ascii="楷体" w:eastAsia="楷体" w:hAnsi="楷体" w:hint="eastAsia"/>
                <w:sz w:val="24"/>
                <w:szCs w:val="24"/>
              </w:rPr>
            </w:pPr>
          </w:p>
          <w:p w:rsidR="008B2AC3" w:rsidRDefault="008B2AC3" w:rsidP="006F2355">
            <w:pPr>
              <w:spacing w:beforeLines="50" w:before="156" w:line="360" w:lineRule="auto"/>
              <w:ind w:firstLineChars="200" w:firstLine="480"/>
              <w:rPr>
                <w:rFonts w:ascii="楷体" w:eastAsia="楷体" w:hAnsi="楷体" w:hint="eastAsia"/>
                <w:sz w:val="24"/>
                <w:szCs w:val="24"/>
              </w:rPr>
            </w:pPr>
          </w:p>
          <w:p w:rsidR="008B2AC3" w:rsidRPr="006F2355" w:rsidRDefault="008B2AC3" w:rsidP="006F2355">
            <w:pPr>
              <w:spacing w:beforeLines="50" w:before="156" w:line="360" w:lineRule="auto"/>
              <w:ind w:firstLineChars="200" w:firstLine="480"/>
              <w:rPr>
                <w:rFonts w:ascii="楷体" w:eastAsia="楷体" w:hAnsi="楷体"/>
                <w:sz w:val="24"/>
                <w:szCs w:val="24"/>
              </w:rPr>
            </w:pPr>
          </w:p>
          <w:p w:rsidR="00792BC1" w:rsidRPr="006F2355" w:rsidRDefault="00792BC1" w:rsidP="006F2355">
            <w:pPr>
              <w:spacing w:beforeLines="50" w:before="156" w:line="360" w:lineRule="auto"/>
              <w:ind w:firstLineChars="200" w:firstLine="480"/>
              <w:rPr>
                <w:rFonts w:ascii="楷体" w:eastAsia="楷体" w:hAnsi="楷体"/>
                <w:sz w:val="24"/>
                <w:szCs w:val="24"/>
              </w:rPr>
            </w:pPr>
          </w:p>
          <w:p w:rsidR="00792BC1" w:rsidRPr="006F2355" w:rsidRDefault="00792BC1" w:rsidP="006F2355">
            <w:pPr>
              <w:spacing w:beforeLines="50" w:before="156" w:line="360" w:lineRule="auto"/>
              <w:ind w:firstLineChars="200" w:firstLine="480"/>
              <w:rPr>
                <w:rFonts w:ascii="楷体" w:eastAsia="楷体" w:hAnsi="楷体"/>
                <w:color w:val="000000" w:themeColor="text1"/>
                <w:sz w:val="24"/>
                <w:szCs w:val="24"/>
              </w:rPr>
            </w:pPr>
          </w:p>
        </w:tc>
        <w:tc>
          <w:tcPr>
            <w:tcW w:w="646" w:type="dxa"/>
            <w:vAlign w:val="center"/>
          </w:tcPr>
          <w:p w:rsidR="00640573" w:rsidRPr="006F2355" w:rsidRDefault="00640573" w:rsidP="006F2355">
            <w:pPr>
              <w:spacing w:line="360" w:lineRule="auto"/>
              <w:rPr>
                <w:rFonts w:ascii="楷体" w:eastAsia="楷体" w:hAnsi="楷体"/>
                <w:sz w:val="24"/>
                <w:szCs w:val="24"/>
              </w:rPr>
            </w:pPr>
          </w:p>
        </w:tc>
      </w:tr>
      <w:tr w:rsidR="00640573" w:rsidRPr="006F2355">
        <w:trPr>
          <w:trHeight w:val="90"/>
        </w:trPr>
        <w:tc>
          <w:tcPr>
            <w:tcW w:w="1892" w:type="dxa"/>
            <w:vAlign w:val="center"/>
          </w:tcPr>
          <w:p w:rsidR="00640573" w:rsidRPr="006F2355" w:rsidRDefault="00B20782" w:rsidP="006F2355">
            <w:pPr>
              <w:spacing w:line="360" w:lineRule="auto"/>
              <w:rPr>
                <w:rFonts w:ascii="楷体" w:eastAsia="楷体" w:hAnsi="楷体"/>
                <w:color w:val="000000" w:themeColor="text1"/>
                <w:sz w:val="24"/>
                <w:szCs w:val="24"/>
              </w:rPr>
            </w:pPr>
            <w:r w:rsidRPr="006F2355">
              <w:rPr>
                <w:rFonts w:ascii="楷体" w:eastAsia="楷体" w:hAnsi="楷体" w:hint="eastAsia"/>
                <w:color w:val="000000" w:themeColor="text1"/>
                <w:sz w:val="24"/>
                <w:szCs w:val="24"/>
              </w:rPr>
              <w:lastRenderedPageBreak/>
              <w:t>改进</w:t>
            </w:r>
          </w:p>
          <w:p w:rsidR="00640573" w:rsidRPr="006F2355" w:rsidRDefault="00640573" w:rsidP="006F2355">
            <w:pPr>
              <w:spacing w:line="360" w:lineRule="auto"/>
              <w:rPr>
                <w:rFonts w:ascii="楷体" w:eastAsia="楷体" w:hAnsi="楷体"/>
                <w:color w:val="000000" w:themeColor="text1"/>
                <w:sz w:val="24"/>
                <w:szCs w:val="24"/>
              </w:rPr>
            </w:pPr>
          </w:p>
        </w:tc>
        <w:tc>
          <w:tcPr>
            <w:tcW w:w="1228" w:type="dxa"/>
            <w:vAlign w:val="center"/>
          </w:tcPr>
          <w:p w:rsidR="00640573" w:rsidRPr="006F2355" w:rsidRDefault="00F22F0E" w:rsidP="006F2355">
            <w:pPr>
              <w:spacing w:line="360" w:lineRule="auto"/>
              <w:rPr>
                <w:rFonts w:ascii="楷体" w:eastAsia="楷体" w:hAnsi="楷体"/>
                <w:color w:val="000000" w:themeColor="text1"/>
                <w:sz w:val="24"/>
                <w:szCs w:val="24"/>
              </w:rPr>
            </w:pPr>
            <w:r w:rsidRPr="006F2355">
              <w:rPr>
                <w:rFonts w:ascii="楷体" w:eastAsia="楷体" w:hAnsi="楷体" w:hint="eastAsia"/>
                <w:color w:val="000000" w:themeColor="text1"/>
                <w:sz w:val="24"/>
                <w:szCs w:val="24"/>
              </w:rPr>
              <w:t>O：</w:t>
            </w:r>
          </w:p>
          <w:p w:rsidR="00640573" w:rsidRPr="006F2355" w:rsidRDefault="00B20782" w:rsidP="006F2355">
            <w:pPr>
              <w:spacing w:line="360" w:lineRule="auto"/>
              <w:rPr>
                <w:rFonts w:ascii="楷体" w:eastAsia="楷体" w:hAnsi="楷体"/>
                <w:color w:val="000000" w:themeColor="text1"/>
                <w:sz w:val="24"/>
                <w:szCs w:val="24"/>
              </w:rPr>
            </w:pPr>
            <w:r w:rsidRPr="006F2355">
              <w:rPr>
                <w:rFonts w:ascii="楷体" w:eastAsia="楷体" w:hAnsi="楷体" w:hint="eastAsia"/>
                <w:color w:val="000000" w:themeColor="text1"/>
                <w:sz w:val="24"/>
                <w:szCs w:val="24"/>
              </w:rPr>
              <w:t>10.1、10.3</w:t>
            </w:r>
          </w:p>
          <w:p w:rsidR="00640573" w:rsidRPr="006F2355" w:rsidRDefault="00640573" w:rsidP="006F2355">
            <w:pPr>
              <w:spacing w:line="360" w:lineRule="auto"/>
              <w:rPr>
                <w:rFonts w:ascii="楷体" w:eastAsia="楷体" w:hAnsi="楷体"/>
                <w:color w:val="000000" w:themeColor="text1"/>
                <w:sz w:val="24"/>
                <w:szCs w:val="24"/>
              </w:rPr>
            </w:pPr>
          </w:p>
        </w:tc>
        <w:tc>
          <w:tcPr>
            <w:tcW w:w="10943" w:type="dxa"/>
            <w:vAlign w:val="center"/>
          </w:tcPr>
          <w:p w:rsidR="00640573" w:rsidRPr="006F2355" w:rsidRDefault="00B20782" w:rsidP="006F2355">
            <w:pPr>
              <w:spacing w:line="360" w:lineRule="auto"/>
              <w:ind w:firstLineChars="200" w:firstLine="480"/>
              <w:rPr>
                <w:rFonts w:ascii="楷体" w:eastAsia="楷体" w:hAnsi="楷体"/>
                <w:sz w:val="24"/>
                <w:szCs w:val="24"/>
              </w:rPr>
            </w:pPr>
            <w:r w:rsidRPr="006F2355">
              <w:rPr>
                <w:rFonts w:ascii="楷体" w:eastAsia="楷体" w:hAnsi="楷体" w:hint="eastAsia"/>
                <w:sz w:val="24"/>
                <w:szCs w:val="24"/>
              </w:rPr>
              <w:t>管理者代表根据总经理意图组织持续改进过程的策划工作，由</w:t>
            </w:r>
            <w:r w:rsidR="00214CDD">
              <w:rPr>
                <w:rFonts w:ascii="楷体" w:eastAsia="楷体" w:hAnsi="楷体" w:hint="eastAsia"/>
                <w:sz w:val="24"/>
                <w:szCs w:val="24"/>
              </w:rPr>
              <w:t>办公室</w:t>
            </w:r>
            <w:r w:rsidRPr="006F2355">
              <w:rPr>
                <w:rFonts w:ascii="楷体" w:eastAsia="楷体" w:hAnsi="楷体" w:hint="eastAsia"/>
                <w:sz w:val="24"/>
                <w:szCs w:val="24"/>
              </w:rPr>
              <w:t>实施持续改进过程的管理。公司体系运行的持续改进，是通过方针、目标、管理方案的制定与实施，通过内外部的审核结果，管理评审的开展，分析和评价结果、纠正预防措施的实施，促进管理体系的持续改进。并通过对各项工作的考核，不断提出改进要求，全员的质量、环保、职业健康意识、安全意识有较大的提高，持续改进了管理体系的有效性。</w:t>
            </w:r>
          </w:p>
          <w:p w:rsidR="00640573" w:rsidRPr="006F2355" w:rsidRDefault="00B20782" w:rsidP="006F2355">
            <w:pPr>
              <w:spacing w:line="360" w:lineRule="auto"/>
              <w:ind w:firstLineChars="200" w:firstLine="480"/>
              <w:rPr>
                <w:rFonts w:ascii="楷体" w:eastAsia="楷体" w:hAnsi="楷体"/>
                <w:sz w:val="24"/>
                <w:szCs w:val="24"/>
              </w:rPr>
            </w:pPr>
            <w:r w:rsidRPr="006F2355">
              <w:rPr>
                <w:rFonts w:ascii="楷体" w:eastAsia="楷体" w:hAnsi="楷体" w:hint="eastAsia"/>
                <w:sz w:val="24"/>
                <w:szCs w:val="24"/>
              </w:rPr>
              <w:t>自体系运行以来，全员的质量意识、服务意识、环保意识有较大的提高，市场经营规模有了较大发展，持续改进了管理体系的有效性。</w:t>
            </w:r>
          </w:p>
        </w:tc>
        <w:tc>
          <w:tcPr>
            <w:tcW w:w="646" w:type="dxa"/>
            <w:vAlign w:val="center"/>
          </w:tcPr>
          <w:p w:rsidR="00640573" w:rsidRPr="006F2355" w:rsidRDefault="00640573" w:rsidP="006F2355">
            <w:pPr>
              <w:spacing w:line="360" w:lineRule="auto"/>
              <w:rPr>
                <w:rFonts w:ascii="楷体" w:eastAsia="楷体" w:hAnsi="楷体"/>
                <w:sz w:val="24"/>
                <w:szCs w:val="24"/>
              </w:rPr>
            </w:pPr>
          </w:p>
        </w:tc>
      </w:tr>
      <w:tr w:rsidR="00D612DC" w:rsidRPr="006F2355" w:rsidTr="00DC4658">
        <w:trPr>
          <w:trHeight w:val="90"/>
        </w:trPr>
        <w:tc>
          <w:tcPr>
            <w:tcW w:w="1892" w:type="dxa"/>
          </w:tcPr>
          <w:p w:rsidR="00D612DC" w:rsidRPr="006F2355" w:rsidRDefault="00D612DC" w:rsidP="006F2355">
            <w:pPr>
              <w:spacing w:line="360" w:lineRule="auto"/>
              <w:rPr>
                <w:rFonts w:ascii="楷体" w:eastAsia="楷体" w:hAnsi="楷体"/>
                <w:sz w:val="24"/>
                <w:szCs w:val="24"/>
              </w:rPr>
            </w:pPr>
            <w:r w:rsidRPr="006F2355">
              <w:rPr>
                <w:rFonts w:ascii="楷体" w:eastAsia="楷体" w:hAnsi="楷体" w:hint="eastAsia"/>
                <w:sz w:val="24"/>
                <w:szCs w:val="24"/>
              </w:rPr>
              <w:t>国家/地方抽查、顾客满意、相关</w:t>
            </w:r>
            <w:proofErr w:type="gramStart"/>
            <w:r w:rsidRPr="006F2355">
              <w:rPr>
                <w:rFonts w:ascii="楷体" w:eastAsia="楷体" w:hAnsi="楷体" w:hint="eastAsia"/>
                <w:sz w:val="24"/>
                <w:szCs w:val="24"/>
              </w:rPr>
              <w:t>方投诉</w:t>
            </w:r>
            <w:proofErr w:type="gramEnd"/>
            <w:r w:rsidRPr="006F2355">
              <w:rPr>
                <w:rFonts w:ascii="楷体" w:eastAsia="楷体" w:hAnsi="楷体" w:hint="eastAsia"/>
                <w:sz w:val="24"/>
                <w:szCs w:val="24"/>
              </w:rPr>
              <w:t>处理</w:t>
            </w:r>
          </w:p>
        </w:tc>
        <w:tc>
          <w:tcPr>
            <w:tcW w:w="1228" w:type="dxa"/>
          </w:tcPr>
          <w:p w:rsidR="00D612DC" w:rsidRPr="006F2355" w:rsidRDefault="00D612DC" w:rsidP="006F2355">
            <w:pPr>
              <w:spacing w:line="360" w:lineRule="auto"/>
              <w:rPr>
                <w:rFonts w:ascii="楷体" w:eastAsia="楷体" w:hAnsi="楷体"/>
                <w:sz w:val="24"/>
                <w:szCs w:val="24"/>
              </w:rPr>
            </w:pPr>
          </w:p>
        </w:tc>
        <w:tc>
          <w:tcPr>
            <w:tcW w:w="10943" w:type="dxa"/>
          </w:tcPr>
          <w:p w:rsidR="00D612DC" w:rsidRPr="006F2355" w:rsidRDefault="00D612DC" w:rsidP="006F2355">
            <w:pPr>
              <w:spacing w:line="360" w:lineRule="auto"/>
              <w:ind w:firstLineChars="200" w:firstLine="480"/>
              <w:rPr>
                <w:rFonts w:ascii="楷体" w:eastAsia="楷体" w:hAnsi="楷体"/>
                <w:sz w:val="24"/>
                <w:szCs w:val="24"/>
              </w:rPr>
            </w:pPr>
            <w:r w:rsidRPr="006F2355">
              <w:rPr>
                <w:rFonts w:ascii="楷体" w:eastAsia="楷体" w:hAnsi="楷体" w:hint="eastAsia"/>
                <w:sz w:val="24"/>
                <w:szCs w:val="24"/>
              </w:rPr>
              <w:t>自公司成立以来，未受到上级主管部门有关质量、环境问题、职业健康安全的行政处罚。未发生相关方的投诉。</w:t>
            </w:r>
          </w:p>
          <w:p w:rsidR="00D612DC" w:rsidRPr="006F2355" w:rsidRDefault="00D612DC" w:rsidP="006F2355">
            <w:pPr>
              <w:spacing w:line="360" w:lineRule="auto"/>
              <w:ind w:firstLineChars="200" w:firstLine="480"/>
              <w:rPr>
                <w:rFonts w:ascii="楷体" w:eastAsia="楷体" w:hAnsi="楷体"/>
                <w:sz w:val="24"/>
                <w:szCs w:val="24"/>
              </w:rPr>
            </w:pPr>
            <w:r w:rsidRPr="006F2355">
              <w:rPr>
                <w:rFonts w:ascii="楷体" w:eastAsia="楷体" w:hAnsi="楷体" w:hint="eastAsia"/>
                <w:sz w:val="24"/>
                <w:szCs w:val="24"/>
              </w:rPr>
              <w:t>暂时没有国家/地方抽查情况。</w:t>
            </w:r>
          </w:p>
          <w:p w:rsidR="00D612DC" w:rsidRPr="006F2355" w:rsidRDefault="00D612DC" w:rsidP="006F2355">
            <w:pPr>
              <w:snapToGrid w:val="0"/>
              <w:spacing w:line="360" w:lineRule="auto"/>
              <w:ind w:firstLineChars="200" w:firstLine="480"/>
              <w:rPr>
                <w:rFonts w:ascii="楷体" w:eastAsia="楷体" w:hAnsi="楷体"/>
                <w:sz w:val="24"/>
                <w:szCs w:val="24"/>
              </w:rPr>
            </w:pPr>
            <w:r w:rsidRPr="006F2355">
              <w:rPr>
                <w:rFonts w:ascii="楷体" w:eastAsia="楷体" w:hAnsi="楷体" w:hint="eastAsia"/>
                <w:sz w:val="24"/>
                <w:szCs w:val="24"/>
              </w:rPr>
              <w:t>目前没有相关行政主管部门的检查处罚，在现场审核也未发现检查处罚、相关</w:t>
            </w:r>
            <w:proofErr w:type="gramStart"/>
            <w:r w:rsidRPr="006F2355">
              <w:rPr>
                <w:rFonts w:ascii="楷体" w:eastAsia="楷体" w:hAnsi="楷体" w:hint="eastAsia"/>
                <w:sz w:val="24"/>
                <w:szCs w:val="24"/>
              </w:rPr>
              <w:t>方投诉</w:t>
            </w:r>
            <w:proofErr w:type="gramEnd"/>
            <w:r w:rsidRPr="006F2355">
              <w:rPr>
                <w:rFonts w:ascii="楷体" w:eastAsia="楷体" w:hAnsi="楷体" w:hint="eastAsia"/>
                <w:sz w:val="24"/>
                <w:szCs w:val="24"/>
              </w:rPr>
              <w:t>等情况。</w:t>
            </w:r>
          </w:p>
        </w:tc>
        <w:tc>
          <w:tcPr>
            <w:tcW w:w="646" w:type="dxa"/>
            <w:vAlign w:val="center"/>
          </w:tcPr>
          <w:p w:rsidR="00D612DC" w:rsidRPr="006F2355" w:rsidRDefault="00D612DC" w:rsidP="006F2355">
            <w:pPr>
              <w:spacing w:line="360" w:lineRule="auto"/>
              <w:rPr>
                <w:rFonts w:ascii="楷体" w:eastAsia="楷体" w:hAnsi="楷体"/>
                <w:sz w:val="24"/>
                <w:szCs w:val="24"/>
              </w:rPr>
            </w:pPr>
          </w:p>
        </w:tc>
      </w:tr>
      <w:tr w:rsidR="00D612DC" w:rsidRPr="006F2355" w:rsidTr="00DC4658">
        <w:trPr>
          <w:trHeight w:val="90"/>
        </w:trPr>
        <w:tc>
          <w:tcPr>
            <w:tcW w:w="1892" w:type="dxa"/>
          </w:tcPr>
          <w:p w:rsidR="00D612DC" w:rsidRPr="006F2355" w:rsidRDefault="00D612DC" w:rsidP="006F2355">
            <w:pPr>
              <w:spacing w:line="360" w:lineRule="auto"/>
              <w:rPr>
                <w:rFonts w:ascii="楷体" w:eastAsia="楷体" w:hAnsi="楷体"/>
                <w:sz w:val="24"/>
                <w:szCs w:val="24"/>
              </w:rPr>
            </w:pPr>
            <w:r w:rsidRPr="006F2355">
              <w:rPr>
                <w:rFonts w:ascii="楷体" w:eastAsia="楷体" w:hAnsi="楷体" w:hint="eastAsia"/>
                <w:sz w:val="24"/>
                <w:szCs w:val="24"/>
              </w:rPr>
              <w:t>验证资质</w:t>
            </w:r>
          </w:p>
        </w:tc>
        <w:tc>
          <w:tcPr>
            <w:tcW w:w="1228" w:type="dxa"/>
          </w:tcPr>
          <w:p w:rsidR="00D612DC" w:rsidRPr="006F2355" w:rsidRDefault="00D612DC" w:rsidP="006F2355">
            <w:pPr>
              <w:spacing w:line="360" w:lineRule="auto"/>
              <w:rPr>
                <w:rFonts w:ascii="楷体" w:eastAsia="楷体" w:hAnsi="楷体"/>
                <w:sz w:val="24"/>
                <w:szCs w:val="24"/>
              </w:rPr>
            </w:pPr>
          </w:p>
        </w:tc>
        <w:tc>
          <w:tcPr>
            <w:tcW w:w="10943" w:type="dxa"/>
          </w:tcPr>
          <w:p w:rsidR="00D612DC" w:rsidRPr="006F2355" w:rsidRDefault="00D612DC" w:rsidP="006F2355">
            <w:pPr>
              <w:spacing w:line="360" w:lineRule="auto"/>
              <w:ind w:firstLineChars="200" w:firstLine="480"/>
              <w:rPr>
                <w:rFonts w:ascii="楷体" w:eastAsia="楷体" w:hAnsi="楷体"/>
                <w:sz w:val="24"/>
                <w:szCs w:val="24"/>
              </w:rPr>
            </w:pPr>
            <w:r w:rsidRPr="006F2355">
              <w:rPr>
                <w:rFonts w:ascii="楷体" w:eastAsia="楷体" w:hAnsi="楷体" w:hint="eastAsia"/>
                <w:sz w:val="24"/>
                <w:szCs w:val="24"/>
              </w:rPr>
              <w:t>提供了组织营业执照均为有效。</w:t>
            </w:r>
          </w:p>
        </w:tc>
        <w:tc>
          <w:tcPr>
            <w:tcW w:w="646" w:type="dxa"/>
            <w:vAlign w:val="center"/>
          </w:tcPr>
          <w:p w:rsidR="00D612DC" w:rsidRPr="006F2355" w:rsidRDefault="00D612DC" w:rsidP="006F2355">
            <w:pPr>
              <w:spacing w:line="360" w:lineRule="auto"/>
              <w:rPr>
                <w:rFonts w:ascii="楷体" w:eastAsia="楷体" w:hAnsi="楷体"/>
                <w:sz w:val="24"/>
                <w:szCs w:val="24"/>
              </w:rPr>
            </w:pPr>
          </w:p>
        </w:tc>
      </w:tr>
      <w:tr w:rsidR="00D612DC" w:rsidRPr="006F2355" w:rsidTr="00DC4658">
        <w:trPr>
          <w:trHeight w:val="90"/>
        </w:trPr>
        <w:tc>
          <w:tcPr>
            <w:tcW w:w="1892" w:type="dxa"/>
          </w:tcPr>
          <w:p w:rsidR="00D612DC" w:rsidRPr="006F2355" w:rsidRDefault="00D612DC" w:rsidP="006F2355">
            <w:pPr>
              <w:spacing w:line="360" w:lineRule="auto"/>
              <w:rPr>
                <w:rFonts w:ascii="楷体" w:eastAsia="楷体" w:hAnsi="楷体"/>
                <w:sz w:val="24"/>
                <w:szCs w:val="24"/>
              </w:rPr>
            </w:pPr>
            <w:r w:rsidRPr="006F2355">
              <w:rPr>
                <w:rFonts w:ascii="楷体" w:eastAsia="楷体" w:hAnsi="楷体" w:hint="eastAsia"/>
                <w:sz w:val="24"/>
                <w:szCs w:val="24"/>
              </w:rPr>
              <w:t>一阶段问题验证</w:t>
            </w:r>
          </w:p>
        </w:tc>
        <w:tc>
          <w:tcPr>
            <w:tcW w:w="1228" w:type="dxa"/>
          </w:tcPr>
          <w:p w:rsidR="00D612DC" w:rsidRPr="006F2355" w:rsidRDefault="00D612DC" w:rsidP="006F2355">
            <w:pPr>
              <w:spacing w:line="360" w:lineRule="auto"/>
              <w:rPr>
                <w:rFonts w:ascii="楷体" w:eastAsia="楷体" w:hAnsi="楷体"/>
                <w:sz w:val="24"/>
                <w:szCs w:val="24"/>
              </w:rPr>
            </w:pPr>
          </w:p>
        </w:tc>
        <w:tc>
          <w:tcPr>
            <w:tcW w:w="10943" w:type="dxa"/>
          </w:tcPr>
          <w:p w:rsidR="00D612DC" w:rsidRPr="006F2355" w:rsidRDefault="00D612DC" w:rsidP="006F2355">
            <w:pPr>
              <w:spacing w:line="360" w:lineRule="auto"/>
              <w:ind w:firstLineChars="200" w:firstLine="480"/>
              <w:rPr>
                <w:rFonts w:ascii="楷体" w:eastAsia="楷体" w:hAnsi="楷体"/>
                <w:sz w:val="24"/>
                <w:szCs w:val="24"/>
              </w:rPr>
            </w:pPr>
            <w:r w:rsidRPr="006F2355">
              <w:rPr>
                <w:rFonts w:ascii="楷体" w:eastAsia="楷体" w:hAnsi="楷体" w:hint="eastAsia"/>
                <w:sz w:val="24"/>
                <w:szCs w:val="24"/>
              </w:rPr>
              <w:t>一阶段审核时发现的问题，经现场验证已关闭，整改措施有效。</w:t>
            </w:r>
          </w:p>
        </w:tc>
        <w:tc>
          <w:tcPr>
            <w:tcW w:w="646" w:type="dxa"/>
            <w:vAlign w:val="center"/>
          </w:tcPr>
          <w:p w:rsidR="00D612DC" w:rsidRPr="006F2355" w:rsidRDefault="00D612DC" w:rsidP="006F2355">
            <w:pPr>
              <w:spacing w:line="360" w:lineRule="auto"/>
              <w:rPr>
                <w:rFonts w:ascii="楷体" w:eastAsia="楷体" w:hAnsi="楷体"/>
                <w:sz w:val="24"/>
                <w:szCs w:val="24"/>
              </w:rPr>
            </w:pPr>
          </w:p>
        </w:tc>
      </w:tr>
      <w:tr w:rsidR="00D612DC" w:rsidRPr="006F2355">
        <w:trPr>
          <w:trHeight w:val="90"/>
        </w:trPr>
        <w:tc>
          <w:tcPr>
            <w:tcW w:w="1892" w:type="dxa"/>
            <w:vAlign w:val="center"/>
          </w:tcPr>
          <w:p w:rsidR="00D612DC" w:rsidRPr="006F2355" w:rsidRDefault="00D612DC" w:rsidP="006F2355">
            <w:pPr>
              <w:spacing w:line="360" w:lineRule="auto"/>
              <w:rPr>
                <w:rFonts w:ascii="楷体" w:eastAsia="楷体" w:hAnsi="楷体"/>
                <w:color w:val="000000" w:themeColor="text1"/>
                <w:sz w:val="24"/>
                <w:szCs w:val="24"/>
              </w:rPr>
            </w:pPr>
          </w:p>
        </w:tc>
        <w:tc>
          <w:tcPr>
            <w:tcW w:w="1228" w:type="dxa"/>
            <w:vAlign w:val="center"/>
          </w:tcPr>
          <w:p w:rsidR="00D612DC" w:rsidRPr="006F2355" w:rsidRDefault="00D612DC" w:rsidP="006F2355">
            <w:pPr>
              <w:spacing w:line="360" w:lineRule="auto"/>
              <w:rPr>
                <w:rFonts w:ascii="楷体" w:eastAsia="楷体" w:hAnsi="楷体"/>
                <w:color w:val="000000" w:themeColor="text1"/>
                <w:sz w:val="24"/>
                <w:szCs w:val="24"/>
              </w:rPr>
            </w:pPr>
          </w:p>
        </w:tc>
        <w:tc>
          <w:tcPr>
            <w:tcW w:w="10943" w:type="dxa"/>
            <w:vAlign w:val="center"/>
          </w:tcPr>
          <w:p w:rsidR="00D612DC" w:rsidRPr="006F2355" w:rsidRDefault="00D612DC" w:rsidP="006F2355">
            <w:pPr>
              <w:spacing w:line="360" w:lineRule="auto"/>
              <w:ind w:firstLineChars="200" w:firstLine="480"/>
              <w:rPr>
                <w:rFonts w:ascii="楷体" w:eastAsia="楷体" w:hAnsi="楷体"/>
                <w:sz w:val="24"/>
                <w:szCs w:val="24"/>
              </w:rPr>
            </w:pPr>
          </w:p>
        </w:tc>
        <w:tc>
          <w:tcPr>
            <w:tcW w:w="646" w:type="dxa"/>
            <w:vAlign w:val="center"/>
          </w:tcPr>
          <w:p w:rsidR="00D612DC" w:rsidRPr="006F2355" w:rsidRDefault="00D612DC" w:rsidP="006F2355">
            <w:pPr>
              <w:spacing w:line="360" w:lineRule="auto"/>
              <w:rPr>
                <w:rFonts w:ascii="楷体" w:eastAsia="楷体" w:hAnsi="楷体"/>
                <w:sz w:val="24"/>
                <w:szCs w:val="24"/>
              </w:rPr>
            </w:pPr>
          </w:p>
        </w:tc>
      </w:tr>
      <w:tr w:rsidR="00D612DC" w:rsidRPr="006F2355">
        <w:trPr>
          <w:trHeight w:val="90"/>
        </w:trPr>
        <w:tc>
          <w:tcPr>
            <w:tcW w:w="1892" w:type="dxa"/>
            <w:vAlign w:val="center"/>
          </w:tcPr>
          <w:p w:rsidR="00D612DC" w:rsidRPr="006F2355" w:rsidRDefault="00D612DC" w:rsidP="006F2355">
            <w:pPr>
              <w:spacing w:line="360" w:lineRule="auto"/>
              <w:rPr>
                <w:rFonts w:ascii="楷体" w:eastAsia="楷体" w:hAnsi="楷体"/>
                <w:color w:val="000000" w:themeColor="text1"/>
                <w:sz w:val="24"/>
                <w:szCs w:val="24"/>
              </w:rPr>
            </w:pPr>
          </w:p>
        </w:tc>
        <w:tc>
          <w:tcPr>
            <w:tcW w:w="1228" w:type="dxa"/>
            <w:vAlign w:val="center"/>
          </w:tcPr>
          <w:p w:rsidR="00D612DC" w:rsidRPr="006F2355" w:rsidRDefault="00D612DC" w:rsidP="006F2355">
            <w:pPr>
              <w:spacing w:line="360" w:lineRule="auto"/>
              <w:rPr>
                <w:rFonts w:ascii="楷体" w:eastAsia="楷体" w:hAnsi="楷体"/>
                <w:color w:val="000000" w:themeColor="text1"/>
                <w:sz w:val="24"/>
                <w:szCs w:val="24"/>
              </w:rPr>
            </w:pPr>
          </w:p>
        </w:tc>
        <w:tc>
          <w:tcPr>
            <w:tcW w:w="10943" w:type="dxa"/>
            <w:vAlign w:val="center"/>
          </w:tcPr>
          <w:p w:rsidR="00D612DC" w:rsidRPr="006F2355" w:rsidRDefault="00D612DC" w:rsidP="006F2355">
            <w:pPr>
              <w:spacing w:line="360" w:lineRule="auto"/>
              <w:ind w:firstLineChars="200" w:firstLine="480"/>
              <w:rPr>
                <w:rFonts w:ascii="楷体" w:eastAsia="楷体" w:hAnsi="楷体"/>
                <w:sz w:val="24"/>
                <w:szCs w:val="24"/>
              </w:rPr>
            </w:pPr>
          </w:p>
        </w:tc>
        <w:tc>
          <w:tcPr>
            <w:tcW w:w="646" w:type="dxa"/>
            <w:vAlign w:val="center"/>
          </w:tcPr>
          <w:p w:rsidR="00D612DC" w:rsidRPr="006F2355" w:rsidRDefault="00D612DC" w:rsidP="006F2355">
            <w:pPr>
              <w:spacing w:line="360" w:lineRule="auto"/>
              <w:rPr>
                <w:rFonts w:ascii="楷体" w:eastAsia="楷体" w:hAnsi="楷体"/>
                <w:sz w:val="24"/>
                <w:szCs w:val="24"/>
              </w:rPr>
            </w:pPr>
          </w:p>
        </w:tc>
      </w:tr>
    </w:tbl>
    <w:p w:rsidR="00640573" w:rsidRPr="006F2355" w:rsidRDefault="00B20782">
      <w:pPr>
        <w:pStyle w:val="a9"/>
        <w:rPr>
          <w:rFonts w:ascii="楷体" w:eastAsia="楷体" w:hAnsi="楷体"/>
        </w:rPr>
      </w:pPr>
      <w:r w:rsidRPr="006F2355">
        <w:rPr>
          <w:rFonts w:ascii="楷体" w:eastAsia="楷体" w:hAnsi="楷体" w:hint="eastAsia"/>
        </w:rPr>
        <w:t>说明：不符合标注N</w:t>
      </w:r>
    </w:p>
    <w:p w:rsidR="00D612DC" w:rsidRPr="006F2355" w:rsidRDefault="00D612DC">
      <w:pPr>
        <w:pStyle w:val="a9"/>
        <w:rPr>
          <w:rFonts w:ascii="楷体" w:eastAsia="楷体" w:hAnsi="楷体"/>
        </w:rPr>
      </w:pPr>
    </w:p>
    <w:p w:rsidR="00D612DC" w:rsidRPr="006F2355" w:rsidRDefault="00D612DC">
      <w:pPr>
        <w:pStyle w:val="a9"/>
        <w:rPr>
          <w:rFonts w:ascii="楷体" w:eastAsia="楷体" w:hAnsi="楷体"/>
        </w:rPr>
      </w:pPr>
      <w:bookmarkStart w:id="3" w:name="_GoBack"/>
      <w:bookmarkEnd w:id="3"/>
    </w:p>
    <w:sectPr w:rsidR="00D612DC" w:rsidRPr="006F2355">
      <w:headerReference w:type="default" r:id="rId11"/>
      <w:footerReference w:type="default" r:id="rId12"/>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6963" w:rsidRDefault="00CC6963">
      <w:r>
        <w:separator/>
      </w:r>
    </w:p>
  </w:endnote>
  <w:endnote w:type="continuationSeparator" w:id="0">
    <w:p w:rsidR="00CC6963" w:rsidRDefault="00CC6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ngLiU">
    <w:altName w:val="Arial Unicode MS"/>
    <w:panose1 w:val="02010609000101010101"/>
    <w:charset w:val="88"/>
    <w:family w:val="modern"/>
    <w:notTrueType/>
    <w:pitch w:val="fixed"/>
    <w:sig w:usb0="00000000"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640573" w:rsidRDefault="00B20782">
            <w:pPr>
              <w:pStyle w:val="a9"/>
              <w:jc w:val="center"/>
            </w:pPr>
            <w:r>
              <w:rPr>
                <w:lang w:val="zh-CN"/>
              </w:rPr>
              <w:t xml:space="preserve"> </w:t>
            </w:r>
            <w:r>
              <w:rPr>
                <w:b/>
                <w:sz w:val="24"/>
                <w:szCs w:val="24"/>
              </w:rPr>
              <w:fldChar w:fldCharType="begin"/>
            </w:r>
            <w:r>
              <w:rPr>
                <w:b/>
              </w:rPr>
              <w:instrText>PAGE</w:instrText>
            </w:r>
            <w:r>
              <w:rPr>
                <w:b/>
                <w:sz w:val="24"/>
                <w:szCs w:val="24"/>
              </w:rPr>
              <w:fldChar w:fldCharType="separate"/>
            </w:r>
            <w:r w:rsidR="007F63B7">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7F63B7">
              <w:rPr>
                <w:b/>
                <w:noProof/>
              </w:rPr>
              <w:t>12</w:t>
            </w:r>
            <w:r>
              <w:rPr>
                <w:b/>
                <w:sz w:val="24"/>
                <w:szCs w:val="24"/>
              </w:rPr>
              <w:fldChar w:fldCharType="end"/>
            </w:r>
          </w:p>
        </w:sdtContent>
      </w:sdt>
    </w:sdtContent>
  </w:sdt>
  <w:p w:rsidR="00640573" w:rsidRDefault="0064057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6963" w:rsidRDefault="00CC6963">
      <w:r>
        <w:separator/>
      </w:r>
    </w:p>
  </w:footnote>
  <w:footnote w:type="continuationSeparator" w:id="0">
    <w:p w:rsidR="00CC6963" w:rsidRDefault="00CC69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573" w:rsidRDefault="00B20782">
    <w:pPr>
      <w:pStyle w:val="aa"/>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14:anchorId="79090DEB" wp14:editId="6B67E2DC">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640573" w:rsidRDefault="00CC6963">
    <w:pPr>
      <w:pStyle w:val="aa"/>
      <w:pBdr>
        <w:bottom w:val="none" w:sz="0" w:space="1" w:color="auto"/>
      </w:pBdr>
      <w:spacing w:line="320" w:lineRule="exact"/>
      <w:jc w:val="left"/>
    </w:pPr>
    <w:r>
      <w:pict>
        <v:shapetype id="_x0000_t202" coordsize="21600,21600" o:spt="202" path="m,l,21600r21600,l21600,xe">
          <v:stroke joinstyle="miter"/>
          <v:path gradientshapeok="t" o:connecttype="rect"/>
        </v:shapetype>
        <v:shape id="_x0000_s2049" type="#_x0000_t202" style="position:absolute;margin-left:554.75pt;margin-top:2.2pt;width:172pt;height:20.2pt;z-index:251661312;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412B07" w:rsidRDefault="00412B07" w:rsidP="00412B07">
                <w:pPr>
                  <w:rPr>
                    <w:sz w:val="18"/>
                    <w:szCs w:val="18"/>
                  </w:rPr>
                </w:pPr>
                <w:r>
                  <w:rPr>
                    <w:rFonts w:hint="eastAsia"/>
                    <w:sz w:val="18"/>
                    <w:szCs w:val="18"/>
                  </w:rPr>
                  <w:t>ISC-B-II-12(05</w:t>
                </w:r>
                <w:r>
                  <w:rPr>
                    <w:rFonts w:hint="eastAsia"/>
                    <w:sz w:val="18"/>
                    <w:szCs w:val="18"/>
                  </w:rPr>
                  <w:t>版）</w:t>
                </w:r>
              </w:p>
              <w:p w:rsidR="00640573" w:rsidRDefault="00640573"/>
            </w:txbxContent>
          </v:textbox>
        </v:shape>
      </w:pict>
    </w:r>
    <w:r w:rsidR="00B20782">
      <w:rPr>
        <w:rStyle w:val="CharChar1"/>
        <w:rFonts w:hint="default"/>
      </w:rPr>
      <w:t xml:space="preserve">        </w:t>
    </w:r>
    <w:r w:rsidR="00B20782">
      <w:rPr>
        <w:rStyle w:val="CharChar1"/>
        <w:rFonts w:hint="default"/>
        <w:w w:val="90"/>
      </w:rPr>
      <w:t xml:space="preserve">Beijing International Standard united Certification </w:t>
    </w:r>
    <w:proofErr w:type="spellStart"/>
    <w:r w:rsidR="00B20782">
      <w:rPr>
        <w:rStyle w:val="CharChar1"/>
        <w:rFonts w:hint="default"/>
        <w:w w:val="90"/>
      </w:rPr>
      <w:t>Co.</w:t>
    </w:r>
    <w:proofErr w:type="gramStart"/>
    <w:r w:rsidR="00B20782">
      <w:rPr>
        <w:rStyle w:val="CharChar1"/>
        <w:rFonts w:hint="default"/>
        <w:w w:val="90"/>
      </w:rPr>
      <w:t>,Ltd</w:t>
    </w:r>
    <w:proofErr w:type="spellEnd"/>
    <w:proofErr w:type="gramEnd"/>
    <w:r w:rsidR="00B20782">
      <w:rPr>
        <w:rStyle w:val="CharChar1"/>
        <w:rFonts w:hint="default"/>
        <w:w w:val="90"/>
      </w:rPr>
      <w:t>.</w:t>
    </w:r>
    <w:r w:rsidR="00B20782">
      <w:rPr>
        <w:rStyle w:val="CharChar1"/>
        <w:rFonts w:hint="default"/>
        <w:w w:val="90"/>
        <w:szCs w:val="21"/>
      </w:rPr>
      <w:t xml:space="preserve">  </w:t>
    </w:r>
    <w:r w:rsidR="00B20782">
      <w:rPr>
        <w:rStyle w:val="CharChar1"/>
        <w:rFonts w:hint="default"/>
        <w:w w:val="90"/>
        <w:sz w:val="20"/>
      </w:rPr>
      <w:t xml:space="preserve"> </w:t>
    </w:r>
    <w:r w:rsidR="00B20782">
      <w:rPr>
        <w:rStyle w:val="CharChar1"/>
        <w:rFonts w:hint="default"/>
        <w:w w:val="90"/>
      </w:rPr>
      <w:t xml:space="preserve">                   </w:t>
    </w:r>
  </w:p>
  <w:p w:rsidR="00640573" w:rsidRDefault="00640573">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E5F989"/>
    <w:multiLevelType w:val="singleLevel"/>
    <w:tmpl w:val="31E5F989"/>
    <w:lvl w:ilvl="0">
      <w:start w:val="2"/>
      <w:numFmt w:val="decimal"/>
      <w:suff w:val="nothing"/>
      <w:lvlText w:val="%1、"/>
      <w:lvlJc w:val="left"/>
    </w:lvl>
  </w:abstractNum>
  <w:num w:numId="1">
    <w:abstractNumId w:val="0"/>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237F6"/>
    <w:rsid w:val="0003373A"/>
    <w:rsid w:val="00083DA6"/>
    <w:rsid w:val="000B32BD"/>
    <w:rsid w:val="000C0CE1"/>
    <w:rsid w:val="000C6DD5"/>
    <w:rsid w:val="00164BEB"/>
    <w:rsid w:val="00191322"/>
    <w:rsid w:val="001A2D7F"/>
    <w:rsid w:val="001C5D0F"/>
    <w:rsid w:val="00214CDD"/>
    <w:rsid w:val="00253356"/>
    <w:rsid w:val="00282D21"/>
    <w:rsid w:val="002E15E3"/>
    <w:rsid w:val="002F2ABC"/>
    <w:rsid w:val="00305C06"/>
    <w:rsid w:val="00337922"/>
    <w:rsid w:val="00340867"/>
    <w:rsid w:val="00380837"/>
    <w:rsid w:val="003A198A"/>
    <w:rsid w:val="00410914"/>
    <w:rsid w:val="00412B07"/>
    <w:rsid w:val="00536930"/>
    <w:rsid w:val="00545695"/>
    <w:rsid w:val="005524D9"/>
    <w:rsid w:val="00564E53"/>
    <w:rsid w:val="0056570D"/>
    <w:rsid w:val="00596E94"/>
    <w:rsid w:val="005A3F4A"/>
    <w:rsid w:val="006036B6"/>
    <w:rsid w:val="00640573"/>
    <w:rsid w:val="00644FE2"/>
    <w:rsid w:val="0067640C"/>
    <w:rsid w:val="00676F63"/>
    <w:rsid w:val="006C0CA7"/>
    <w:rsid w:val="006E678B"/>
    <w:rsid w:val="006F2355"/>
    <w:rsid w:val="00753017"/>
    <w:rsid w:val="007757F3"/>
    <w:rsid w:val="00792BC1"/>
    <w:rsid w:val="007D7684"/>
    <w:rsid w:val="007E6AEB"/>
    <w:rsid w:val="007F63B7"/>
    <w:rsid w:val="00817567"/>
    <w:rsid w:val="008973EE"/>
    <w:rsid w:val="008B2AC3"/>
    <w:rsid w:val="008D2D43"/>
    <w:rsid w:val="00902AF5"/>
    <w:rsid w:val="00971600"/>
    <w:rsid w:val="009973B4"/>
    <w:rsid w:val="009A2DE9"/>
    <w:rsid w:val="009C28C1"/>
    <w:rsid w:val="009F7EED"/>
    <w:rsid w:val="00A36CE8"/>
    <w:rsid w:val="00A50B35"/>
    <w:rsid w:val="00AE0A81"/>
    <w:rsid w:val="00AE1FBF"/>
    <w:rsid w:val="00AF0AAB"/>
    <w:rsid w:val="00B20782"/>
    <w:rsid w:val="00B44789"/>
    <w:rsid w:val="00B87D6C"/>
    <w:rsid w:val="00BA4DE7"/>
    <w:rsid w:val="00BF597E"/>
    <w:rsid w:val="00C51A36"/>
    <w:rsid w:val="00C55228"/>
    <w:rsid w:val="00CC6963"/>
    <w:rsid w:val="00CD00E8"/>
    <w:rsid w:val="00CE315A"/>
    <w:rsid w:val="00D06F59"/>
    <w:rsid w:val="00D328A6"/>
    <w:rsid w:val="00D612DC"/>
    <w:rsid w:val="00D8388C"/>
    <w:rsid w:val="00DC68B7"/>
    <w:rsid w:val="00DD3065"/>
    <w:rsid w:val="00DF484F"/>
    <w:rsid w:val="00E22A52"/>
    <w:rsid w:val="00EA16AF"/>
    <w:rsid w:val="00EB0164"/>
    <w:rsid w:val="00ED0F62"/>
    <w:rsid w:val="00F22F0E"/>
    <w:rsid w:val="00FC354E"/>
    <w:rsid w:val="00FD5247"/>
    <w:rsid w:val="01486283"/>
    <w:rsid w:val="021416D8"/>
    <w:rsid w:val="02A53B3A"/>
    <w:rsid w:val="03A461A3"/>
    <w:rsid w:val="03DA1733"/>
    <w:rsid w:val="03DC0FCC"/>
    <w:rsid w:val="04343D46"/>
    <w:rsid w:val="044D4B75"/>
    <w:rsid w:val="045B56B3"/>
    <w:rsid w:val="04BA6B7A"/>
    <w:rsid w:val="055D615F"/>
    <w:rsid w:val="05CD7495"/>
    <w:rsid w:val="06433CF5"/>
    <w:rsid w:val="071800C4"/>
    <w:rsid w:val="083C5F43"/>
    <w:rsid w:val="08537734"/>
    <w:rsid w:val="08815A9C"/>
    <w:rsid w:val="08A81132"/>
    <w:rsid w:val="09525E59"/>
    <w:rsid w:val="0A2A7030"/>
    <w:rsid w:val="0AF255BC"/>
    <w:rsid w:val="0BEC1E27"/>
    <w:rsid w:val="0D3A6D3B"/>
    <w:rsid w:val="0D8E0D24"/>
    <w:rsid w:val="0D9D1D5C"/>
    <w:rsid w:val="0E494AA4"/>
    <w:rsid w:val="0E897CBB"/>
    <w:rsid w:val="0EC76BFE"/>
    <w:rsid w:val="0ED96BB8"/>
    <w:rsid w:val="0F162D0F"/>
    <w:rsid w:val="0F1C3C79"/>
    <w:rsid w:val="108219C2"/>
    <w:rsid w:val="10BD58B0"/>
    <w:rsid w:val="10CC02BD"/>
    <w:rsid w:val="12C9153E"/>
    <w:rsid w:val="13D357D4"/>
    <w:rsid w:val="13EF2575"/>
    <w:rsid w:val="1493723D"/>
    <w:rsid w:val="156E2556"/>
    <w:rsid w:val="157849C1"/>
    <w:rsid w:val="15AD0276"/>
    <w:rsid w:val="17A24658"/>
    <w:rsid w:val="17E90890"/>
    <w:rsid w:val="17F4587D"/>
    <w:rsid w:val="186E7010"/>
    <w:rsid w:val="18833F23"/>
    <w:rsid w:val="19006116"/>
    <w:rsid w:val="192A3AB8"/>
    <w:rsid w:val="19921EE7"/>
    <w:rsid w:val="19E43C24"/>
    <w:rsid w:val="19E50639"/>
    <w:rsid w:val="1A2C47DF"/>
    <w:rsid w:val="1A5805CF"/>
    <w:rsid w:val="1B846EE2"/>
    <w:rsid w:val="1BE15937"/>
    <w:rsid w:val="1BF467A1"/>
    <w:rsid w:val="1C1145E1"/>
    <w:rsid w:val="1C701804"/>
    <w:rsid w:val="1CAE3BF5"/>
    <w:rsid w:val="1CB93E63"/>
    <w:rsid w:val="1D224A40"/>
    <w:rsid w:val="1D553A9B"/>
    <w:rsid w:val="1D557804"/>
    <w:rsid w:val="1DA96624"/>
    <w:rsid w:val="1E030800"/>
    <w:rsid w:val="1E4A1DDF"/>
    <w:rsid w:val="1EA12B27"/>
    <w:rsid w:val="1EBF7DFB"/>
    <w:rsid w:val="1F517785"/>
    <w:rsid w:val="1FCB2501"/>
    <w:rsid w:val="1FD6378B"/>
    <w:rsid w:val="2098573E"/>
    <w:rsid w:val="20DA078C"/>
    <w:rsid w:val="21D85A19"/>
    <w:rsid w:val="21E17F0E"/>
    <w:rsid w:val="235E3FCA"/>
    <w:rsid w:val="23B47D41"/>
    <w:rsid w:val="246D2075"/>
    <w:rsid w:val="249D1B51"/>
    <w:rsid w:val="258C1377"/>
    <w:rsid w:val="25B63D74"/>
    <w:rsid w:val="26EF525E"/>
    <w:rsid w:val="272F0E48"/>
    <w:rsid w:val="27B32443"/>
    <w:rsid w:val="27F35084"/>
    <w:rsid w:val="28191FAD"/>
    <w:rsid w:val="28D83944"/>
    <w:rsid w:val="28FE2F29"/>
    <w:rsid w:val="2AC46F78"/>
    <w:rsid w:val="2AF844C7"/>
    <w:rsid w:val="2B2319C0"/>
    <w:rsid w:val="2C3A2852"/>
    <w:rsid w:val="2D546CAF"/>
    <w:rsid w:val="2D5E512C"/>
    <w:rsid w:val="2DA74856"/>
    <w:rsid w:val="2E5E2D23"/>
    <w:rsid w:val="2F2F6527"/>
    <w:rsid w:val="2F5C7822"/>
    <w:rsid w:val="2FE52113"/>
    <w:rsid w:val="30331FD3"/>
    <w:rsid w:val="308A61A3"/>
    <w:rsid w:val="314049F8"/>
    <w:rsid w:val="31631119"/>
    <w:rsid w:val="330904BA"/>
    <w:rsid w:val="345F4D69"/>
    <w:rsid w:val="34B30427"/>
    <w:rsid w:val="35EB5546"/>
    <w:rsid w:val="379B573F"/>
    <w:rsid w:val="37A51D10"/>
    <w:rsid w:val="3886580A"/>
    <w:rsid w:val="38E16034"/>
    <w:rsid w:val="38EE6389"/>
    <w:rsid w:val="399F0E61"/>
    <w:rsid w:val="39B0398A"/>
    <w:rsid w:val="3A135DBE"/>
    <w:rsid w:val="3B115DC4"/>
    <w:rsid w:val="3B227900"/>
    <w:rsid w:val="3D7C7B1A"/>
    <w:rsid w:val="3DB575F2"/>
    <w:rsid w:val="3E1D6A66"/>
    <w:rsid w:val="3E6C03B5"/>
    <w:rsid w:val="3FE4412B"/>
    <w:rsid w:val="40134513"/>
    <w:rsid w:val="40C4529F"/>
    <w:rsid w:val="41BF7F6C"/>
    <w:rsid w:val="424B7984"/>
    <w:rsid w:val="426A0E84"/>
    <w:rsid w:val="42C77699"/>
    <w:rsid w:val="43613655"/>
    <w:rsid w:val="45256947"/>
    <w:rsid w:val="454511DF"/>
    <w:rsid w:val="458C0DD7"/>
    <w:rsid w:val="46C6402F"/>
    <w:rsid w:val="46FC186C"/>
    <w:rsid w:val="48E731AA"/>
    <w:rsid w:val="49046B1C"/>
    <w:rsid w:val="4AF12E50"/>
    <w:rsid w:val="4B8F4629"/>
    <w:rsid w:val="4D034732"/>
    <w:rsid w:val="4D226AAC"/>
    <w:rsid w:val="4DA45115"/>
    <w:rsid w:val="4E0C37E7"/>
    <w:rsid w:val="4EA743E6"/>
    <w:rsid w:val="505E674E"/>
    <w:rsid w:val="50D81641"/>
    <w:rsid w:val="50DE4DBD"/>
    <w:rsid w:val="50F7108D"/>
    <w:rsid w:val="51C3292E"/>
    <w:rsid w:val="51F65C49"/>
    <w:rsid w:val="52A87672"/>
    <w:rsid w:val="52D72799"/>
    <w:rsid w:val="52EA70C8"/>
    <w:rsid w:val="52F26A7F"/>
    <w:rsid w:val="54CA19B0"/>
    <w:rsid w:val="55483205"/>
    <w:rsid w:val="554E28FE"/>
    <w:rsid w:val="566C2870"/>
    <w:rsid w:val="57B57DBB"/>
    <w:rsid w:val="58DF190E"/>
    <w:rsid w:val="58F13324"/>
    <w:rsid w:val="59441620"/>
    <w:rsid w:val="5B8E2D5D"/>
    <w:rsid w:val="5BD64AAD"/>
    <w:rsid w:val="5C0430D5"/>
    <w:rsid w:val="5CD91574"/>
    <w:rsid w:val="5D0E28AF"/>
    <w:rsid w:val="5E122349"/>
    <w:rsid w:val="5E3F7AC6"/>
    <w:rsid w:val="5EA12B9A"/>
    <w:rsid w:val="5FD0322B"/>
    <w:rsid w:val="61495338"/>
    <w:rsid w:val="61A11EA0"/>
    <w:rsid w:val="61DA4CE9"/>
    <w:rsid w:val="628421FD"/>
    <w:rsid w:val="62CB5E8E"/>
    <w:rsid w:val="62F25759"/>
    <w:rsid w:val="63511FA7"/>
    <w:rsid w:val="63663611"/>
    <w:rsid w:val="63F80A9F"/>
    <w:rsid w:val="6447741D"/>
    <w:rsid w:val="645158D0"/>
    <w:rsid w:val="6496711E"/>
    <w:rsid w:val="64B47601"/>
    <w:rsid w:val="64B52C73"/>
    <w:rsid w:val="64C75CF6"/>
    <w:rsid w:val="64E67A77"/>
    <w:rsid w:val="65631D09"/>
    <w:rsid w:val="65F3314E"/>
    <w:rsid w:val="6728581E"/>
    <w:rsid w:val="674B7AEA"/>
    <w:rsid w:val="67A07670"/>
    <w:rsid w:val="67B42CBD"/>
    <w:rsid w:val="68056E47"/>
    <w:rsid w:val="68194C3B"/>
    <w:rsid w:val="682D0876"/>
    <w:rsid w:val="69372D96"/>
    <w:rsid w:val="69C55CFF"/>
    <w:rsid w:val="6A12542A"/>
    <w:rsid w:val="6B0274C2"/>
    <w:rsid w:val="6C4C3A45"/>
    <w:rsid w:val="6E311877"/>
    <w:rsid w:val="6E336B29"/>
    <w:rsid w:val="6EA2154F"/>
    <w:rsid w:val="6EC03E05"/>
    <w:rsid w:val="6ED45DD7"/>
    <w:rsid w:val="6ED464FA"/>
    <w:rsid w:val="6F4021E5"/>
    <w:rsid w:val="6F4F21C6"/>
    <w:rsid w:val="6F9817E7"/>
    <w:rsid w:val="6FD51D0A"/>
    <w:rsid w:val="70E2745F"/>
    <w:rsid w:val="7111286E"/>
    <w:rsid w:val="713E1B08"/>
    <w:rsid w:val="71701991"/>
    <w:rsid w:val="71A150C1"/>
    <w:rsid w:val="72340CB9"/>
    <w:rsid w:val="72DE46DF"/>
    <w:rsid w:val="72F76EC7"/>
    <w:rsid w:val="730846B2"/>
    <w:rsid w:val="7480693E"/>
    <w:rsid w:val="749004D4"/>
    <w:rsid w:val="74983E64"/>
    <w:rsid w:val="761A29D2"/>
    <w:rsid w:val="77107979"/>
    <w:rsid w:val="77144069"/>
    <w:rsid w:val="780B6495"/>
    <w:rsid w:val="79761F97"/>
    <w:rsid w:val="7A8D6040"/>
    <w:rsid w:val="7AB91195"/>
    <w:rsid w:val="7BDD4178"/>
    <w:rsid w:val="7C5A28BF"/>
    <w:rsid w:val="7D0A5562"/>
    <w:rsid w:val="7E42085A"/>
    <w:rsid w:val="7F542F90"/>
    <w:rsid w:val="7FC01F0E"/>
    <w:rsid w:val="7FD9198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uiPriority="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7684"/>
    <w:pPr>
      <w:widowControl w:val="0"/>
      <w:jc w:val="both"/>
    </w:pPr>
    <w:rPr>
      <w:kern w:val="2"/>
      <w:sz w:val="21"/>
    </w:rPr>
  </w:style>
  <w:style w:type="paragraph" w:styleId="2">
    <w:name w:val="heading 2"/>
    <w:basedOn w:val="a"/>
    <w:next w:val="a0"/>
    <w:qFormat/>
    <w:pPr>
      <w:keepNext/>
      <w:adjustRightInd w:val="0"/>
      <w:snapToGrid w:val="0"/>
      <w:spacing w:line="400" w:lineRule="atLeast"/>
      <w:ind w:right="48"/>
      <w:jc w:val="center"/>
      <w:textAlignment w:val="baseline"/>
      <w:outlineLvl w:val="1"/>
    </w:pPr>
    <w:rPr>
      <w:rFonts w:ascii="MingLiU" w:eastAsia="MingLiU"/>
      <w:kern w:val="0"/>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表格文字"/>
    <w:basedOn w:val="a"/>
    <w:qFormat/>
    <w:pPr>
      <w:spacing w:before="25" w:after="25"/>
    </w:pPr>
    <w:rPr>
      <w:bCs/>
      <w:spacing w:val="10"/>
    </w:rPr>
  </w:style>
  <w:style w:type="paragraph" w:styleId="a0">
    <w:name w:val="Normal Indent"/>
    <w:basedOn w:val="a"/>
    <w:qFormat/>
    <w:pPr>
      <w:adjustRightInd w:val="0"/>
      <w:spacing w:line="360" w:lineRule="atLeast"/>
      <w:ind w:left="480"/>
      <w:textAlignment w:val="baseline"/>
    </w:pPr>
    <w:rPr>
      <w:kern w:val="0"/>
    </w:rPr>
  </w:style>
  <w:style w:type="paragraph" w:styleId="a5">
    <w:name w:val="Body Text"/>
    <w:basedOn w:val="a"/>
    <w:uiPriority w:val="99"/>
    <w:unhideWhenUsed/>
    <w:qFormat/>
    <w:pPr>
      <w:spacing w:line="420" w:lineRule="exact"/>
    </w:pPr>
    <w:rPr>
      <w:sz w:val="24"/>
    </w:rPr>
  </w:style>
  <w:style w:type="paragraph" w:styleId="a6">
    <w:name w:val="Body Text Indent"/>
    <w:basedOn w:val="a"/>
    <w:qFormat/>
    <w:pPr>
      <w:ind w:firstLineChars="200" w:firstLine="480"/>
    </w:pPr>
    <w:rPr>
      <w:sz w:val="24"/>
    </w:rPr>
  </w:style>
  <w:style w:type="paragraph" w:styleId="a7">
    <w:name w:val="Plain Text"/>
    <w:basedOn w:val="a"/>
    <w:qFormat/>
    <w:rPr>
      <w:rFonts w:ascii="宋体" w:hAnsi="Courier New" w:hint="eastAsia"/>
    </w:rPr>
  </w:style>
  <w:style w:type="paragraph" w:styleId="a8">
    <w:name w:val="Balloon Text"/>
    <w:basedOn w:val="a"/>
    <w:link w:val="Char"/>
    <w:uiPriority w:val="99"/>
    <w:semiHidden/>
    <w:unhideWhenUsed/>
    <w:qFormat/>
    <w:rPr>
      <w:sz w:val="18"/>
      <w:szCs w:val="18"/>
    </w:rPr>
  </w:style>
  <w:style w:type="paragraph" w:styleId="a9">
    <w:name w:val="footer"/>
    <w:basedOn w:val="a"/>
    <w:link w:val="Char0"/>
    <w:uiPriority w:val="99"/>
    <w:unhideWhenUsed/>
    <w:qFormat/>
    <w:pPr>
      <w:tabs>
        <w:tab w:val="center" w:pos="4153"/>
        <w:tab w:val="right" w:pos="8306"/>
      </w:tabs>
      <w:snapToGrid w:val="0"/>
      <w:jc w:val="left"/>
    </w:pPr>
    <w:rPr>
      <w:sz w:val="18"/>
      <w:szCs w:val="18"/>
    </w:rPr>
  </w:style>
  <w:style w:type="paragraph" w:styleId="aa">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a"/>
    <w:uiPriority w:val="99"/>
    <w:qFormat/>
    <w:rPr>
      <w:rFonts w:ascii="Times New Roman" w:eastAsia="宋体" w:hAnsi="Times New Roman" w:cs="Times New Roman"/>
      <w:sz w:val="18"/>
      <w:szCs w:val="18"/>
    </w:rPr>
  </w:style>
  <w:style w:type="character" w:customStyle="1" w:styleId="Char0">
    <w:name w:val="页脚 Char"/>
    <w:basedOn w:val="a1"/>
    <w:link w:val="a9"/>
    <w:uiPriority w:val="99"/>
    <w:qFormat/>
    <w:rPr>
      <w:rFonts w:ascii="Times New Roman" w:eastAsia="宋体" w:hAnsi="Times New Roman" w:cs="Times New Roman"/>
      <w:sz w:val="18"/>
      <w:szCs w:val="18"/>
    </w:rPr>
  </w:style>
  <w:style w:type="character" w:customStyle="1" w:styleId="Char">
    <w:name w:val="批注框文本 Char"/>
    <w:basedOn w:val="a1"/>
    <w:link w:val="a8"/>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b">
    <w:name w:val="List Paragraph"/>
    <w:basedOn w:val="a"/>
    <w:qFormat/>
    <w:pPr>
      <w:ind w:firstLineChars="200" w:firstLine="420"/>
    </w:pPr>
  </w:style>
  <w:style w:type="paragraph" w:styleId="ac">
    <w:name w:val="Normal (Web)"/>
    <w:basedOn w:val="a"/>
    <w:qFormat/>
    <w:rsid w:val="00BA4DE7"/>
    <w:pPr>
      <w:widowControl/>
      <w:spacing w:before="100" w:beforeAutospacing="1" w:after="100" w:afterAutospacing="1"/>
      <w:jc w:val="left"/>
    </w:pPr>
    <w:rPr>
      <w:rFonts w:ascii="Arial Unicode MS" w:eastAsia="Arial Unicode MS" w:hAnsi="Arial Unicode MS" w:cs="Arial Unicode MS"/>
      <w:kern w:val="0"/>
      <w:sz w:val="24"/>
    </w:rPr>
  </w:style>
  <w:style w:type="paragraph" w:customStyle="1" w:styleId="1">
    <w:name w:val="列出段落1"/>
    <w:basedOn w:val="a"/>
    <w:uiPriority w:val="34"/>
    <w:qFormat/>
    <w:rsid w:val="00BA4DE7"/>
    <w:pPr>
      <w:ind w:firstLineChars="200" w:firstLine="420"/>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4187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12</Pages>
  <Words>980</Words>
  <Characters>5592</Characters>
  <Application>Microsoft Office Word</Application>
  <DocSecurity>0</DocSecurity>
  <Lines>46</Lines>
  <Paragraphs>13</Paragraphs>
  <ScaleCrop>false</ScaleCrop>
  <Company/>
  <LinksUpToDate>false</LinksUpToDate>
  <CharactersWithSpaces>6559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64</cp:revision>
  <dcterms:created xsi:type="dcterms:W3CDTF">2015-06-17T12:51:00Z</dcterms:created>
  <dcterms:modified xsi:type="dcterms:W3CDTF">2021-08-21T14:10:00Z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