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浙江宜和新型材料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346-2020-Q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