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9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上海孚因流体动力设备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3日 上午至2019年11月1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