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大庆倚天石油科技有限公司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0497-2019-E-2021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none"/>
                <w:lang w:val="en-US" w:eastAsia="zh-CN"/>
              </w:rPr>
            </w:pPr>
            <w:r>
              <w:rPr>
                <w:rFonts w:hint="eastAsia"/>
                <w:sz w:val="22"/>
                <w:szCs w:val="22"/>
                <w:highlight w:val="none"/>
                <w:lang w:val="en-US" w:eastAsia="zh-CN"/>
              </w:rPr>
              <w:t>李凤仪</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snapToGrid w:val="0"/>
              <w:spacing w:line="320" w:lineRule="exact"/>
              <w:ind w:left="1309"/>
              <w:rPr>
                <w:sz w:val="22"/>
                <w:szCs w:val="22"/>
                <w:highlight w:val="yellow"/>
              </w:rPr>
            </w:pPr>
            <w:r>
              <w:rPr>
                <w:rFonts w:ascii="宋体" w:hAnsi="宋体" w:cs="宋体"/>
                <w:color w:val="000000"/>
                <w:kern w:val="0"/>
                <w:szCs w:val="21"/>
              </w:rPr>
              <w:t>2021-N1EMS-3031946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bookmarkStart w:id="14" w:name="_GoBack"/>
            <w:bookmarkEnd w:id="1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7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2021-08-18</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2021-08-18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2021-08-18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A74AC2"/>
    <w:rsid w:val="6F361F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2021-09-27T04:16:52Z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