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0191-2019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上海孚因流体动力设备股份有限公司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2019年11月12日 上午至2019年11月12日 下午 (共1.0天)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