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雅安链融供应链管理有限公司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09:00至2026年03月27日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59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