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中豫绿发（上海）实业有限公司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钱涛、马向前</w:t>
            </w:r>
            <w:r>
              <w:rPr>
                <w:rFonts w:hint="eastAsia"/>
                <w:sz w:val="21"/>
                <w:szCs w:val="21"/>
              </w:rPr>
              <w:t xml:space="preserve">  </w:t>
            </w:r>
            <w:r w:rsidRPr="007F49B5">
              <w:rPr>
                <w:rFonts w:hint="eastAsia"/>
                <w:sz w:val="21"/>
                <w:szCs w:val="21"/>
              </w:rPr>
              <w:t>马向前</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872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