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北京兴迈隆商贸有限公司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危害分析与关键控制点（HACCP）体系认证要求（V1.0）、ISO 22000:2018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11410-2025-FH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窦文杰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2025-N1HACCP-1395977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窦文杰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2025-N1FSMS-1395977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柯林平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2024-N1HACCP-4050340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柯林平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2024-N1FSMS-4050340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2025年12月08日 08:30至2025年12月09日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6420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