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唐山嘉远汽车销售有限公司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2025年10月27日下午至2025年10月28日下午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18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