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20946-2025-QEO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湖南跃程供应链有限公司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杨建冬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91430111MA4LBC8N5W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湖南跃程供应链有限公司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长沙市雨花区雨花亭乡自然村菜科组（余元珍私房）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长沙市雨花区雨花亭乡自然村菜科组（余元珍私房）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E:预包装食品（不含冷藏冷冻）的销售所涉及场所的相关环境管理活动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Q:预包装食品（不含冷藏冷冻）的销售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O:预包装食品（不含冷藏冷冻）的销售所涉及场所的相关职业健康安全管理活动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湖南跃程供应链有限公司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长沙市雨花区雨花亭乡自然村菜科组（余元珍私房）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长沙市雨花区雨花亭乡自然村菜科组（余元珍私房）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E:预包装食品（不含冷藏冷冻）的销售所涉及场所的相关环境管理活动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Q:预包装食品（不含冷藏冷冻）的销售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O:预包装食品（不含冷藏冷冻）的销售所涉及场所的相关职业健康安全管理活动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1199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