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江苏熙宇轩家具制造有限公司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10922-2024-QEO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江苏省无锡市锡山区东港镇东湖塘华东村委对面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黄子洋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13921398833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09:00至2025年12月17日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O:23.01.01,23.01.02,23.01.04,E:23.01.01,23.01.02,23.01.04,Q:23.01.01,23.01.02,23.01.04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411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303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