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北京天风智维新能源科技有限公司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21085-2025-QEO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2024-N1EMS-6084028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2025年07月20日 08:30至2025年07月20日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34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