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徐州裕谷源食品有限公司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21768-2025-F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王文娟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2024-N0FSMS-1296407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08:00至2025年11月22日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06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