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2460AB" w:rsidP="00CE7D6E">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bookmarkEnd w:id="0"/>
      <w:r>
        <w:rPr>
          <w:rFonts w:hint="eastAsia"/>
          <w:sz w:val="21"/>
          <w:szCs w:val="21"/>
        </w:rPr>
        <w:t xml:space="preserve"> </w:t>
      </w:r>
      <w:r>
        <w:rPr>
          <w:rFonts w:hint="eastAsia"/>
          <w:sz w:val="21"/>
          <w:szCs w:val="21"/>
        </w:rPr>
        <w:t>11155-2025-EO</w:t>
      </w:r>
    </w:p>
    <w:p w:rsidR="002460A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2460AB">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2460AB">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重庆巨丰自动化工程有限公司</w:t>
            </w:r>
          </w:p>
        </w:tc>
        <w:tc>
          <w:tcPr>
            <w:tcW w:w="1276" w:type="dxa"/>
            <w:gridSpan w:val="2"/>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文平</w:t>
            </w:r>
          </w:p>
        </w:tc>
      </w:tr>
      <w:tr>
        <w:tblPrEx>
          <w:tblW w:w="0" w:type="auto"/>
          <w:tblLayout w:type="fixed"/>
          <w:tblLook w:val="04A0"/>
        </w:tblPrEx>
        <w:tc>
          <w:tcPr>
            <w:tcW w:w="1576" w:type="dxa"/>
            <w:vAlign w:val="center"/>
          </w:tcPr>
          <w:p w:rsidR="002460AB">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统一信用代码</w:t>
            </w:r>
          </w:p>
        </w:tc>
        <w:tc>
          <w:tcPr>
            <w:tcW w:w="4486" w:type="dxa"/>
            <w:gridSpan w:val="5"/>
            <w:vAlign w:val="center"/>
          </w:tcPr>
          <w:p w:rsidR="002460AB">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915001077093456633</w:t>
            </w:r>
          </w:p>
        </w:tc>
        <w:tc>
          <w:tcPr>
            <w:tcW w:w="1276" w:type="dxa"/>
            <w:gridSpan w:val="2"/>
            <w:vAlign w:val="center"/>
          </w:tcPr>
          <w:p w:rsidR="002460AB">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624" w:type="dxa"/>
            <w:gridSpan w:val="2"/>
            <w:vAlign w:val="center"/>
          </w:tcPr>
          <w:p w:rsidR="002460AB">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认证标准</w:t>
            </w:r>
          </w:p>
        </w:tc>
        <w:tc>
          <w:tcPr>
            <w:tcW w:w="8386" w:type="dxa"/>
            <w:gridSpan w:val="9"/>
          </w:tcPr>
          <w:p w:rsidR="002460AB">
            <w:pPr>
              <w:pStyle w:val="BodyTextIndent"/>
              <w:spacing w:line="276" w:lineRule="auto"/>
              <w:ind w:firstLine="0"/>
              <w:rPr>
                <w:bCs/>
                <w:sz w:val="21"/>
                <w:szCs w:val="21"/>
              </w:rPr>
            </w:pPr>
            <w:r>
              <w:rPr>
                <w:rFonts w:hint="eastAsia"/>
                <w:bCs/>
                <w:sz w:val="21"/>
                <w:szCs w:val="21"/>
              </w:rPr>
              <w:t>GB/T 24001-2016/ISO14001:2015、GB/T45001-2020 / ISO45001：2018</w:t>
            </w: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审核类型</w:t>
            </w:r>
          </w:p>
        </w:tc>
        <w:tc>
          <w:tcPr>
            <w:tcW w:w="8386" w:type="dxa"/>
            <w:gridSpan w:val="9"/>
          </w:tcPr>
          <w:p w:rsidR="002460AB">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变更内容</w:t>
            </w:r>
          </w:p>
        </w:tc>
        <w:tc>
          <w:tcPr>
            <w:tcW w:w="8386" w:type="dxa"/>
            <w:gridSpan w:val="9"/>
          </w:tcPr>
          <w:p w:rsidR="002460AB">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Layout w:type="fixed"/>
          <w:tblLook w:val="04A0"/>
        </w:tblPrEx>
        <w:trPr>
          <w:trHeight w:val="1638"/>
        </w:trPr>
        <w:tc>
          <w:tcPr>
            <w:tcW w:w="9962" w:type="dxa"/>
            <w:gridSpan w:val="10"/>
            <w:shd w:val="clear" w:color="auto" w:fill="F2F2F2" w:themeFill="background1" w:themeFillShade="F2"/>
          </w:tcPr>
          <w:p w:rsidR="002460AB">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tblPrEx>
          <w:tblW w:w="0" w:type="auto"/>
          <w:tblLayout w:type="fixed"/>
          <w:tblLook w:val="04A0"/>
        </w:tblPrEx>
        <w:trPr>
          <w:trHeight w:val="300"/>
        </w:trPr>
        <w:tc>
          <w:tcPr>
            <w:tcW w:w="9962" w:type="dxa"/>
            <w:gridSpan w:val="10"/>
          </w:tcPr>
          <w:p w:rsidR="002460AB">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2460AB">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重庆巨丰自动化工程有限公司</w:t>
            </w:r>
          </w:p>
          <w:p w:rsidR="002460AB">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2460AB">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2460AB">
            <w:pPr>
              <w:snapToGrid w:val="0"/>
              <w:spacing w:line="0" w:lineRule="atLeast"/>
              <w:jc w:val="left"/>
              <w:rPr>
                <w:sz w:val="21"/>
                <w:szCs w:val="21"/>
              </w:rPr>
            </w:pPr>
            <w:r>
              <w:rPr>
                <w:rFonts w:hint="eastAsia"/>
                <w:sz w:val="21"/>
                <w:szCs w:val="21"/>
              </w:rPr>
              <w:t>重庆市九龙坡区二郎科城路71号、71号附1号二郎留学生创业园D1栋5楼</w:t>
            </w:r>
          </w:p>
          <w:p w:rsidR="002460AB">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2460AB">
            <w:pPr>
              <w:snapToGrid w:val="0"/>
              <w:spacing w:line="0" w:lineRule="atLeast"/>
              <w:jc w:val="left"/>
              <w:rPr>
                <w:sz w:val="21"/>
                <w:szCs w:val="21"/>
              </w:rPr>
            </w:pPr>
            <w:r>
              <w:rPr>
                <w:rFonts w:hint="eastAsia"/>
                <w:sz w:val="21"/>
                <w:szCs w:val="21"/>
              </w:rPr>
              <w:t>重庆市九龙坡区二郎科城路71号、71号附1号二郎留学生创业园D1栋5楼</w:t>
            </w:r>
          </w:p>
          <w:p w:rsidR="002460AB">
            <w:pPr>
              <w:snapToGrid w:val="0"/>
              <w:spacing w:line="0" w:lineRule="atLeast"/>
              <w:jc w:val="left"/>
              <w:rPr>
                <w:sz w:val="21"/>
                <w:szCs w:val="21"/>
              </w:rPr>
            </w:pPr>
          </w:p>
          <w:p w:rsidR="002460AB">
            <w:pPr>
              <w:snapToGrid w:val="0"/>
              <w:spacing w:line="0" w:lineRule="atLeast"/>
              <w:jc w:val="left"/>
              <w:rPr>
                <w:bCs/>
                <w:sz w:val="21"/>
                <w:szCs w:val="21"/>
              </w:rPr>
            </w:pPr>
            <w:r>
              <w:rPr>
                <w:rFonts w:cs="Arial" w:hint="eastAsia"/>
                <w:bCs/>
                <w:sz w:val="21"/>
                <w:szCs w:val="21"/>
              </w:rPr>
              <w:t xml:space="preserve">Production and </w:t>
            </w:r>
            <w:r>
              <w:rPr>
                <w:rFonts w:cs="Arial" w:hint="eastAsia"/>
                <w:bCs/>
                <w:sz w:val="21"/>
                <w:szCs w:val="21"/>
              </w:rPr>
              <w:t>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2460AB">
            <w:pPr>
              <w:snapToGrid w:val="0"/>
              <w:spacing w:line="0" w:lineRule="atLeast"/>
              <w:jc w:val="left"/>
              <w:rPr>
                <w:sz w:val="21"/>
                <w:szCs w:val="21"/>
                <w:lang w:val="en-GB"/>
              </w:rPr>
            </w:pPr>
            <w:bookmarkStart w:id="3" w:name="审核范围"/>
            <w:bookmarkEnd w:id="3"/>
            <w:r>
              <w:rPr>
                <w:rFonts w:hint="eastAsia"/>
                <w:sz w:val="21"/>
                <w:szCs w:val="21"/>
                <w:lang w:val="en-GB"/>
              </w:rPr>
              <w:t>E:仪表控制盘、布线模块、雷电监测系统集成设备的生产，电气元件、工业自动控制系统装置的销售及技术服务所涉及场所的相关环境管理活动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O:仪表控制盘、布线模块、雷电监测系统集成设备的生产，电气元件、工业自动控制系统装置的销售及技术服务所涉及场所的相关职业健康安全管理活动</w:t>
            </w:r>
          </w:p>
          <w:p>
            <w:pPr>
              <w:snapToGrid w:val="0"/>
              <w:spacing w:line="0" w:lineRule="atLeast"/>
              <w:jc w:val="left"/>
              <w:rPr>
                <w:rFonts w:hint="eastAsia"/>
                <w:sz w:val="21"/>
                <w:szCs w:val="21"/>
                <w:lang w:val="en-GB"/>
              </w:rPr>
            </w:pPr>
          </w:p>
          <w:p w:rsidR="002460AB">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Layout w:type="fixed"/>
          <w:tblLook w:val="04A0"/>
        </w:tblPrEx>
        <w:tc>
          <w:tcPr>
            <w:tcW w:w="9962" w:type="dxa"/>
            <w:gridSpan w:val="10"/>
            <w:shd w:val="clear" w:color="auto" w:fill="auto"/>
          </w:tcPr>
          <w:p w:rsidR="002460AB">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c>
          <w:tcPr>
            <w:tcW w:w="9962" w:type="dxa"/>
            <w:gridSpan w:val="10"/>
          </w:tcPr>
          <w:p w:rsidR="002460AB">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2460AB">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2460AB">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重庆巨丰自动化工程有限公司</w:t>
            </w:r>
          </w:p>
          <w:p w:rsidR="002460AB">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2460AB">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2460AB">
            <w:pPr>
              <w:snapToGrid w:val="0"/>
              <w:spacing w:line="0" w:lineRule="atLeast"/>
              <w:jc w:val="left"/>
              <w:rPr>
                <w:sz w:val="21"/>
                <w:szCs w:val="21"/>
              </w:rPr>
            </w:pPr>
            <w:r>
              <w:rPr>
                <w:rFonts w:hint="eastAsia"/>
                <w:sz w:val="21"/>
                <w:szCs w:val="21"/>
              </w:rPr>
              <w:t>重庆市九龙坡区二郎科城路71号、71号附1号二郎留学生创业园D1栋5楼</w:t>
            </w:r>
          </w:p>
          <w:p w:rsidR="002460AB">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2460AB">
            <w:pPr>
              <w:snapToGrid w:val="0"/>
              <w:spacing w:line="0" w:lineRule="atLeast"/>
              <w:jc w:val="left"/>
              <w:rPr>
                <w:sz w:val="21"/>
                <w:szCs w:val="21"/>
              </w:rPr>
            </w:pPr>
            <w:r>
              <w:rPr>
                <w:rFonts w:hint="eastAsia"/>
                <w:sz w:val="21"/>
                <w:szCs w:val="21"/>
              </w:rPr>
              <w:t>重庆市九龙坡区二郎科城路71号、71号附1号二郎留学生创业园D1栋5楼</w:t>
            </w:r>
          </w:p>
          <w:p w:rsidR="002460AB">
            <w:pPr>
              <w:snapToGrid w:val="0"/>
              <w:spacing w:line="0" w:lineRule="atLeast"/>
              <w:jc w:val="left"/>
              <w:rPr>
                <w:sz w:val="21"/>
                <w:szCs w:val="21"/>
              </w:rPr>
            </w:pPr>
            <w:bookmarkStart w:id="4" w:name="_GoBack"/>
            <w:bookmarkEnd w:id="4"/>
          </w:p>
          <w:p w:rsidR="002460AB">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2460AB">
            <w:pPr>
              <w:snapToGrid w:val="0"/>
              <w:spacing w:line="0" w:lineRule="atLeast"/>
              <w:jc w:val="left"/>
              <w:rPr>
                <w:sz w:val="21"/>
                <w:szCs w:val="21"/>
                <w:lang w:val="en-GB"/>
              </w:rPr>
            </w:pPr>
            <w:bookmarkStart w:id="5" w:name="审核范围Add1"/>
            <w:bookmarkEnd w:id="5"/>
            <w:r>
              <w:rPr>
                <w:rFonts w:hint="eastAsia"/>
                <w:sz w:val="21"/>
                <w:szCs w:val="21"/>
                <w:lang w:val="en-GB"/>
              </w:rPr>
              <w:t>E:仪表控制盘、布线模块、雷电监测系统集成设备的生产，电气元件、工业自动控制系统装置的销售及技术服务所涉及场所的相关环境管理活动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O:仪表控制盘、布线模块、雷电监测系统集成设备的生产，电气元件、工业自动控制系统装置的销售及技术服务所涉及场所的相关职业健康安全管理活动</w:t>
            </w:r>
          </w:p>
          <w:p>
            <w:pPr>
              <w:snapToGrid w:val="0"/>
              <w:spacing w:line="0" w:lineRule="atLeast"/>
              <w:jc w:val="left"/>
              <w:rPr>
                <w:rFonts w:hint="eastAsia"/>
                <w:sz w:val="21"/>
                <w:szCs w:val="21"/>
                <w:lang w:val="en-GB"/>
              </w:rPr>
            </w:pPr>
          </w:p>
          <w:p w:rsidR="002460AB">
            <w:pPr>
              <w:snapToGrid w:val="0"/>
              <w:spacing w:line="0" w:lineRule="atLeast"/>
              <w:jc w:val="left"/>
              <w:rPr>
                <w:sz w:val="21"/>
                <w:szCs w:val="21"/>
                <w:lang w:val="en-GB"/>
              </w:rPr>
            </w:pPr>
            <w:r>
              <w:rPr>
                <w:rFonts w:hint="eastAsia"/>
                <w:bCs/>
                <w:sz w:val="21"/>
                <w:szCs w:val="21"/>
                <w:lang w:val="en-GB"/>
              </w:rPr>
              <w:t xml:space="preserve">English </w:t>
            </w:r>
            <w:r>
              <w:rPr>
                <w:rFonts w:hint="eastAsia"/>
                <w:bCs/>
                <w:sz w:val="21"/>
                <w:szCs w:val="21"/>
                <w:lang w:val="en-GB"/>
              </w:rPr>
              <w:t>Scope</w:t>
            </w:r>
            <w:r>
              <w:rPr>
                <w:rFonts w:hint="eastAsia"/>
                <w:bCs/>
                <w:sz w:val="21"/>
                <w:szCs w:val="21"/>
                <w:lang w:val="en-GB"/>
              </w:rPr>
              <w:t>：</w:t>
            </w:r>
          </w:p>
        </w:tc>
      </w:tr>
      <w:tr>
        <w:tblPrEx>
          <w:tblW w:w="0" w:type="auto"/>
          <w:tblLayout w:type="fixed"/>
          <w:tblLook w:val="04A0"/>
        </w:tblPrEx>
        <w:tc>
          <w:tcPr>
            <w:tcW w:w="9962" w:type="dxa"/>
            <w:gridSpan w:val="10"/>
            <w:shd w:val="clear" w:color="auto" w:fill="auto"/>
          </w:tcPr>
          <w:p w:rsidR="002460AB">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rPr>
          <w:trHeight w:val="90"/>
        </w:trPr>
        <w:tc>
          <w:tcPr>
            <w:tcW w:w="1668" w:type="dxa"/>
            <w:gridSpan w:val="2"/>
          </w:tcPr>
          <w:p w:rsidR="002460AB">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2460AB">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Layout w:type="fixed"/>
          <w:tblLook w:val="04A0"/>
        </w:tblPrEx>
        <w:tc>
          <w:tcPr>
            <w:tcW w:w="9962" w:type="dxa"/>
            <w:gridSpan w:val="10"/>
          </w:tcPr>
          <w:p w:rsidR="002460AB">
            <w:pPr>
              <w:snapToGrid w:val="0"/>
              <w:spacing w:line="0" w:lineRule="atLeast"/>
              <w:jc w:val="center"/>
              <w:rPr>
                <w:b/>
                <w:sz w:val="21"/>
                <w:szCs w:val="21"/>
                <w:lang w:val="en-GB"/>
              </w:rPr>
            </w:pPr>
            <w:r>
              <w:rPr>
                <w:rFonts w:hint="eastAsia"/>
                <w:b/>
                <w:sz w:val="21"/>
                <w:szCs w:val="21"/>
                <w:lang w:val="en-GB"/>
              </w:rPr>
              <w:t>具体产品具体信息（注：此栏目仅适用于</w:t>
            </w:r>
            <w:r>
              <w:rPr>
                <w:rFonts w:hint="eastAsia"/>
                <w:b/>
                <w:sz w:val="21"/>
                <w:szCs w:val="21"/>
                <w:lang w:val="en-GB"/>
              </w:rPr>
              <w:t>FSMS</w:t>
            </w:r>
            <w:r>
              <w:rPr>
                <w:rFonts w:hint="eastAsia"/>
                <w:b/>
                <w:sz w:val="21"/>
                <w:szCs w:val="21"/>
                <w:lang w:val="en-GB"/>
              </w:rPr>
              <w:t>、</w:t>
            </w:r>
            <w:r>
              <w:rPr>
                <w:rFonts w:hint="eastAsia"/>
                <w:b/>
                <w:sz w:val="21"/>
                <w:szCs w:val="21"/>
                <w:lang w:val="en-GB"/>
              </w:rPr>
              <w:t>HACCP</w:t>
            </w:r>
            <w:r>
              <w:rPr>
                <w:rFonts w:hint="eastAsia"/>
                <w:b/>
                <w:sz w:val="21"/>
                <w:szCs w:val="21"/>
                <w:lang w:val="en-GB"/>
              </w:rPr>
              <w:t>）：</w:t>
            </w:r>
          </w:p>
        </w:tc>
      </w:tr>
      <w:tr>
        <w:tblPrEx>
          <w:tblW w:w="0" w:type="auto"/>
          <w:tblLayout w:type="fixed"/>
          <w:tblLook w:val="04A0"/>
        </w:tblPrEx>
        <w:tc>
          <w:tcPr>
            <w:tcW w:w="2376" w:type="dxa"/>
            <w:gridSpan w:val="3"/>
          </w:tcPr>
          <w:p w:rsidR="002460AB">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2460AB">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2460AB">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2460AB">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2460AB">
            <w:pPr>
              <w:snapToGrid w:val="0"/>
              <w:spacing w:line="0" w:lineRule="atLeast"/>
              <w:jc w:val="center"/>
              <w:rPr>
                <w:bCs/>
                <w:sz w:val="21"/>
                <w:szCs w:val="21"/>
                <w:lang w:val="en-GB"/>
              </w:rPr>
            </w:pPr>
            <w:r>
              <w:rPr>
                <w:rFonts w:hint="eastAsia"/>
                <w:bCs/>
                <w:sz w:val="21"/>
                <w:szCs w:val="21"/>
                <w:lang w:val="en-GB"/>
              </w:rPr>
              <w:t>产值（万元）</w:t>
            </w:r>
          </w:p>
        </w:tc>
      </w:tr>
      <w:tr>
        <w:tblPrEx>
          <w:tblW w:w="0" w:type="auto"/>
          <w:tblLayout w:type="fixed"/>
          <w:tblLook w:val="04A0"/>
        </w:tblPrEx>
        <w:tc>
          <w:tcPr>
            <w:tcW w:w="2376" w:type="dxa"/>
            <w:gridSpan w:val="3"/>
          </w:tcPr>
          <w:p w:rsidR="002460AB">
            <w:pPr>
              <w:snapToGrid w:val="0"/>
              <w:spacing w:line="0" w:lineRule="atLeast"/>
              <w:jc w:val="left"/>
              <w:rPr>
                <w:bCs/>
                <w:sz w:val="21"/>
                <w:szCs w:val="21"/>
                <w:lang w:val="en-GB"/>
              </w:rPr>
            </w:pPr>
          </w:p>
        </w:tc>
        <w:tc>
          <w:tcPr>
            <w:tcW w:w="2835" w:type="dxa"/>
            <w:gridSpan w:val="2"/>
          </w:tcPr>
          <w:p w:rsidR="002460AB">
            <w:pPr>
              <w:snapToGrid w:val="0"/>
              <w:spacing w:line="0" w:lineRule="atLeast"/>
              <w:jc w:val="left"/>
              <w:rPr>
                <w:bCs/>
                <w:sz w:val="21"/>
                <w:szCs w:val="21"/>
                <w:lang w:val="en-GB"/>
              </w:rPr>
            </w:pPr>
          </w:p>
        </w:tc>
        <w:tc>
          <w:tcPr>
            <w:tcW w:w="1985" w:type="dxa"/>
            <w:gridSpan w:val="2"/>
          </w:tcPr>
          <w:p w:rsidR="002460AB">
            <w:pPr>
              <w:snapToGrid w:val="0"/>
              <w:spacing w:line="0" w:lineRule="atLeast"/>
              <w:jc w:val="left"/>
              <w:rPr>
                <w:bCs/>
                <w:sz w:val="21"/>
                <w:szCs w:val="21"/>
                <w:lang w:val="en-GB"/>
              </w:rPr>
            </w:pPr>
          </w:p>
        </w:tc>
        <w:tc>
          <w:tcPr>
            <w:tcW w:w="1276" w:type="dxa"/>
            <w:gridSpan w:val="2"/>
          </w:tcPr>
          <w:p w:rsidR="002460AB">
            <w:pPr>
              <w:snapToGrid w:val="0"/>
              <w:spacing w:line="0" w:lineRule="atLeast"/>
              <w:jc w:val="left"/>
              <w:rPr>
                <w:bCs/>
                <w:sz w:val="21"/>
                <w:szCs w:val="21"/>
                <w:lang w:val="en-GB"/>
              </w:rPr>
            </w:pPr>
          </w:p>
        </w:tc>
        <w:tc>
          <w:tcPr>
            <w:tcW w:w="1490" w:type="dxa"/>
          </w:tcPr>
          <w:p w:rsidR="002460AB">
            <w:pPr>
              <w:snapToGrid w:val="0"/>
              <w:spacing w:line="0" w:lineRule="atLeast"/>
              <w:jc w:val="left"/>
              <w:rPr>
                <w:bCs/>
                <w:sz w:val="21"/>
                <w:szCs w:val="21"/>
                <w:lang w:val="en-GB"/>
              </w:rPr>
            </w:pPr>
          </w:p>
        </w:tc>
      </w:tr>
      <w:tr>
        <w:tblPrEx>
          <w:tblW w:w="0" w:type="auto"/>
          <w:tblLayout w:type="fixed"/>
          <w:tblLook w:val="04A0"/>
        </w:tblPrEx>
        <w:tc>
          <w:tcPr>
            <w:tcW w:w="2376" w:type="dxa"/>
            <w:gridSpan w:val="3"/>
          </w:tcPr>
          <w:p w:rsidR="002460AB">
            <w:pPr>
              <w:snapToGrid w:val="0"/>
              <w:spacing w:line="0" w:lineRule="atLeast"/>
              <w:jc w:val="left"/>
              <w:rPr>
                <w:bCs/>
                <w:sz w:val="21"/>
                <w:szCs w:val="21"/>
                <w:lang w:val="en-GB"/>
              </w:rPr>
            </w:pPr>
          </w:p>
        </w:tc>
        <w:tc>
          <w:tcPr>
            <w:tcW w:w="2835" w:type="dxa"/>
            <w:gridSpan w:val="2"/>
          </w:tcPr>
          <w:p w:rsidR="002460AB">
            <w:pPr>
              <w:snapToGrid w:val="0"/>
              <w:spacing w:line="0" w:lineRule="atLeast"/>
              <w:jc w:val="left"/>
              <w:rPr>
                <w:bCs/>
                <w:sz w:val="21"/>
                <w:szCs w:val="21"/>
                <w:lang w:val="en-GB"/>
              </w:rPr>
            </w:pPr>
          </w:p>
        </w:tc>
        <w:tc>
          <w:tcPr>
            <w:tcW w:w="1985" w:type="dxa"/>
            <w:gridSpan w:val="2"/>
          </w:tcPr>
          <w:p w:rsidR="002460AB">
            <w:pPr>
              <w:snapToGrid w:val="0"/>
              <w:spacing w:line="0" w:lineRule="atLeast"/>
              <w:jc w:val="left"/>
              <w:rPr>
                <w:bCs/>
                <w:sz w:val="21"/>
                <w:szCs w:val="21"/>
                <w:lang w:val="en-GB"/>
              </w:rPr>
            </w:pPr>
          </w:p>
        </w:tc>
        <w:tc>
          <w:tcPr>
            <w:tcW w:w="1276" w:type="dxa"/>
            <w:gridSpan w:val="2"/>
          </w:tcPr>
          <w:p w:rsidR="002460AB">
            <w:pPr>
              <w:snapToGrid w:val="0"/>
              <w:spacing w:line="0" w:lineRule="atLeast"/>
              <w:jc w:val="left"/>
              <w:rPr>
                <w:bCs/>
                <w:sz w:val="21"/>
                <w:szCs w:val="21"/>
                <w:lang w:val="en-GB"/>
              </w:rPr>
            </w:pPr>
          </w:p>
        </w:tc>
        <w:tc>
          <w:tcPr>
            <w:tcW w:w="1490" w:type="dxa"/>
          </w:tcPr>
          <w:p w:rsidR="002460AB">
            <w:pPr>
              <w:snapToGrid w:val="0"/>
              <w:spacing w:line="0" w:lineRule="atLeast"/>
              <w:jc w:val="left"/>
              <w:rPr>
                <w:bCs/>
                <w:sz w:val="21"/>
                <w:szCs w:val="21"/>
                <w:lang w:val="en-GB"/>
              </w:rPr>
            </w:pPr>
          </w:p>
        </w:tc>
      </w:tr>
      <w:tr>
        <w:tblPrEx>
          <w:tblW w:w="0" w:type="auto"/>
          <w:tblLayout w:type="fixed"/>
          <w:tblLook w:val="04A0"/>
        </w:tblPrEx>
        <w:trPr>
          <w:trHeight w:val="1355"/>
        </w:trPr>
        <w:tc>
          <w:tcPr>
            <w:tcW w:w="1576" w:type="dxa"/>
            <w:vAlign w:val="center"/>
          </w:tcPr>
          <w:p w:rsidR="002460AB">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132" w:type="dxa"/>
            <w:gridSpan w:val="2"/>
            <w:vAlign w:val="center"/>
          </w:tcPr>
          <w:p w:rsidR="002460AB">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2460AB">
      <w:pPr>
        <w:snapToGrid w:val="0"/>
        <w:spacing w:line="0" w:lineRule="atLeast"/>
        <w:rPr>
          <w:bCs/>
          <w:sz w:val="21"/>
          <w:szCs w:val="21"/>
        </w:rPr>
      </w:pPr>
    </w:p>
    <w:sectPr w:rsidSect="002460AB">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AB">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931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position:absolute;z-index:251659264" stroked="f">
          <v:textbox>
            <w:txbxContent>
              <w:p w:rsidR="002460A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2460A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2460AB" w:rsidP="00CE7D6E">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460AB"/>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3684"/>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E7D6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A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2460AB"/>
    <w:pPr>
      <w:snapToGrid w:val="0"/>
      <w:spacing w:line="336" w:lineRule="auto"/>
      <w:ind w:firstLine="630"/>
    </w:pPr>
    <w:rPr>
      <w:sz w:val="32"/>
    </w:rPr>
  </w:style>
  <w:style w:type="paragraph" w:styleId="Footer">
    <w:name w:val="footer"/>
    <w:basedOn w:val="Normal"/>
    <w:link w:val="Char1"/>
    <w:uiPriority w:val="99"/>
    <w:unhideWhenUsed/>
    <w:qFormat/>
    <w:rsid w:val="002460AB"/>
    <w:pPr>
      <w:tabs>
        <w:tab w:val="center" w:pos="4153"/>
        <w:tab w:val="right" w:pos="8306"/>
      </w:tabs>
      <w:snapToGrid w:val="0"/>
      <w:jc w:val="left"/>
    </w:pPr>
    <w:rPr>
      <w:sz w:val="18"/>
      <w:szCs w:val="18"/>
    </w:rPr>
  </w:style>
  <w:style w:type="paragraph" w:styleId="Header">
    <w:name w:val="header"/>
    <w:basedOn w:val="Normal"/>
    <w:link w:val="Char0"/>
    <w:unhideWhenUsed/>
    <w:qFormat/>
    <w:rsid w:val="002460A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2460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2460A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2460A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2460AB"/>
    <w:rPr>
      <w:rFonts w:ascii="Times New Roman" w:eastAsia="宋体" w:hAnsi="Times New Roman" w:cs="Times New Roman"/>
      <w:sz w:val="18"/>
      <w:szCs w:val="18"/>
    </w:rPr>
  </w:style>
  <w:style w:type="character" w:customStyle="1" w:styleId="CharChar1">
    <w:name w:val="Char Char1"/>
    <w:qFormat/>
    <w:locked/>
    <w:rsid w:val="002460A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460AB"/>
  </w:style>
  <w:style w:type="paragraph" w:customStyle="1" w:styleId="Body9ptBold">
    <w:name w:val="Body 9pt Bold"/>
    <w:basedOn w:val="Normal"/>
    <w:qFormat/>
    <w:rsid w:val="002460AB"/>
    <w:pPr>
      <w:ind w:left="170"/>
    </w:pPr>
    <w:rPr>
      <w:b/>
      <w:sz w:val="18"/>
    </w:rPr>
  </w:style>
  <w:style w:type="paragraph" w:customStyle="1" w:styleId="Body8ptFeeder">
    <w:name w:val="Body 8pt Feeder"/>
    <w:basedOn w:val="Normal"/>
    <w:next w:val="Normal"/>
    <w:qFormat/>
    <w:rsid w:val="002460AB"/>
    <w:pPr>
      <w:spacing w:before="40" w:after="40"/>
      <w:ind w:left="284" w:right="284"/>
    </w:pPr>
    <w:rPr>
      <w:sz w:val="16"/>
    </w:rPr>
  </w:style>
  <w:style w:type="paragraph" w:customStyle="1" w:styleId="Body7pt">
    <w:name w:val="Body 7pt"/>
    <w:basedOn w:val="Normal"/>
    <w:qFormat/>
    <w:rsid w:val="002460AB"/>
    <w:pPr>
      <w:spacing w:before="40" w:after="40"/>
      <w:jc w:val="left"/>
    </w:pPr>
    <w:rPr>
      <w:sz w:val="14"/>
    </w:rPr>
  </w:style>
  <w:style w:type="paragraph" w:customStyle="1" w:styleId="Body9pt">
    <w:name w:val="Body 9pt"/>
    <w:basedOn w:val="Normal"/>
    <w:qFormat/>
    <w:rsid w:val="002460AB"/>
    <w:pPr>
      <w:spacing w:before="40" w:after="40"/>
    </w:pPr>
    <w:rPr>
      <w:sz w:val="18"/>
    </w:rPr>
  </w:style>
  <w:style w:type="paragraph" w:customStyle="1" w:styleId="Header14ptBoldCentered">
    <w:name w:val="Header 14pt Bold Centered"/>
    <w:basedOn w:val="Normal"/>
    <w:qFormat/>
    <w:rsid w:val="002460A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136</Words>
  <Characters>779</Characters>
  <Application>Microsoft Office Word</Application>
  <DocSecurity>0</DocSecurity>
  <Lines>6</Lines>
  <Paragraphs>1</Paragraphs>
  <ScaleCrop>false</ScaleCrop>
  <Company>微软中国</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79</cp:revision>
  <cp:lastPrinted>2019-05-13T03:13:00Z</cp:lastPrinted>
  <dcterms:created xsi:type="dcterms:W3CDTF">2016-02-16T02:49:00Z</dcterms:created>
  <dcterms:modified xsi:type="dcterms:W3CDTF">2025-09-04T09:18:00Z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