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21719-2025-Q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062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杭州辰范网络科技有限公司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林兵</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林兵、方小娥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536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杭州辰范网络科技有限公司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林兵</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2024-N1QMS-6059501</w:t>
            </w:r>
          </w:p>
        </w:tc>
        <w:tc>
          <w:tcPr>
            <w:tcW w:w="3145" w:type="dxa"/>
            <w:vAlign w:val="center"/>
          </w:tcPr>
          <w:p w14:paraId="1EF07270">
            <w:pPr>
              <w:spacing w:line="360" w:lineRule="exact"/>
              <w:jc w:val="center"/>
              <w:rPr>
                <w:szCs w:val="21"/>
              </w:rPr>
            </w:pPr>
            <w:r>
              <w:t>04.02.00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方小娥</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2023-N1QMS-3059339</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2025年11月20日上午至2025年11月20日下午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Q:羊毛衫的设计、生产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浙江省杭州市滨江区长河街道秋溢路606号2号楼501室</w:t>
      </w:r>
    </w:p>
    <w:p w14:paraId="5FB2C4BD">
      <w:pPr>
        <w:spacing w:line="360" w:lineRule="auto"/>
        <w:ind w:firstLine="420" w:firstLineChars="200"/>
      </w:pPr>
      <w:r>
        <w:rPr>
          <w:rFonts w:hint="eastAsia"/>
        </w:rPr>
        <w:t>办公地址：</w:t>
      </w:r>
      <w:r>
        <w:rPr>
          <w:rFonts w:hint="eastAsia"/>
        </w:rPr>
        <w:t>桐乡市梧桐街道齐源路618号</w:t>
      </w:r>
    </w:p>
    <w:p w14:paraId="3E2A92FF">
      <w:pPr>
        <w:spacing w:line="360" w:lineRule="auto"/>
        <w:ind w:firstLine="420" w:firstLineChars="200"/>
      </w:pPr>
      <w:r>
        <w:rPr>
          <w:rFonts w:hint="eastAsia"/>
        </w:rPr>
        <w:t>经营地址：</w:t>
      </w:r>
      <w:bookmarkStart w:id="14" w:name="生产地址"/>
      <w:bookmarkEnd w:id="14"/>
      <w:r>
        <w:rPr>
          <w:rFonts w:hint="eastAsia"/>
        </w:rPr>
        <w:t>桐乡市梧桐街道齐源路618号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2025年11月19日 08:30至2025年11月19日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杭州辰范网络科技有限公司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林兵、方小娥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894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