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20159-2026-QES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中和棉控股集团有限公司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91440606698168891H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Q:认可,S:认可,E:认可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45001-2020/ISO 45001:2018、GB/T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中和棉控股集团有限公司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佛山市禅城区佛山大道中189号A座7楼7001（住所申报）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广东省佛山市禅城区佛山大道中189号A座7楼7001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Q:纺织品（床上用品布草、浴室布草、餐饮布草、窗帘）的设计及销售，家具、床垫的销售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S:纺织品（床上用品布草、浴室布草、餐饮布草、窗帘）的设计及销售，家具、床垫的销售所涉及场所的相关职业健康安全管理活动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E:纺织品（床上用品布草、浴室布草、餐饮布草、窗帘）的设计及销售，家具、床垫的销售所涉及场所的相关环境管理活动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中和棉控股集团有限公司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佛山市禅城区佛山大道中189号A座7楼7001（住所申报）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广东省佛山市禅城区佛山大道中189号A座7楼7001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Q:纺织品（床上用品布草、浴室布草、餐饮布草、窗帘）的设计及销售，家具、床垫的销售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S:纺织品（床上用品布草、浴室布草、餐饮布草、窗帘）的设计及销售，家具、床垫的销售所涉及场所的相关职业健康安全管理活动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E:纺织品（床上用品布草、浴室布草、餐饮布草、窗帘）的设计及销售，家具、床垫的销售所涉及场所的相关环境管理活动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734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