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四川方鑫达测绘有限公司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p>
            <w:pPr>
              <w:snapToGrid w:val="0"/>
              <w:spacing w:line="320" w:lineRule="exact"/>
              <w:ind w:left="1309"/>
              <w:rPr>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2021年8月11日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2021年8月11日</w:t>
            </w:r>
            <w:r>
              <w:rPr>
                <w:rFonts w:hint="eastAsia"/>
                <w:b/>
                <w:sz w:val="22"/>
                <w:szCs w:val="22"/>
              </w:rPr>
              <w:t xml:space="preserve"> </w:t>
            </w:r>
            <w:r>
              <w:rPr>
                <w:rFonts w:hint="eastAsia"/>
                <w:b/>
                <w:sz w:val="22"/>
                <w:szCs w:val="22"/>
                <w:lang w:val="en-US" w:eastAsia="zh-CN"/>
              </w:rPr>
              <w:t>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12" w:name="_GoBack"/>
            <w:bookmarkEnd w:id="12"/>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2021年8月11日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C175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2021-08-12T09:14:20Z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