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72" w:rsidRDefault="006A28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w:t>
      </w:r>
      <w:r w:rsidR="00217CEB">
        <w:rPr>
          <w:rFonts w:ascii="隶书" w:eastAsia="隶书" w:hAnsi="宋体" w:hint="eastAsia"/>
          <w:bCs/>
          <w:color w:val="000000"/>
          <w:sz w:val="36"/>
          <w:szCs w:val="36"/>
        </w:rPr>
        <w:t>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DF7572">
        <w:trPr>
          <w:trHeight w:val="341"/>
          <w:jc w:val="center"/>
        </w:trPr>
        <w:tc>
          <w:tcPr>
            <w:tcW w:w="2160" w:type="dxa"/>
            <w:vMerge w:val="restart"/>
            <w:vAlign w:val="center"/>
          </w:tcPr>
          <w:p w:rsidR="00DF7572" w:rsidRDefault="00217CEB">
            <w:pPr>
              <w:spacing w:before="120"/>
              <w:jc w:val="center"/>
              <w:rPr>
                <w:sz w:val="24"/>
                <w:szCs w:val="24"/>
              </w:rPr>
            </w:pPr>
            <w:r>
              <w:rPr>
                <w:rFonts w:hint="eastAsia"/>
                <w:sz w:val="24"/>
                <w:szCs w:val="24"/>
              </w:rPr>
              <w:t>过程与活动、</w:t>
            </w:r>
          </w:p>
          <w:p w:rsidR="00DF7572" w:rsidRDefault="00217CEB">
            <w:pPr>
              <w:jc w:val="center"/>
            </w:pPr>
            <w:r>
              <w:rPr>
                <w:rFonts w:hint="eastAsia"/>
                <w:sz w:val="24"/>
                <w:szCs w:val="24"/>
              </w:rPr>
              <w:t>抽样计划</w:t>
            </w:r>
          </w:p>
        </w:tc>
        <w:tc>
          <w:tcPr>
            <w:tcW w:w="960" w:type="dxa"/>
            <w:vMerge w:val="restart"/>
            <w:vAlign w:val="center"/>
          </w:tcPr>
          <w:p w:rsidR="00DF7572" w:rsidRDefault="00217CEB">
            <w:pPr>
              <w:rPr>
                <w:sz w:val="24"/>
                <w:szCs w:val="24"/>
              </w:rPr>
            </w:pPr>
            <w:r>
              <w:rPr>
                <w:rFonts w:hint="eastAsia"/>
                <w:sz w:val="24"/>
                <w:szCs w:val="24"/>
              </w:rPr>
              <w:t>涉及</w:t>
            </w:r>
          </w:p>
          <w:p w:rsidR="00DF7572" w:rsidRDefault="00217CEB">
            <w:r>
              <w:rPr>
                <w:rFonts w:hint="eastAsia"/>
                <w:sz w:val="24"/>
                <w:szCs w:val="24"/>
              </w:rPr>
              <w:t>条款</w:t>
            </w:r>
          </w:p>
        </w:tc>
        <w:tc>
          <w:tcPr>
            <w:tcW w:w="10694" w:type="dxa"/>
            <w:vAlign w:val="center"/>
          </w:tcPr>
          <w:p w:rsidR="00DF7572" w:rsidRDefault="00217CEB" w:rsidP="006A282F">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主管领导：董军</w:t>
            </w:r>
            <w:r>
              <w:rPr>
                <w:rFonts w:hint="eastAsia"/>
                <w:sz w:val="24"/>
                <w:szCs w:val="24"/>
              </w:rPr>
              <w:t xml:space="preserve">   </w:t>
            </w:r>
            <w:r>
              <w:rPr>
                <w:rFonts w:hint="eastAsia"/>
                <w:sz w:val="24"/>
                <w:szCs w:val="24"/>
              </w:rPr>
              <w:t>陪同人员：</w:t>
            </w:r>
            <w:r w:rsidR="006A282F">
              <w:rPr>
                <w:rFonts w:hint="eastAsia"/>
                <w:sz w:val="24"/>
                <w:szCs w:val="24"/>
              </w:rPr>
              <w:t>郝妍</w:t>
            </w:r>
            <w:r>
              <w:rPr>
                <w:rFonts w:hint="eastAsia"/>
                <w:sz w:val="24"/>
                <w:szCs w:val="24"/>
              </w:rPr>
              <w:t xml:space="preserve">  </w:t>
            </w:r>
            <w:r w:rsidR="006A282F">
              <w:rPr>
                <w:rFonts w:ascii="宋体" w:hAnsi="宋体" w:hint="eastAsia"/>
                <w:bCs/>
                <w:szCs w:val="21"/>
              </w:rPr>
              <w:t xml:space="preserve"> </w:t>
            </w:r>
          </w:p>
        </w:tc>
        <w:tc>
          <w:tcPr>
            <w:tcW w:w="895" w:type="dxa"/>
            <w:vMerge w:val="restart"/>
            <w:vAlign w:val="center"/>
          </w:tcPr>
          <w:p w:rsidR="00DF7572" w:rsidRDefault="00217CEB">
            <w:pPr>
              <w:rPr>
                <w:sz w:val="24"/>
                <w:szCs w:val="24"/>
              </w:rPr>
            </w:pPr>
            <w:r>
              <w:rPr>
                <w:rFonts w:hint="eastAsia"/>
                <w:sz w:val="24"/>
                <w:szCs w:val="24"/>
              </w:rPr>
              <w:t>判定</w:t>
            </w:r>
          </w:p>
        </w:tc>
      </w:tr>
      <w:tr w:rsidR="00DF7572">
        <w:trPr>
          <w:trHeight w:val="403"/>
          <w:jc w:val="center"/>
        </w:trPr>
        <w:tc>
          <w:tcPr>
            <w:tcW w:w="2160" w:type="dxa"/>
            <w:vMerge/>
            <w:vAlign w:val="center"/>
          </w:tcPr>
          <w:p w:rsidR="00DF7572" w:rsidRDefault="00DF7572"/>
        </w:tc>
        <w:tc>
          <w:tcPr>
            <w:tcW w:w="960" w:type="dxa"/>
            <w:vMerge/>
            <w:vAlign w:val="center"/>
          </w:tcPr>
          <w:p w:rsidR="00DF7572" w:rsidRDefault="00DF7572"/>
        </w:tc>
        <w:tc>
          <w:tcPr>
            <w:tcW w:w="10694" w:type="dxa"/>
            <w:vAlign w:val="center"/>
          </w:tcPr>
          <w:p w:rsidR="00DF7572" w:rsidRDefault="00217CEB">
            <w:pPr>
              <w:rPr>
                <w:sz w:val="24"/>
                <w:szCs w:val="24"/>
              </w:rPr>
            </w:pPr>
            <w:r>
              <w:rPr>
                <w:rFonts w:hint="eastAsia"/>
                <w:sz w:val="24"/>
                <w:szCs w:val="24"/>
              </w:rPr>
              <w:t>审核员：</w:t>
            </w:r>
            <w:r>
              <w:rPr>
                <w:rFonts w:hint="eastAsia"/>
                <w:sz w:val="24"/>
                <w:szCs w:val="24"/>
              </w:rPr>
              <w:t xml:space="preserve"> </w:t>
            </w:r>
            <w:r>
              <w:rPr>
                <w:rFonts w:hint="eastAsia"/>
                <w:sz w:val="24"/>
                <w:szCs w:val="24"/>
              </w:rPr>
              <w:t>强兴</w:t>
            </w:r>
            <w:r>
              <w:rPr>
                <w:rFonts w:hint="eastAsia"/>
                <w:sz w:val="24"/>
                <w:szCs w:val="24"/>
              </w:rPr>
              <w:t xml:space="preserve">  </w:t>
            </w:r>
            <w:r w:rsidR="005805FF">
              <w:rPr>
                <w:rFonts w:ascii="楷体" w:eastAsia="楷体" w:hAnsi="楷体" w:hint="eastAsia"/>
                <w:sz w:val="24"/>
                <w:szCs w:val="24"/>
              </w:rPr>
              <w:t xml:space="preserve">姜海军见证OHS    </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8</w:t>
            </w:r>
            <w:r>
              <w:rPr>
                <w:rFonts w:hint="eastAsia"/>
                <w:sz w:val="24"/>
                <w:szCs w:val="24"/>
              </w:rPr>
              <w:t>月</w:t>
            </w:r>
            <w:r>
              <w:rPr>
                <w:rFonts w:hint="eastAsia"/>
                <w:sz w:val="24"/>
                <w:szCs w:val="24"/>
              </w:rPr>
              <w:t>12</w:t>
            </w:r>
            <w:r>
              <w:rPr>
                <w:rFonts w:hint="eastAsia"/>
                <w:sz w:val="24"/>
                <w:szCs w:val="24"/>
              </w:rPr>
              <w:t>日</w:t>
            </w:r>
            <w:r>
              <w:rPr>
                <w:rFonts w:hint="eastAsia"/>
                <w:sz w:val="24"/>
                <w:szCs w:val="24"/>
              </w:rPr>
              <w:t>-13</w:t>
            </w:r>
            <w:r>
              <w:rPr>
                <w:rFonts w:hint="eastAsia"/>
                <w:sz w:val="24"/>
                <w:szCs w:val="24"/>
              </w:rPr>
              <w:t>日</w:t>
            </w:r>
          </w:p>
        </w:tc>
        <w:tc>
          <w:tcPr>
            <w:tcW w:w="895" w:type="dxa"/>
            <w:vMerge/>
          </w:tcPr>
          <w:p w:rsidR="00DF7572" w:rsidRDefault="00DF7572"/>
        </w:tc>
      </w:tr>
      <w:tr w:rsidR="00DF7572">
        <w:trPr>
          <w:trHeight w:val="1119"/>
          <w:jc w:val="center"/>
        </w:trPr>
        <w:tc>
          <w:tcPr>
            <w:tcW w:w="2160" w:type="dxa"/>
            <w:vMerge/>
            <w:vAlign w:val="center"/>
          </w:tcPr>
          <w:p w:rsidR="00DF7572" w:rsidRDefault="00DF7572"/>
        </w:tc>
        <w:tc>
          <w:tcPr>
            <w:tcW w:w="960" w:type="dxa"/>
            <w:vMerge/>
            <w:vAlign w:val="center"/>
          </w:tcPr>
          <w:p w:rsidR="00DF7572" w:rsidRDefault="00DF7572"/>
        </w:tc>
        <w:tc>
          <w:tcPr>
            <w:tcW w:w="10694" w:type="dxa"/>
            <w:vAlign w:val="center"/>
          </w:tcPr>
          <w:p w:rsidR="00DF7572" w:rsidRDefault="00217CEB" w:rsidP="00687242">
            <w:pPr>
              <w:spacing w:line="360" w:lineRule="auto"/>
              <w:rPr>
                <w:rFonts w:eastAsiaTheme="minorEastAsia" w:hAnsiTheme="minorEastAsia"/>
                <w:color w:val="000000"/>
                <w:sz w:val="24"/>
                <w:szCs w:val="24"/>
              </w:rPr>
            </w:pPr>
            <w:r>
              <w:rPr>
                <w:rFonts w:eastAsiaTheme="minorEastAsia" w:hAnsiTheme="minorEastAsia" w:hint="eastAsia"/>
                <w:color w:val="000000"/>
                <w:sz w:val="24"/>
                <w:szCs w:val="24"/>
                <w:lang w:val="en-GB"/>
              </w:rPr>
              <w:t>审核条款：</w:t>
            </w:r>
            <w:r>
              <w:rPr>
                <w:rFonts w:eastAsiaTheme="minorEastAsia" w:hAnsiTheme="minorEastAsia" w:hint="eastAsia"/>
                <w:color w:val="000000"/>
                <w:sz w:val="24"/>
                <w:szCs w:val="24"/>
                <w:lang w:val="en-GB"/>
              </w:rPr>
              <w:t>O</w:t>
            </w:r>
            <w:r w:rsidR="007324E3">
              <w:rPr>
                <w:rFonts w:eastAsiaTheme="minorEastAsia" w:hAnsiTheme="minorEastAsia" w:hint="eastAsia"/>
                <w:color w:val="000000"/>
                <w:sz w:val="24"/>
                <w:szCs w:val="24"/>
                <w:lang w:val="en-GB"/>
              </w:rPr>
              <w:t>H</w:t>
            </w:r>
            <w:r>
              <w:rPr>
                <w:rFonts w:eastAsiaTheme="minorEastAsia" w:hAnsiTheme="minorEastAsia" w:hint="eastAsia"/>
                <w:color w:val="000000"/>
                <w:sz w:val="24"/>
                <w:szCs w:val="24"/>
                <w:lang w:val="en-GB"/>
              </w:rPr>
              <w:t>MS: 6.1.2</w:t>
            </w:r>
            <w:r>
              <w:rPr>
                <w:rFonts w:eastAsiaTheme="minorEastAsia" w:hAnsiTheme="minorEastAsia" w:hint="eastAsia"/>
                <w:color w:val="000000"/>
                <w:sz w:val="24"/>
                <w:szCs w:val="24"/>
                <w:lang w:val="en-GB"/>
              </w:rPr>
              <w:t>危险源辨识与评价、</w:t>
            </w:r>
            <w:r>
              <w:rPr>
                <w:rFonts w:eastAsiaTheme="minorEastAsia" w:hAnsiTheme="minorEastAsia" w:hint="eastAsia"/>
                <w:color w:val="000000"/>
                <w:sz w:val="24"/>
                <w:szCs w:val="24"/>
                <w:lang w:val="en-GB"/>
              </w:rPr>
              <w:t>8.1</w:t>
            </w:r>
            <w:r>
              <w:rPr>
                <w:rFonts w:eastAsiaTheme="minorEastAsia" w:hAnsiTheme="minorEastAsia" w:hint="eastAsia"/>
                <w:color w:val="000000"/>
                <w:sz w:val="24"/>
                <w:szCs w:val="24"/>
                <w:lang w:val="en-GB"/>
              </w:rPr>
              <w:t>运行策划和控制、</w:t>
            </w:r>
            <w:r>
              <w:rPr>
                <w:rFonts w:eastAsiaTheme="minorEastAsia" w:hAnsiTheme="minorEastAsia" w:hint="eastAsia"/>
                <w:color w:val="000000"/>
                <w:sz w:val="24"/>
                <w:szCs w:val="24"/>
                <w:lang w:val="en-GB"/>
              </w:rPr>
              <w:t>8.2</w:t>
            </w:r>
            <w:r>
              <w:rPr>
                <w:rFonts w:eastAsiaTheme="minorEastAsia" w:hAnsiTheme="minorEastAsia" w:hint="eastAsia"/>
                <w:color w:val="000000"/>
                <w:sz w:val="24"/>
                <w:szCs w:val="24"/>
              </w:rPr>
              <w:t>应急准备和响应</w:t>
            </w:r>
          </w:p>
        </w:tc>
        <w:tc>
          <w:tcPr>
            <w:tcW w:w="895" w:type="dxa"/>
            <w:vMerge/>
          </w:tcPr>
          <w:p w:rsidR="00DF7572" w:rsidRDefault="00DF7572"/>
        </w:tc>
      </w:tr>
      <w:tr w:rsidR="00DF7572">
        <w:trPr>
          <w:trHeight w:val="660"/>
          <w:jc w:val="center"/>
        </w:trPr>
        <w:tc>
          <w:tcPr>
            <w:tcW w:w="2160" w:type="dxa"/>
          </w:tcPr>
          <w:p w:rsidR="00DF7572" w:rsidRDefault="00217CEB" w:rsidP="00687242">
            <w:pPr>
              <w:ind w:firstLineChars="50" w:firstLine="105"/>
            </w:pPr>
            <w:r>
              <w:rPr>
                <w:rFonts w:ascii="宋体" w:hAnsi="宋体" w:cs="Arial" w:hint="eastAsia"/>
                <w:szCs w:val="21"/>
              </w:rPr>
              <w:t>危险源辨识与评价</w:t>
            </w:r>
          </w:p>
        </w:tc>
        <w:tc>
          <w:tcPr>
            <w:tcW w:w="960" w:type="dxa"/>
          </w:tcPr>
          <w:p w:rsidR="00DF7572" w:rsidRDefault="00217CEB">
            <w:r>
              <w:rPr>
                <w:rFonts w:ascii="宋体" w:cs="宋体" w:hint="eastAsia"/>
                <w:szCs w:val="21"/>
              </w:rPr>
              <w:t>O6</w:t>
            </w:r>
            <w:r>
              <w:rPr>
                <w:rFonts w:ascii="宋体" w:cs="宋体"/>
                <w:szCs w:val="21"/>
              </w:rPr>
              <w:t>.1.2</w:t>
            </w:r>
          </w:p>
        </w:tc>
        <w:tc>
          <w:tcPr>
            <w:tcW w:w="10694" w:type="dxa"/>
            <w:vAlign w:val="center"/>
          </w:tcPr>
          <w:p w:rsidR="00DF7572" w:rsidRDefault="00217CEB" w:rsidP="0016615A">
            <w:pPr>
              <w:spacing w:line="360" w:lineRule="auto"/>
              <w:ind w:firstLineChars="200" w:firstLine="480"/>
              <w:rPr>
                <w:rFonts w:eastAsiaTheme="minorEastAsia" w:hAnsiTheme="minorEastAsia"/>
                <w:color w:val="000000"/>
                <w:sz w:val="24"/>
                <w:szCs w:val="24"/>
                <w:lang w:val="en-GB"/>
              </w:rPr>
            </w:pPr>
            <w:r>
              <w:rPr>
                <w:rFonts w:eastAsiaTheme="minorEastAsia" w:hAnsiTheme="minorEastAsia" w:hint="eastAsia"/>
                <w:color w:val="000000"/>
                <w:sz w:val="24"/>
                <w:szCs w:val="24"/>
                <w:lang w:val="en-GB"/>
              </w:rPr>
              <w:t>编制了</w:t>
            </w:r>
            <w:r w:rsidR="0016615A">
              <w:rPr>
                <w:rFonts w:eastAsiaTheme="minorEastAsia" w:hAnsiTheme="minorEastAsia" w:hint="eastAsia"/>
                <w:color w:val="000000"/>
                <w:sz w:val="24"/>
                <w:szCs w:val="24"/>
                <w:lang w:val="en-GB"/>
              </w:rPr>
              <w:t>《</w:t>
            </w:r>
            <w:r w:rsidR="0016615A" w:rsidRPr="0016615A">
              <w:rPr>
                <w:rFonts w:eastAsiaTheme="minorEastAsia" w:hAnsiTheme="minorEastAsia" w:hint="eastAsia"/>
                <w:color w:val="000000"/>
                <w:sz w:val="24"/>
                <w:szCs w:val="24"/>
                <w:lang w:val="en-GB"/>
              </w:rPr>
              <w:t>危险源辨识、风险评价和控制措施的控制程序</w:t>
            </w:r>
            <w:r>
              <w:rPr>
                <w:rFonts w:eastAsiaTheme="minorEastAsia" w:hAnsiTheme="minorEastAsia" w:hint="eastAsia"/>
                <w:color w:val="000000"/>
                <w:sz w:val="24"/>
                <w:szCs w:val="24"/>
                <w:lang w:val="en-GB"/>
              </w:rPr>
              <w:t>》，规定重大</w:t>
            </w:r>
            <w:r w:rsidR="0016615A">
              <w:rPr>
                <w:rFonts w:eastAsiaTheme="minorEastAsia" w:hAnsiTheme="minorEastAsia" w:hint="eastAsia"/>
                <w:color w:val="000000"/>
                <w:sz w:val="24"/>
                <w:szCs w:val="24"/>
                <w:lang w:val="en-GB"/>
              </w:rPr>
              <w:t>危险源</w:t>
            </w:r>
            <w:r>
              <w:rPr>
                <w:rFonts w:eastAsiaTheme="minorEastAsia" w:hAnsiTheme="minorEastAsia" w:hint="eastAsia"/>
                <w:color w:val="000000"/>
                <w:sz w:val="24"/>
                <w:szCs w:val="24"/>
                <w:lang w:val="en-GB"/>
              </w:rPr>
              <w:t>评定</w:t>
            </w:r>
            <w:r>
              <w:rPr>
                <w:rFonts w:eastAsiaTheme="minorEastAsia" w:hAnsiTheme="minorEastAsia" w:hint="eastAsia"/>
                <w:color w:val="000000"/>
                <w:sz w:val="24"/>
                <w:szCs w:val="24"/>
              </w:rPr>
              <w:t>程序</w:t>
            </w:r>
            <w:r>
              <w:rPr>
                <w:rFonts w:eastAsiaTheme="minorEastAsia" w:hAnsiTheme="minorEastAsia" w:hint="eastAsia"/>
                <w:color w:val="000000"/>
                <w:sz w:val="24"/>
                <w:szCs w:val="24"/>
                <w:lang w:val="en-GB"/>
              </w:rPr>
              <w:t>。</w:t>
            </w:r>
          </w:p>
          <w:p w:rsidR="00DF7572" w:rsidRDefault="00217CEB">
            <w:pPr>
              <w:spacing w:line="360" w:lineRule="auto"/>
              <w:ind w:firstLineChars="200" w:firstLine="480"/>
              <w:rPr>
                <w:rFonts w:eastAsiaTheme="minorEastAsia" w:hAnsiTheme="minorEastAsia"/>
                <w:color w:val="000000"/>
                <w:sz w:val="24"/>
                <w:szCs w:val="24"/>
                <w:lang w:val="en-GB"/>
              </w:rPr>
            </w:pPr>
            <w:r>
              <w:rPr>
                <w:rFonts w:eastAsiaTheme="minorEastAsia" w:hAnsiTheme="minorEastAsia" w:hint="eastAsia"/>
                <w:color w:val="000000"/>
                <w:sz w:val="24"/>
                <w:szCs w:val="24"/>
                <w:lang w:val="en-GB"/>
              </w:rPr>
              <w:t>提供《危险源辨识和风险评价表》对供销活动分别用</w:t>
            </w:r>
            <w:r>
              <w:rPr>
                <w:rFonts w:eastAsiaTheme="minorEastAsia" w:hAnsiTheme="minorEastAsia" w:hint="eastAsia"/>
                <w:color w:val="000000"/>
                <w:sz w:val="24"/>
                <w:szCs w:val="24"/>
              </w:rPr>
              <w:t>LEC</w:t>
            </w:r>
            <w:r>
              <w:rPr>
                <w:rFonts w:eastAsiaTheme="minorEastAsia" w:hAnsiTheme="minorEastAsia" w:hint="eastAsia"/>
                <w:color w:val="000000"/>
                <w:sz w:val="24"/>
                <w:szCs w:val="24"/>
              </w:rPr>
              <w:t>法</w:t>
            </w:r>
            <w:r>
              <w:rPr>
                <w:rFonts w:eastAsiaTheme="minorEastAsia" w:hAnsiTheme="minorEastAsia" w:hint="eastAsia"/>
                <w:color w:val="000000"/>
                <w:sz w:val="24"/>
                <w:szCs w:val="24"/>
                <w:lang w:val="en-GB"/>
              </w:rPr>
              <w:t>进行辨识，从过去、现在、将来三种时态；正常、异常和紧急三种状态识别危险源。</w:t>
            </w:r>
          </w:p>
          <w:p w:rsidR="00DF7572" w:rsidRDefault="00217CEB">
            <w:pPr>
              <w:spacing w:line="360" w:lineRule="auto"/>
              <w:ind w:firstLineChars="200" w:firstLine="480"/>
              <w:rPr>
                <w:rFonts w:eastAsiaTheme="minorEastAsia" w:hAnsiTheme="minorEastAsia"/>
                <w:color w:val="000000"/>
                <w:sz w:val="24"/>
                <w:szCs w:val="24"/>
                <w:lang w:val="en-GB"/>
              </w:rPr>
            </w:pPr>
            <w:r>
              <w:rPr>
                <w:rFonts w:eastAsiaTheme="minorEastAsia" w:hAnsiTheme="minorEastAsia" w:hint="eastAsia"/>
                <w:color w:val="000000"/>
                <w:sz w:val="24"/>
                <w:szCs w:val="24"/>
                <w:lang w:val="en-GB"/>
              </w:rPr>
              <w:t>本部门识别的各区域危险源有：触电、意外伤害、火灾、交通事故、饮食中毒等。重大危险</w:t>
            </w:r>
            <w:proofErr w:type="gramStart"/>
            <w:r>
              <w:rPr>
                <w:rFonts w:eastAsiaTheme="minorEastAsia" w:hAnsiTheme="minorEastAsia" w:hint="eastAsia"/>
                <w:color w:val="000000"/>
                <w:sz w:val="24"/>
                <w:szCs w:val="24"/>
                <w:lang w:val="en-GB"/>
              </w:rPr>
              <w:t>源</w:t>
            </w:r>
            <w:r>
              <w:rPr>
                <w:rFonts w:eastAsiaTheme="minorEastAsia" w:hAnsiTheme="minorEastAsia" w:hint="eastAsia"/>
                <w:color w:val="000000"/>
                <w:sz w:val="24"/>
                <w:szCs w:val="24"/>
              </w:rPr>
              <w:t>评价</w:t>
            </w:r>
            <w:proofErr w:type="gramEnd"/>
            <w:r>
              <w:rPr>
                <w:rFonts w:eastAsiaTheme="minorEastAsia" w:hAnsiTheme="minorEastAsia" w:hint="eastAsia"/>
                <w:color w:val="000000"/>
                <w:sz w:val="24"/>
                <w:szCs w:val="24"/>
                <w:lang w:val="en-GB"/>
              </w:rPr>
              <w:t>有：</w:t>
            </w:r>
            <w:r>
              <w:rPr>
                <w:rFonts w:hint="eastAsia"/>
                <w:sz w:val="24"/>
              </w:rPr>
              <w:t>货物倒塌、防火措施不当</w:t>
            </w:r>
            <w:r>
              <w:rPr>
                <w:rFonts w:eastAsiaTheme="minorEastAsia" w:hAnsiTheme="minorEastAsia" w:hint="eastAsia"/>
                <w:color w:val="000000"/>
                <w:sz w:val="24"/>
                <w:szCs w:val="24"/>
                <w:lang w:val="en-GB"/>
              </w:rPr>
              <w:t>、电器使用操作不当、线路故障</w:t>
            </w:r>
            <w:r w:rsidR="005A28FE">
              <w:rPr>
                <w:rFonts w:eastAsiaTheme="minorEastAsia" w:hAnsiTheme="minorEastAsia" w:hint="eastAsia"/>
                <w:color w:val="000000"/>
                <w:sz w:val="24"/>
                <w:szCs w:val="24"/>
                <w:lang w:val="en-GB"/>
              </w:rPr>
              <w:t>等</w:t>
            </w:r>
            <w:r>
              <w:rPr>
                <w:rFonts w:eastAsiaTheme="minorEastAsia" w:hAnsiTheme="minorEastAsia" w:hint="eastAsia"/>
                <w:color w:val="000000"/>
                <w:sz w:val="24"/>
                <w:szCs w:val="24"/>
                <w:lang w:val="en-GB"/>
              </w:rPr>
              <w:t>。</w:t>
            </w:r>
          </w:p>
          <w:p w:rsidR="005A28FE" w:rsidRDefault="005A28FE" w:rsidP="005A28FE">
            <w:pPr>
              <w:pStyle w:val="2"/>
              <w:rPr>
                <w:lang w:val="en-GB"/>
              </w:rPr>
            </w:pPr>
            <w:r>
              <w:rPr>
                <w:noProof/>
              </w:rPr>
              <w:drawing>
                <wp:anchor distT="0" distB="0" distL="114300" distR="114300" simplePos="0" relativeHeight="251659264" behindDoc="0" locked="0" layoutInCell="1" allowOverlap="1" wp14:anchorId="7C034AE7" wp14:editId="255D684C">
                  <wp:simplePos x="0" y="0"/>
                  <wp:positionH relativeFrom="column">
                    <wp:posOffset>271145</wp:posOffset>
                  </wp:positionH>
                  <wp:positionV relativeFrom="paragraph">
                    <wp:posOffset>65405</wp:posOffset>
                  </wp:positionV>
                  <wp:extent cx="5486400" cy="17995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1799590"/>
                          </a:xfrm>
                          <a:prstGeom prst="rect">
                            <a:avLst/>
                          </a:prstGeom>
                        </pic:spPr>
                      </pic:pic>
                    </a:graphicData>
                  </a:graphic>
                  <wp14:sizeRelH relativeFrom="margin">
                    <wp14:pctWidth>0</wp14:pctWidth>
                  </wp14:sizeRelH>
                  <wp14:sizeRelV relativeFrom="margin">
                    <wp14:pctHeight>0</wp14:pctHeight>
                  </wp14:sizeRelV>
                </wp:anchor>
              </w:drawing>
            </w:r>
          </w:p>
          <w:p w:rsidR="005A28FE" w:rsidRDefault="005A28FE" w:rsidP="005A28FE">
            <w:pPr>
              <w:pStyle w:val="a0"/>
              <w:rPr>
                <w:lang w:val="en-GB"/>
              </w:rPr>
            </w:pPr>
          </w:p>
          <w:p w:rsidR="005A28FE" w:rsidRDefault="005A28FE" w:rsidP="005A28FE">
            <w:pPr>
              <w:pStyle w:val="a0"/>
              <w:rPr>
                <w:lang w:val="en-GB"/>
              </w:rPr>
            </w:pPr>
          </w:p>
          <w:p w:rsidR="005A28FE" w:rsidRDefault="005A28FE" w:rsidP="005A28FE">
            <w:pPr>
              <w:pStyle w:val="a0"/>
              <w:rPr>
                <w:lang w:val="en-GB"/>
              </w:rPr>
            </w:pPr>
          </w:p>
          <w:p w:rsidR="005A28FE" w:rsidRDefault="005A28FE" w:rsidP="005A28FE">
            <w:pPr>
              <w:pStyle w:val="a0"/>
              <w:rPr>
                <w:lang w:val="en-GB"/>
              </w:rPr>
            </w:pPr>
          </w:p>
          <w:p w:rsidR="005A28FE" w:rsidRDefault="005A28FE" w:rsidP="005A28FE">
            <w:pPr>
              <w:pStyle w:val="a0"/>
              <w:rPr>
                <w:lang w:val="en-GB"/>
              </w:rPr>
            </w:pPr>
          </w:p>
          <w:p w:rsidR="005A28FE" w:rsidRDefault="005A28FE" w:rsidP="005A28FE">
            <w:pPr>
              <w:pStyle w:val="a0"/>
              <w:rPr>
                <w:lang w:val="en-GB"/>
              </w:rPr>
            </w:pPr>
          </w:p>
          <w:p w:rsidR="005A28FE" w:rsidRDefault="005A28FE" w:rsidP="005A28FE">
            <w:pPr>
              <w:pStyle w:val="a0"/>
              <w:rPr>
                <w:lang w:val="en-GB"/>
              </w:rPr>
            </w:pPr>
          </w:p>
          <w:p w:rsidR="005A28FE" w:rsidRPr="005A28FE" w:rsidRDefault="005A28FE" w:rsidP="005A28FE">
            <w:pPr>
              <w:pStyle w:val="a0"/>
              <w:rPr>
                <w:lang w:val="en-GB"/>
              </w:rPr>
            </w:pPr>
          </w:p>
          <w:p w:rsidR="00DF7572" w:rsidRDefault="00217CEB">
            <w:pPr>
              <w:spacing w:line="360" w:lineRule="auto"/>
              <w:ind w:firstLineChars="200" w:firstLine="480"/>
              <w:rPr>
                <w:rFonts w:eastAsiaTheme="minorEastAsia" w:hAnsiTheme="minorEastAsia"/>
                <w:color w:val="000000"/>
                <w:sz w:val="24"/>
                <w:szCs w:val="24"/>
                <w:lang w:val="en-GB"/>
              </w:rPr>
            </w:pPr>
            <w:r>
              <w:rPr>
                <w:rFonts w:eastAsiaTheme="minorEastAsia" w:hAnsiTheme="minorEastAsia" w:hint="eastAsia"/>
                <w:color w:val="000000"/>
                <w:sz w:val="24"/>
                <w:szCs w:val="24"/>
                <w:lang w:val="en-GB"/>
              </w:rPr>
              <w:t>危险源识别经核实基本齐全，重大危险</w:t>
            </w:r>
            <w:proofErr w:type="gramStart"/>
            <w:r>
              <w:rPr>
                <w:rFonts w:eastAsiaTheme="minorEastAsia" w:hAnsiTheme="minorEastAsia" w:hint="eastAsia"/>
                <w:color w:val="000000"/>
                <w:sz w:val="24"/>
                <w:szCs w:val="24"/>
                <w:lang w:val="en-GB"/>
              </w:rPr>
              <w:t>源</w:t>
            </w:r>
            <w:r>
              <w:rPr>
                <w:rFonts w:eastAsiaTheme="minorEastAsia" w:hAnsiTheme="minorEastAsia" w:hint="eastAsia"/>
                <w:color w:val="000000"/>
                <w:sz w:val="24"/>
                <w:szCs w:val="24"/>
              </w:rPr>
              <w:t>评价</w:t>
            </w:r>
            <w:proofErr w:type="gramEnd"/>
            <w:r>
              <w:rPr>
                <w:rFonts w:eastAsiaTheme="minorEastAsia" w:hAnsiTheme="minorEastAsia" w:hint="eastAsia"/>
                <w:color w:val="000000"/>
                <w:sz w:val="24"/>
                <w:szCs w:val="24"/>
              </w:rPr>
              <w:t>基本合理</w:t>
            </w:r>
            <w:r>
              <w:rPr>
                <w:rFonts w:eastAsiaTheme="minorEastAsia" w:hAnsiTheme="minorEastAsia" w:hint="eastAsia"/>
                <w:color w:val="000000"/>
                <w:sz w:val="24"/>
                <w:szCs w:val="24"/>
                <w:lang w:val="en-GB"/>
              </w:rPr>
              <w:t>。</w:t>
            </w:r>
          </w:p>
        </w:tc>
        <w:tc>
          <w:tcPr>
            <w:tcW w:w="895" w:type="dxa"/>
          </w:tcPr>
          <w:p w:rsidR="00DF7572" w:rsidRDefault="00217CEB">
            <w:r>
              <w:rPr>
                <w:rFonts w:hint="eastAsia"/>
              </w:rPr>
              <w:t>合格</w:t>
            </w:r>
          </w:p>
        </w:tc>
      </w:tr>
      <w:tr w:rsidR="00DF7572">
        <w:trPr>
          <w:trHeight w:val="660"/>
          <w:jc w:val="center"/>
        </w:trPr>
        <w:tc>
          <w:tcPr>
            <w:tcW w:w="2160" w:type="dxa"/>
            <w:vAlign w:val="center"/>
          </w:tcPr>
          <w:p w:rsidR="00DF7572" w:rsidRDefault="00217CEB">
            <w:r>
              <w:rPr>
                <w:rFonts w:hint="eastAsia"/>
                <w:szCs w:val="21"/>
              </w:rPr>
              <w:lastRenderedPageBreak/>
              <w:t>运行控制</w:t>
            </w:r>
          </w:p>
        </w:tc>
        <w:tc>
          <w:tcPr>
            <w:tcW w:w="960" w:type="dxa"/>
            <w:vAlign w:val="center"/>
          </w:tcPr>
          <w:p w:rsidR="00DF7572" w:rsidRDefault="00217CEB">
            <w:pPr>
              <w:rPr>
                <w:szCs w:val="21"/>
              </w:rPr>
            </w:pPr>
            <w:r>
              <w:rPr>
                <w:rFonts w:hint="eastAsia"/>
                <w:szCs w:val="21"/>
              </w:rPr>
              <w:t>O8.1</w:t>
            </w:r>
          </w:p>
          <w:p w:rsidR="00DF7572" w:rsidRDefault="00DF7572"/>
        </w:tc>
        <w:tc>
          <w:tcPr>
            <w:tcW w:w="10694" w:type="dxa"/>
            <w:vAlign w:val="center"/>
          </w:tcPr>
          <w:p w:rsidR="00DF7572" w:rsidRDefault="00217CEB">
            <w:pPr>
              <w:spacing w:line="360"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本部门执行</w:t>
            </w:r>
            <w:r>
              <w:rPr>
                <w:rFonts w:hint="eastAsia"/>
                <w:sz w:val="24"/>
              </w:rPr>
              <w:t>组织环境与相关方要求控制程序</w:t>
            </w:r>
            <w:r>
              <w:rPr>
                <w:rFonts w:eastAsiaTheme="minorEastAsia" w:hAnsiTheme="minorEastAsia" w:hint="eastAsia"/>
                <w:color w:val="000000"/>
                <w:sz w:val="24"/>
                <w:szCs w:val="24"/>
              </w:rPr>
              <w:t>、环境管理制度、安全消防制度</w:t>
            </w:r>
            <w:r w:rsidR="00CA2FA7">
              <w:rPr>
                <w:rFonts w:eastAsiaTheme="minorEastAsia" w:hAnsiTheme="minorEastAsia" w:hint="eastAsia"/>
                <w:color w:val="000000"/>
                <w:sz w:val="24"/>
                <w:szCs w:val="24"/>
              </w:rPr>
              <w:t>、销售管理制度</w:t>
            </w:r>
            <w:r>
              <w:rPr>
                <w:rFonts w:eastAsiaTheme="minorEastAsia" w:hAnsiTheme="minorEastAsia" w:hint="eastAsia"/>
                <w:color w:val="000000"/>
                <w:sz w:val="24"/>
                <w:szCs w:val="24"/>
              </w:rPr>
              <w:t>等。</w:t>
            </w:r>
          </w:p>
          <w:p w:rsidR="00DF7572" w:rsidRDefault="00217CEB">
            <w:pPr>
              <w:spacing w:line="360" w:lineRule="auto"/>
              <w:ind w:firstLineChars="200" w:firstLine="480"/>
              <w:rPr>
                <w:rFonts w:eastAsiaTheme="minorEastAsia" w:hAnsiTheme="minorEastAsia"/>
                <w:color w:val="000000"/>
                <w:sz w:val="24"/>
                <w:szCs w:val="24"/>
                <w:lang w:val="en-GB"/>
              </w:rPr>
            </w:pPr>
            <w:r>
              <w:rPr>
                <w:rFonts w:eastAsiaTheme="minorEastAsia" w:hAnsiTheme="minorEastAsia" w:hint="eastAsia"/>
                <w:color w:val="000000"/>
                <w:sz w:val="24"/>
                <w:szCs w:val="24"/>
                <w:lang w:val="en-GB"/>
              </w:rPr>
              <w:t>运行控制情况：办公过程注意节约用电，做到人走灯灭，电脑长时间不用时关机，下班前要关闭电源。</w:t>
            </w:r>
          </w:p>
          <w:p w:rsidR="00DF7572" w:rsidRDefault="00217CEB">
            <w:pPr>
              <w:spacing w:line="360" w:lineRule="auto"/>
              <w:ind w:firstLineChars="200" w:firstLine="480"/>
              <w:rPr>
                <w:rFonts w:eastAsiaTheme="minorEastAsia" w:hAnsiTheme="minorEastAsia"/>
                <w:color w:val="000000"/>
                <w:sz w:val="24"/>
                <w:szCs w:val="24"/>
                <w:lang w:val="en-GB"/>
              </w:rPr>
            </w:pPr>
            <w:r>
              <w:rPr>
                <w:rFonts w:eastAsiaTheme="minorEastAsia" w:hAnsiTheme="minorEastAsia" w:hint="eastAsia"/>
                <w:color w:val="000000"/>
                <w:sz w:val="24"/>
                <w:szCs w:val="24"/>
              </w:rPr>
              <w:t>办公过程使用的电器如：空调、电脑、灯具均符合安全设计要求，使用过程注意安全，预防触电，工作时间平均每天</w:t>
            </w:r>
            <w:r>
              <w:rPr>
                <w:rFonts w:eastAsiaTheme="minorEastAsia" w:hAnsiTheme="minorEastAsia" w:hint="eastAsia"/>
                <w:color w:val="000000"/>
                <w:sz w:val="24"/>
                <w:szCs w:val="24"/>
              </w:rPr>
              <w:t>8</w:t>
            </w:r>
            <w:r>
              <w:rPr>
                <w:rFonts w:eastAsiaTheme="minorEastAsia" w:hAnsiTheme="minorEastAsia" w:hint="eastAsia"/>
                <w:color w:val="000000"/>
                <w:sz w:val="24"/>
                <w:szCs w:val="24"/>
              </w:rPr>
              <w:t>小时；</w:t>
            </w:r>
          </w:p>
          <w:p w:rsidR="00DF7572" w:rsidRDefault="00217CEB">
            <w:pPr>
              <w:spacing w:line="360" w:lineRule="auto"/>
              <w:ind w:firstLineChars="200" w:firstLine="480"/>
              <w:rPr>
                <w:rFonts w:eastAsiaTheme="minorEastAsia" w:hAnsiTheme="minorEastAsia"/>
                <w:color w:val="000000"/>
                <w:sz w:val="24"/>
                <w:szCs w:val="24"/>
                <w:lang w:val="en-GB"/>
              </w:rPr>
            </w:pPr>
            <w:r>
              <w:rPr>
                <w:rFonts w:eastAsiaTheme="minorEastAsia" w:hAnsiTheme="minorEastAsia" w:hint="eastAsia"/>
                <w:color w:val="000000"/>
                <w:sz w:val="24"/>
                <w:szCs w:val="24"/>
                <w:lang w:val="en-GB"/>
              </w:rPr>
              <w:t>办公用品按要求由</w:t>
            </w:r>
            <w:r>
              <w:rPr>
                <w:rFonts w:eastAsiaTheme="minorEastAsia" w:hAnsiTheme="minorEastAsia" w:hint="eastAsia"/>
                <w:color w:val="000000"/>
                <w:sz w:val="24"/>
                <w:szCs w:val="24"/>
              </w:rPr>
              <w:t>行政部</w:t>
            </w:r>
            <w:r>
              <w:rPr>
                <w:rFonts w:eastAsiaTheme="minorEastAsia" w:hAnsiTheme="minorEastAsia" w:hint="eastAsia"/>
                <w:color w:val="000000"/>
                <w:sz w:val="24"/>
                <w:szCs w:val="24"/>
                <w:lang w:val="en-GB"/>
              </w:rPr>
              <w:t>负责发放，作好记录；</w:t>
            </w:r>
          </w:p>
          <w:p w:rsidR="00DF7572" w:rsidRDefault="00217CEB">
            <w:pPr>
              <w:spacing w:line="360" w:lineRule="auto"/>
              <w:ind w:firstLineChars="200" w:firstLine="480"/>
              <w:rPr>
                <w:rFonts w:eastAsiaTheme="minorEastAsia" w:hAnsiTheme="minorEastAsia"/>
                <w:color w:val="000000"/>
                <w:sz w:val="24"/>
                <w:szCs w:val="24"/>
                <w:lang w:val="en-GB"/>
              </w:rPr>
            </w:pPr>
            <w:r>
              <w:rPr>
                <w:rFonts w:eastAsiaTheme="minorEastAsia" w:hAnsiTheme="minorEastAsia" w:hint="eastAsia"/>
                <w:color w:val="000000"/>
                <w:sz w:val="24"/>
                <w:szCs w:val="24"/>
                <w:lang w:val="en-GB"/>
              </w:rPr>
              <w:t>相关方施加影响：公司识别了相关方的环境因素</w:t>
            </w:r>
            <w:r w:rsidR="00687242">
              <w:rPr>
                <w:rFonts w:eastAsiaTheme="minorEastAsia" w:hAnsiTheme="minorEastAsia" w:hint="eastAsia"/>
                <w:color w:val="000000"/>
                <w:sz w:val="24"/>
                <w:szCs w:val="24"/>
                <w:lang w:val="en-GB"/>
              </w:rPr>
              <w:t>、危险源</w:t>
            </w:r>
            <w:r>
              <w:rPr>
                <w:rFonts w:eastAsiaTheme="minorEastAsia" w:hAnsiTheme="minorEastAsia" w:hint="eastAsia"/>
                <w:color w:val="000000"/>
                <w:sz w:val="24"/>
                <w:szCs w:val="24"/>
                <w:lang w:val="en-GB"/>
              </w:rPr>
              <w:t>，并进行了控制。</w:t>
            </w:r>
          </w:p>
          <w:p w:rsidR="00CE3990" w:rsidRPr="00CE3990" w:rsidRDefault="00CE3990" w:rsidP="00CE3990">
            <w:pPr>
              <w:pStyle w:val="2"/>
              <w:ind w:firstLineChars="200" w:firstLine="482"/>
              <w:rPr>
                <w:lang w:val="en-GB"/>
              </w:rPr>
            </w:pPr>
            <w:r w:rsidRPr="00D46DCF">
              <w:rPr>
                <w:rFonts w:eastAsiaTheme="minorEastAsia" w:hAnsiTheme="minorEastAsia" w:hint="eastAsia"/>
                <w:color w:val="FF0000"/>
                <w:sz w:val="24"/>
                <w:szCs w:val="24"/>
                <w:lang w:val="de-DE"/>
              </w:rPr>
              <w:t>审核时发现公司未能提供对窗帘供方</w:t>
            </w:r>
            <w:proofErr w:type="gramStart"/>
            <w:r w:rsidRPr="00D46DCF">
              <w:rPr>
                <w:rFonts w:eastAsiaTheme="minorEastAsia" w:hAnsiTheme="minorEastAsia" w:hint="eastAsia"/>
                <w:color w:val="FF0000"/>
                <w:sz w:val="24"/>
                <w:szCs w:val="24"/>
                <w:lang w:val="de-DE"/>
              </w:rPr>
              <w:t>天津市欧亿窗饰</w:t>
            </w:r>
            <w:proofErr w:type="gramEnd"/>
            <w:r w:rsidRPr="00D46DCF">
              <w:rPr>
                <w:rFonts w:eastAsiaTheme="minorEastAsia" w:hAnsiTheme="minorEastAsia" w:hint="eastAsia"/>
                <w:color w:val="FF0000"/>
                <w:sz w:val="24"/>
                <w:szCs w:val="24"/>
                <w:lang w:val="de-DE"/>
              </w:rPr>
              <w:t>销售有限公司进行调查评价和施加影响的证据，不符合文件和标准要求</w:t>
            </w:r>
            <w:r w:rsidRPr="00D46DCF">
              <w:rPr>
                <w:rFonts w:eastAsiaTheme="minorEastAsia" w:hAnsiTheme="minorEastAsia" w:hint="eastAsia"/>
                <w:color w:val="FF0000"/>
                <w:sz w:val="24"/>
                <w:szCs w:val="24"/>
              </w:rPr>
              <w:t>,</w:t>
            </w:r>
            <w:r>
              <w:rPr>
                <w:rFonts w:eastAsiaTheme="minorEastAsia" w:hAnsiTheme="minorEastAsia" w:hint="eastAsia"/>
                <w:color w:val="FF0000"/>
                <w:sz w:val="24"/>
                <w:szCs w:val="24"/>
              </w:rPr>
              <w:t>开具</w:t>
            </w:r>
            <w:r w:rsidRPr="00D46DCF">
              <w:rPr>
                <w:rFonts w:eastAsiaTheme="minorEastAsia" w:hAnsiTheme="minorEastAsia" w:hint="eastAsia"/>
                <w:color w:val="FF0000"/>
                <w:sz w:val="24"/>
                <w:szCs w:val="24"/>
              </w:rPr>
              <w:t>不符合报告</w:t>
            </w:r>
            <w:r>
              <w:rPr>
                <w:rFonts w:eastAsiaTheme="minorEastAsia" w:hAnsiTheme="minorEastAsia" w:hint="eastAsia"/>
                <w:color w:val="000000"/>
                <w:sz w:val="24"/>
                <w:szCs w:val="24"/>
              </w:rPr>
              <w:t>。</w:t>
            </w:r>
          </w:p>
          <w:p w:rsidR="00DF7572" w:rsidRDefault="00217CEB" w:rsidP="00CE3990">
            <w:pPr>
              <w:spacing w:line="360" w:lineRule="auto"/>
              <w:ind w:firstLineChars="300" w:firstLine="720"/>
              <w:rPr>
                <w:rFonts w:eastAsiaTheme="minorEastAsia" w:hAnsiTheme="minorEastAsia"/>
                <w:color w:val="000000"/>
                <w:sz w:val="24"/>
                <w:szCs w:val="24"/>
              </w:rPr>
            </w:pPr>
            <w:r>
              <w:rPr>
                <w:rFonts w:eastAsiaTheme="minorEastAsia" w:hAnsiTheme="minorEastAsia" w:hint="eastAsia"/>
                <w:color w:val="000000"/>
                <w:sz w:val="24"/>
                <w:szCs w:val="24"/>
              </w:rPr>
              <w:t>抽查：火灾的控制措施实施情况。</w:t>
            </w:r>
            <w:r>
              <w:rPr>
                <w:rFonts w:eastAsiaTheme="minorEastAsia" w:hAnsiTheme="minorEastAsia" w:hint="eastAsia"/>
                <w:noProof/>
                <w:color w:val="000000"/>
                <w:sz w:val="24"/>
                <w:szCs w:val="24"/>
              </w:rPr>
              <w:lastRenderedPageBreak/>
              <w:drawing>
                <wp:inline distT="0" distB="0" distL="114300" distR="114300" wp14:anchorId="0B76E023" wp14:editId="6A815EDA">
                  <wp:extent cx="6305550" cy="3435350"/>
                  <wp:effectExtent l="0" t="0" r="6350" b="6350"/>
                  <wp:docPr id="7" name="图片 7" descr="微信图片_2021081409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814094946"/>
                          <pic:cNvPicPr>
                            <a:picLocks noChangeAspect="1"/>
                          </pic:cNvPicPr>
                        </pic:nvPicPr>
                        <pic:blipFill>
                          <a:blip r:embed="rId11"/>
                          <a:stretch>
                            <a:fillRect/>
                          </a:stretch>
                        </pic:blipFill>
                        <pic:spPr>
                          <a:xfrm>
                            <a:off x="0" y="0"/>
                            <a:ext cx="6305550" cy="3435350"/>
                          </a:xfrm>
                          <a:prstGeom prst="rect">
                            <a:avLst/>
                          </a:prstGeom>
                        </pic:spPr>
                      </pic:pic>
                    </a:graphicData>
                  </a:graphic>
                </wp:inline>
              </w:drawing>
            </w:r>
          </w:p>
          <w:p w:rsidR="00DF7572" w:rsidRDefault="00CE3990">
            <w:pPr>
              <w:spacing w:line="360"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查</w:t>
            </w:r>
            <w:r w:rsidR="00217CEB">
              <w:rPr>
                <w:rFonts w:eastAsiaTheme="minorEastAsia" w:hAnsiTheme="minorEastAsia" w:hint="eastAsia"/>
                <w:color w:val="000000"/>
                <w:sz w:val="24"/>
                <w:szCs w:val="24"/>
              </w:rPr>
              <w:t>潜在火灾管控：</w:t>
            </w:r>
          </w:p>
          <w:p w:rsidR="00DF7572" w:rsidRDefault="00217CEB">
            <w:pPr>
              <w:numPr>
                <w:ilvl w:val="0"/>
                <w:numId w:val="1"/>
              </w:numPr>
              <w:spacing w:line="400" w:lineRule="exact"/>
              <w:ind w:firstLineChars="200" w:firstLine="480"/>
              <w:jc w:val="left"/>
              <w:rPr>
                <w:rFonts w:hAnsi="宋体"/>
                <w:sz w:val="24"/>
                <w:szCs w:val="24"/>
              </w:rPr>
            </w:pPr>
            <w:r>
              <w:rPr>
                <w:rFonts w:hAnsi="宋体" w:hint="eastAsia"/>
                <w:sz w:val="24"/>
                <w:szCs w:val="24"/>
              </w:rPr>
              <w:t>公司</w:t>
            </w:r>
            <w:r w:rsidR="00CE3990">
              <w:rPr>
                <w:rFonts w:hAnsi="宋体" w:hint="eastAsia"/>
                <w:sz w:val="24"/>
                <w:szCs w:val="24"/>
              </w:rPr>
              <w:t>销售</w:t>
            </w:r>
            <w:r>
              <w:rPr>
                <w:rFonts w:hAnsi="宋体" w:hint="eastAsia"/>
                <w:sz w:val="24"/>
                <w:szCs w:val="24"/>
              </w:rPr>
              <w:t>部负责设备的配备、采购与管理。</w:t>
            </w:r>
          </w:p>
          <w:p w:rsidR="00DF7572" w:rsidRDefault="00217CEB">
            <w:pPr>
              <w:numPr>
                <w:ilvl w:val="0"/>
                <w:numId w:val="1"/>
              </w:numPr>
              <w:spacing w:line="400" w:lineRule="exact"/>
              <w:ind w:firstLineChars="200" w:firstLine="480"/>
              <w:jc w:val="left"/>
              <w:rPr>
                <w:rFonts w:hAnsi="宋体"/>
                <w:sz w:val="24"/>
                <w:szCs w:val="24"/>
              </w:rPr>
            </w:pPr>
            <w:r>
              <w:rPr>
                <w:rFonts w:hAnsi="宋体" w:hint="eastAsia"/>
                <w:sz w:val="24"/>
                <w:szCs w:val="24"/>
              </w:rPr>
              <w:t>行政部配备合理数量的灭火器并确保其有效性。</w:t>
            </w:r>
          </w:p>
          <w:p w:rsidR="00DF7572" w:rsidRDefault="00217CEB">
            <w:pPr>
              <w:numPr>
                <w:ilvl w:val="0"/>
                <w:numId w:val="1"/>
              </w:numPr>
              <w:spacing w:line="400" w:lineRule="exact"/>
              <w:ind w:firstLineChars="200" w:firstLine="480"/>
              <w:jc w:val="left"/>
              <w:rPr>
                <w:rFonts w:hAnsi="宋体"/>
                <w:sz w:val="24"/>
                <w:szCs w:val="24"/>
              </w:rPr>
            </w:pPr>
            <w:r>
              <w:rPr>
                <w:rFonts w:hAnsi="宋体" w:hint="eastAsia"/>
                <w:sz w:val="24"/>
                <w:szCs w:val="24"/>
              </w:rPr>
              <w:t>行政部每月对公司各区域的灭火器进行检查，发现损坏及时更换。</w:t>
            </w:r>
          </w:p>
          <w:p w:rsidR="00DF7572" w:rsidRDefault="00217CEB">
            <w:pPr>
              <w:numPr>
                <w:ilvl w:val="0"/>
                <w:numId w:val="1"/>
              </w:numPr>
              <w:spacing w:line="400" w:lineRule="exact"/>
              <w:ind w:firstLineChars="200" w:firstLine="480"/>
              <w:jc w:val="left"/>
              <w:rPr>
                <w:rFonts w:hAnsi="宋体"/>
                <w:sz w:val="24"/>
                <w:szCs w:val="24"/>
              </w:rPr>
            </w:pPr>
            <w:r>
              <w:rPr>
                <w:rFonts w:hAnsi="宋体" w:hint="eastAsia"/>
                <w:sz w:val="24"/>
                <w:szCs w:val="24"/>
              </w:rPr>
              <w:t>各部门负责及时清理各区域内的可燃物。</w:t>
            </w:r>
          </w:p>
          <w:p w:rsidR="00DF7572" w:rsidRDefault="00217CEB">
            <w:pPr>
              <w:numPr>
                <w:ilvl w:val="0"/>
                <w:numId w:val="1"/>
              </w:numPr>
              <w:spacing w:line="400" w:lineRule="exact"/>
              <w:ind w:firstLineChars="200" w:firstLine="480"/>
              <w:jc w:val="left"/>
              <w:rPr>
                <w:rFonts w:eastAsiaTheme="minorEastAsia" w:hAnsiTheme="minorEastAsia"/>
                <w:color w:val="000000"/>
                <w:sz w:val="24"/>
                <w:szCs w:val="24"/>
              </w:rPr>
            </w:pPr>
            <w:r>
              <w:rPr>
                <w:rFonts w:hAnsi="宋体" w:hint="eastAsia"/>
                <w:sz w:val="24"/>
                <w:szCs w:val="24"/>
              </w:rPr>
              <w:t>行政部负责</w:t>
            </w:r>
            <w:proofErr w:type="gramStart"/>
            <w:r>
              <w:rPr>
                <w:rFonts w:hAnsi="宋体" w:hint="eastAsia"/>
                <w:sz w:val="24"/>
                <w:szCs w:val="24"/>
              </w:rPr>
              <w:t>监督此</w:t>
            </w:r>
            <w:proofErr w:type="gramEnd"/>
            <w:r>
              <w:rPr>
                <w:rFonts w:hAnsi="宋体" w:hint="eastAsia"/>
                <w:sz w:val="24"/>
                <w:szCs w:val="24"/>
              </w:rPr>
              <w:t>管理方案的落实。</w:t>
            </w:r>
          </w:p>
          <w:p w:rsidR="00DF7572" w:rsidRDefault="00CE3990">
            <w:pPr>
              <w:spacing w:line="360" w:lineRule="auto"/>
              <w:ind w:firstLineChars="200" w:firstLine="480"/>
              <w:rPr>
                <w:rFonts w:eastAsiaTheme="minorEastAsia" w:hAnsiTheme="minorEastAsia"/>
                <w:color w:val="000000"/>
                <w:sz w:val="24"/>
                <w:szCs w:val="24"/>
              </w:rPr>
            </w:pPr>
            <w:proofErr w:type="gramStart"/>
            <w:r>
              <w:rPr>
                <w:rFonts w:eastAsiaTheme="minorEastAsia" w:hAnsiTheme="minorEastAsia" w:hint="eastAsia"/>
                <w:color w:val="000000"/>
                <w:sz w:val="24"/>
                <w:szCs w:val="24"/>
              </w:rPr>
              <w:t>查</w:t>
            </w:r>
            <w:r w:rsidR="00217CEB">
              <w:rPr>
                <w:rFonts w:eastAsiaTheme="minorEastAsia" w:hAnsiTheme="minorEastAsia" w:hint="eastAsia"/>
                <w:color w:val="000000"/>
                <w:sz w:val="24"/>
                <w:szCs w:val="24"/>
              </w:rPr>
              <w:t>安全</w:t>
            </w:r>
            <w:proofErr w:type="gramEnd"/>
            <w:r w:rsidR="00217CEB">
              <w:rPr>
                <w:rFonts w:eastAsiaTheme="minorEastAsia" w:hAnsiTheme="minorEastAsia" w:hint="eastAsia"/>
                <w:color w:val="000000"/>
                <w:sz w:val="24"/>
                <w:szCs w:val="24"/>
              </w:rPr>
              <w:t>防护</w:t>
            </w:r>
          </w:p>
          <w:p w:rsidR="00DF7572" w:rsidRDefault="00217CEB" w:rsidP="00CE3990">
            <w:pPr>
              <w:spacing w:line="360"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lastRenderedPageBreak/>
              <w:t>公司给员工发放工作服、口罩等劳保用品。</w:t>
            </w:r>
          </w:p>
          <w:p w:rsidR="00CE3990" w:rsidRDefault="00CE3990" w:rsidP="00CE3990">
            <w:pPr>
              <w:pStyle w:val="2"/>
            </w:pPr>
            <w:r>
              <w:rPr>
                <w:rFonts w:eastAsiaTheme="minorEastAsia" w:hAnsiTheme="minorEastAsia" w:hint="eastAsia"/>
                <w:noProof/>
                <w:color w:val="000000"/>
                <w:sz w:val="24"/>
                <w:szCs w:val="24"/>
              </w:rPr>
              <w:drawing>
                <wp:anchor distT="0" distB="0" distL="114300" distR="114300" simplePos="0" relativeHeight="251660288" behindDoc="0" locked="0" layoutInCell="1" allowOverlap="1" wp14:anchorId="0020BD9F" wp14:editId="031729DF">
                  <wp:simplePos x="0" y="0"/>
                  <wp:positionH relativeFrom="column">
                    <wp:posOffset>1210945</wp:posOffset>
                  </wp:positionH>
                  <wp:positionV relativeFrom="paragraph">
                    <wp:posOffset>137795</wp:posOffset>
                  </wp:positionV>
                  <wp:extent cx="2692400" cy="2923540"/>
                  <wp:effectExtent l="0" t="0" r="0" b="0"/>
                  <wp:wrapNone/>
                  <wp:docPr id="8" name="图片 8" descr="微信图片_2021081409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81409512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92400" cy="2923540"/>
                          </a:xfrm>
                          <a:prstGeom prst="rect">
                            <a:avLst/>
                          </a:prstGeom>
                        </pic:spPr>
                      </pic:pic>
                    </a:graphicData>
                  </a:graphic>
                  <wp14:sizeRelH relativeFrom="page">
                    <wp14:pctWidth>0</wp14:pctWidth>
                  </wp14:sizeRelH>
                  <wp14:sizeRelV relativeFrom="page">
                    <wp14:pctHeight>0</wp14:pctHeight>
                  </wp14:sizeRelV>
                </wp:anchor>
              </w:drawing>
            </w: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CE3990" w:rsidRDefault="00CE3990" w:rsidP="00CE3990">
            <w:pPr>
              <w:pStyle w:val="a0"/>
            </w:pPr>
          </w:p>
          <w:p w:rsidR="00DF7572" w:rsidRDefault="00217CEB">
            <w:pPr>
              <w:spacing w:line="360"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加强交通和饮食安全教育，提高安全意识，防止发生交通事故和饮食中毒。</w:t>
            </w:r>
          </w:p>
          <w:p w:rsidR="00CE3990" w:rsidRPr="00CE3990" w:rsidRDefault="00CE3990" w:rsidP="00CE3990">
            <w:pPr>
              <w:pStyle w:val="2"/>
              <w:rPr>
                <w:rFonts w:ascii="Times New Roman" w:eastAsiaTheme="minorEastAsia" w:hAnsiTheme="minorEastAsia"/>
                <w:b w:val="0"/>
                <w:bCs w:val="0"/>
                <w:color w:val="000000"/>
                <w:sz w:val="24"/>
                <w:szCs w:val="24"/>
              </w:rPr>
            </w:pPr>
            <w:r w:rsidRPr="00CE3990">
              <w:rPr>
                <w:rFonts w:ascii="Times New Roman" w:eastAsiaTheme="minorEastAsia" w:hAnsiTheme="minorEastAsia" w:hint="eastAsia"/>
                <w:b w:val="0"/>
                <w:bCs w:val="0"/>
                <w:color w:val="000000"/>
                <w:sz w:val="24"/>
                <w:szCs w:val="24"/>
              </w:rPr>
              <w:t xml:space="preserve">   </w:t>
            </w:r>
            <w:r w:rsidRPr="00CE3990">
              <w:rPr>
                <w:rFonts w:ascii="Times New Roman" w:eastAsiaTheme="minorEastAsia" w:hAnsiTheme="minorEastAsia" w:hint="eastAsia"/>
                <w:b w:val="0"/>
                <w:bCs w:val="0"/>
                <w:color w:val="000000"/>
                <w:sz w:val="24"/>
                <w:szCs w:val="24"/>
              </w:rPr>
              <w:t>做好新冠病毒肺炎疫情防护，出门戴口罩，</w:t>
            </w:r>
            <w:proofErr w:type="gramStart"/>
            <w:r w:rsidRPr="00CE3990">
              <w:rPr>
                <w:rFonts w:ascii="Times New Roman" w:eastAsiaTheme="minorEastAsia" w:hAnsiTheme="minorEastAsia" w:hint="eastAsia"/>
                <w:b w:val="0"/>
                <w:bCs w:val="0"/>
                <w:color w:val="000000"/>
                <w:sz w:val="24"/>
                <w:szCs w:val="24"/>
              </w:rPr>
              <w:t>经交流</w:t>
            </w:r>
            <w:proofErr w:type="gramEnd"/>
            <w:r w:rsidRPr="00CE3990">
              <w:rPr>
                <w:rFonts w:ascii="Times New Roman" w:eastAsiaTheme="minorEastAsia" w:hAnsiTheme="minorEastAsia" w:hint="eastAsia"/>
                <w:b w:val="0"/>
                <w:bCs w:val="0"/>
                <w:color w:val="000000"/>
                <w:sz w:val="24"/>
                <w:szCs w:val="24"/>
              </w:rPr>
              <w:t>公司人员已打疫苗。</w:t>
            </w:r>
          </w:p>
          <w:p w:rsidR="00DF7572" w:rsidRDefault="00D46DCF">
            <w:pPr>
              <w:spacing w:line="360"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职业健康安全采购：</w:t>
            </w:r>
            <w:r w:rsidR="00217CEB">
              <w:rPr>
                <w:rFonts w:eastAsiaTheme="minorEastAsia" w:hAnsiTheme="minorEastAsia" w:hint="eastAsia"/>
                <w:color w:val="000000"/>
                <w:sz w:val="24"/>
                <w:szCs w:val="24"/>
              </w:rPr>
              <w:t>采购的职业健康安全物品要求必须是正规的需要时有安全认证标志和合格证等。</w:t>
            </w:r>
          </w:p>
          <w:p w:rsidR="00DF7572" w:rsidRDefault="00CE3990">
            <w:pPr>
              <w:spacing w:line="360"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销售部在供方管理方面还需加强控制</w:t>
            </w:r>
            <w:r>
              <w:rPr>
                <w:rFonts w:eastAsiaTheme="minorEastAsia" w:hAnsiTheme="minorEastAsia" w:hint="eastAsia"/>
                <w:color w:val="000000"/>
                <w:sz w:val="24"/>
                <w:szCs w:val="24"/>
              </w:rPr>
              <w:t>。</w:t>
            </w:r>
          </w:p>
        </w:tc>
        <w:tc>
          <w:tcPr>
            <w:tcW w:w="895" w:type="dxa"/>
          </w:tcPr>
          <w:p w:rsidR="00D46DCF" w:rsidRDefault="00D46DCF"/>
          <w:p w:rsidR="00D46DCF" w:rsidRDefault="00D46DCF"/>
          <w:p w:rsidR="00D46DCF" w:rsidRDefault="00D46DCF"/>
          <w:p w:rsidR="00D46DCF" w:rsidRDefault="00D46DCF"/>
          <w:p w:rsidR="00D46DCF" w:rsidRDefault="00D46DCF"/>
          <w:p w:rsidR="00D46DCF" w:rsidRDefault="00D46DCF"/>
          <w:p w:rsidR="00D46DCF" w:rsidRDefault="00D46DCF"/>
          <w:p w:rsidR="00D46DCF" w:rsidRDefault="00D46DCF"/>
          <w:p w:rsidR="00D46DCF" w:rsidRDefault="00D46DCF"/>
          <w:p w:rsidR="00D46DCF" w:rsidRDefault="00D46DCF"/>
          <w:p w:rsidR="00DF7572" w:rsidRDefault="00217CEB">
            <w:r>
              <w:rPr>
                <w:rFonts w:hint="eastAsia"/>
              </w:rPr>
              <w:t>N</w:t>
            </w:r>
          </w:p>
        </w:tc>
      </w:tr>
      <w:tr w:rsidR="00DF7572">
        <w:trPr>
          <w:trHeight w:val="416"/>
          <w:jc w:val="center"/>
        </w:trPr>
        <w:tc>
          <w:tcPr>
            <w:tcW w:w="2160" w:type="dxa"/>
            <w:vAlign w:val="center"/>
          </w:tcPr>
          <w:p w:rsidR="00DF7572" w:rsidRDefault="00217CEB">
            <w:pPr>
              <w:rPr>
                <w:rFonts w:asciiTheme="minorEastAsia" w:eastAsiaTheme="minorEastAsia" w:hAnsiTheme="minorEastAsia" w:cstheme="minorEastAsia"/>
                <w:szCs w:val="21"/>
              </w:rPr>
            </w:pPr>
            <w:r>
              <w:rPr>
                <w:rFonts w:ascii="宋体" w:hAnsi="宋体" w:cs="Arial" w:hint="eastAsia"/>
                <w:szCs w:val="21"/>
              </w:rPr>
              <w:lastRenderedPageBreak/>
              <w:t>产应急准备和响应</w:t>
            </w:r>
          </w:p>
        </w:tc>
        <w:tc>
          <w:tcPr>
            <w:tcW w:w="960" w:type="dxa"/>
            <w:vAlign w:val="center"/>
          </w:tcPr>
          <w:p w:rsidR="00DF7572" w:rsidRDefault="00217CEB">
            <w:pPr>
              <w:rPr>
                <w:rFonts w:asciiTheme="minorEastAsia" w:eastAsiaTheme="minorEastAsia" w:hAnsiTheme="minorEastAsia" w:cstheme="minorEastAsia"/>
                <w:szCs w:val="21"/>
              </w:rPr>
            </w:pPr>
            <w:r>
              <w:rPr>
                <w:rFonts w:ascii="宋体" w:hAnsi="宋体" w:cs="Arial" w:hint="eastAsia"/>
                <w:szCs w:val="21"/>
              </w:rPr>
              <w:t>O8.2</w:t>
            </w:r>
          </w:p>
        </w:tc>
        <w:tc>
          <w:tcPr>
            <w:tcW w:w="10694" w:type="dxa"/>
            <w:vAlign w:val="center"/>
          </w:tcPr>
          <w:p w:rsidR="00DF7572" w:rsidRDefault="00217CEB">
            <w:pPr>
              <w:spacing w:line="360"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 xml:space="preserve"> </w:t>
            </w:r>
            <w:r>
              <w:rPr>
                <w:rFonts w:eastAsiaTheme="minorEastAsia" w:hAnsiTheme="minorEastAsia" w:hint="eastAsia"/>
                <w:color w:val="000000"/>
                <w:sz w:val="24"/>
                <w:szCs w:val="24"/>
              </w:rPr>
              <w:t>制定实施了《应急准备和响应控制程序》，制定了火灾、触电、人员伤亡应急预案。内容包括：</w:t>
            </w:r>
            <w:r>
              <w:rPr>
                <w:rFonts w:eastAsiaTheme="minorEastAsia" w:hAnsiTheme="minorEastAsia" w:hint="eastAsia"/>
                <w:color w:val="000000"/>
                <w:sz w:val="24"/>
                <w:szCs w:val="24"/>
              </w:rPr>
              <w:lastRenderedPageBreak/>
              <w:t>目的、适用范围、职责、应急处理细则、演习、必备资料等。</w:t>
            </w:r>
          </w:p>
          <w:p w:rsidR="00C075A8" w:rsidRPr="00C075A8" w:rsidRDefault="00C075A8" w:rsidP="00C075A8">
            <w:pPr>
              <w:spacing w:line="360" w:lineRule="auto"/>
              <w:ind w:firstLineChars="200" w:firstLine="480"/>
            </w:pPr>
            <w:r>
              <w:rPr>
                <w:rFonts w:eastAsiaTheme="minorEastAsia" w:hAnsiTheme="minorEastAsia" w:hint="eastAsia"/>
                <w:color w:val="000000"/>
                <w:sz w:val="24"/>
                <w:szCs w:val="24"/>
              </w:rPr>
              <w:t>2021.4.14</w:t>
            </w:r>
            <w:r>
              <w:rPr>
                <w:rFonts w:eastAsiaTheme="minorEastAsia" w:hAnsiTheme="minorEastAsia" w:hint="eastAsia"/>
                <w:color w:val="000000"/>
                <w:sz w:val="24"/>
                <w:szCs w:val="24"/>
              </w:rPr>
              <w:t>日参加了由行政部组织的火灾事故演练，演练效果良好，公司制定的《</w:t>
            </w:r>
            <w:r w:rsidR="00816AF3">
              <w:rPr>
                <w:rFonts w:eastAsiaTheme="minorEastAsia" w:hAnsiTheme="minorEastAsia" w:hint="eastAsia"/>
                <w:color w:val="000000"/>
                <w:sz w:val="24"/>
                <w:szCs w:val="24"/>
              </w:rPr>
              <w:t>消防</w:t>
            </w:r>
            <w:r>
              <w:rPr>
                <w:rFonts w:eastAsiaTheme="minorEastAsia" w:hAnsiTheme="minorEastAsia" w:hint="eastAsia"/>
                <w:color w:val="000000"/>
                <w:sz w:val="24"/>
                <w:szCs w:val="24"/>
              </w:rPr>
              <w:t>应急预案》编制适宜，不需修订。</w:t>
            </w:r>
          </w:p>
          <w:p w:rsidR="00DF7572" w:rsidRDefault="00217CEB">
            <w:pPr>
              <w:spacing w:line="360"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2021.4.29</w:t>
            </w:r>
            <w:r w:rsidR="00C075A8">
              <w:rPr>
                <w:rFonts w:eastAsiaTheme="minorEastAsia" w:hAnsiTheme="minorEastAsia" w:hint="eastAsia"/>
                <w:color w:val="000000"/>
                <w:sz w:val="24"/>
                <w:szCs w:val="24"/>
              </w:rPr>
              <w:t>日参加了由行政部组织的</w:t>
            </w:r>
            <w:r>
              <w:rPr>
                <w:rFonts w:eastAsiaTheme="minorEastAsia" w:hAnsiTheme="minorEastAsia" w:hint="eastAsia"/>
                <w:color w:val="000000"/>
                <w:sz w:val="24"/>
                <w:szCs w:val="24"/>
              </w:rPr>
              <w:t>触电事故演练，演练效果良好，公司制定的《触电事故应急救援预案》编制适宜，不需修订。</w:t>
            </w:r>
          </w:p>
          <w:p w:rsidR="00DF7572" w:rsidRDefault="00217CEB">
            <w:pPr>
              <w:spacing w:line="360"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现场查看销售部办公区配备了消防器材，状态良好。</w:t>
            </w:r>
          </w:p>
        </w:tc>
        <w:tc>
          <w:tcPr>
            <w:tcW w:w="895" w:type="dxa"/>
          </w:tcPr>
          <w:p w:rsidR="00DF7572" w:rsidRPr="00D46DCF" w:rsidRDefault="00217CEB">
            <w:pPr>
              <w:rPr>
                <w:rFonts w:eastAsiaTheme="minorEastAsia" w:hAnsiTheme="minorEastAsia"/>
                <w:color w:val="000000"/>
                <w:sz w:val="24"/>
                <w:szCs w:val="24"/>
              </w:rPr>
            </w:pPr>
            <w:r w:rsidRPr="00D46DCF">
              <w:rPr>
                <w:rFonts w:eastAsiaTheme="minorEastAsia" w:hAnsiTheme="minorEastAsia" w:hint="eastAsia"/>
                <w:color w:val="000000"/>
                <w:sz w:val="24"/>
                <w:szCs w:val="24"/>
              </w:rPr>
              <w:lastRenderedPageBreak/>
              <w:t>合格</w:t>
            </w:r>
          </w:p>
        </w:tc>
      </w:tr>
    </w:tbl>
    <w:p w:rsidR="00DF7572" w:rsidRDefault="00217CEB">
      <w:pPr>
        <w:jc w:val="left"/>
      </w:pPr>
      <w:r>
        <w:rPr>
          <w:rFonts w:hint="eastAsia"/>
        </w:rPr>
        <w:lastRenderedPageBreak/>
        <w:t>说明：不符合标注</w:t>
      </w:r>
      <w:r>
        <w:rPr>
          <w:rFonts w:hint="eastAsia"/>
        </w:rPr>
        <w:t>N</w:t>
      </w:r>
    </w:p>
    <w:p w:rsidR="00DF7572" w:rsidRDefault="00DF7572">
      <w:pPr>
        <w:pStyle w:val="a7"/>
      </w:pPr>
      <w:bookmarkStart w:id="0" w:name="_GoBack"/>
      <w:bookmarkEnd w:id="0"/>
    </w:p>
    <w:sectPr w:rsidR="00DF7572">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DA" w:rsidRDefault="00B427DA">
      <w:r>
        <w:separator/>
      </w:r>
    </w:p>
  </w:endnote>
  <w:endnote w:type="continuationSeparator" w:id="0">
    <w:p w:rsidR="00B427DA" w:rsidRDefault="00B4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F7572" w:rsidRDefault="00217CEB">
            <w:pPr>
              <w:pStyle w:val="a7"/>
              <w:jc w:val="center"/>
            </w:pPr>
            <w:r>
              <w:rPr>
                <w:b/>
                <w:sz w:val="24"/>
                <w:szCs w:val="24"/>
              </w:rPr>
              <w:fldChar w:fldCharType="begin"/>
            </w:r>
            <w:r>
              <w:rPr>
                <w:b/>
              </w:rPr>
              <w:instrText>PAGE</w:instrText>
            </w:r>
            <w:r>
              <w:rPr>
                <w:b/>
                <w:sz w:val="24"/>
                <w:szCs w:val="24"/>
              </w:rPr>
              <w:fldChar w:fldCharType="separate"/>
            </w:r>
            <w:r w:rsidR="00687242">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687242">
              <w:rPr>
                <w:b/>
                <w:noProof/>
              </w:rPr>
              <w:t>5</w:t>
            </w:r>
            <w:r>
              <w:rPr>
                <w:b/>
                <w:sz w:val="24"/>
                <w:szCs w:val="24"/>
              </w:rPr>
              <w:fldChar w:fldCharType="end"/>
            </w:r>
          </w:p>
        </w:sdtContent>
      </w:sdt>
    </w:sdtContent>
  </w:sdt>
  <w:p w:rsidR="00DF7572" w:rsidRDefault="00DF75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DA" w:rsidRDefault="00B427DA">
      <w:r>
        <w:separator/>
      </w:r>
    </w:p>
  </w:footnote>
  <w:footnote w:type="continuationSeparator" w:id="0">
    <w:p w:rsidR="00B427DA" w:rsidRDefault="00B4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72" w:rsidRDefault="00217CE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3A127D74" wp14:editId="7263ABF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F7572" w:rsidRDefault="00B427D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D12DE" w:rsidRDefault="00FD12DE" w:rsidP="00FD12DE">
                <w:pPr>
                  <w:rPr>
                    <w:sz w:val="18"/>
                    <w:szCs w:val="18"/>
                  </w:rPr>
                </w:pPr>
                <w:r>
                  <w:rPr>
                    <w:rFonts w:hint="eastAsia"/>
                    <w:sz w:val="18"/>
                    <w:szCs w:val="18"/>
                  </w:rPr>
                  <w:t>ISC-B-II-12(05</w:t>
                </w:r>
                <w:r>
                  <w:rPr>
                    <w:rFonts w:hint="eastAsia"/>
                    <w:sz w:val="18"/>
                    <w:szCs w:val="18"/>
                  </w:rPr>
                  <w:t>版）</w:t>
                </w:r>
              </w:p>
              <w:p w:rsidR="00DF7572" w:rsidRDefault="00DF7572"/>
            </w:txbxContent>
          </v:textbox>
        </v:shape>
      </w:pict>
    </w:r>
    <w:r w:rsidR="00217CEB">
      <w:rPr>
        <w:rStyle w:val="CharChar1"/>
        <w:rFonts w:hint="default"/>
        <w:w w:val="90"/>
      </w:rPr>
      <w:t xml:space="preserve">Beijing International Standard united Certification </w:t>
    </w:r>
    <w:proofErr w:type="spellStart"/>
    <w:r w:rsidR="00217CEB">
      <w:rPr>
        <w:rStyle w:val="CharChar1"/>
        <w:rFonts w:hint="default"/>
        <w:w w:val="90"/>
      </w:rPr>
      <w:t>Co.</w:t>
    </w:r>
    <w:proofErr w:type="gramStart"/>
    <w:r w:rsidR="00217CEB">
      <w:rPr>
        <w:rStyle w:val="CharChar1"/>
        <w:rFonts w:hint="default"/>
        <w:w w:val="90"/>
      </w:rPr>
      <w:t>,Ltd</w:t>
    </w:r>
    <w:proofErr w:type="spellEnd"/>
    <w:proofErr w:type="gramEnd"/>
    <w:r w:rsidR="00217CEB">
      <w:rPr>
        <w:rStyle w:val="CharChar1"/>
        <w:rFonts w:hint="default"/>
        <w:w w:val="90"/>
      </w:rPr>
      <w:t>.</w:t>
    </w:r>
  </w:p>
  <w:p w:rsidR="00DF7572" w:rsidRDefault="00DF75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99DA9"/>
    <w:multiLevelType w:val="singleLevel"/>
    <w:tmpl w:val="65599DA9"/>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6615A"/>
    <w:rsid w:val="00181E98"/>
    <w:rsid w:val="00187F0C"/>
    <w:rsid w:val="00193307"/>
    <w:rsid w:val="001A2D7F"/>
    <w:rsid w:val="001E6B5E"/>
    <w:rsid w:val="001F0932"/>
    <w:rsid w:val="00217CEB"/>
    <w:rsid w:val="002426BC"/>
    <w:rsid w:val="002539A0"/>
    <w:rsid w:val="002648F1"/>
    <w:rsid w:val="0028542A"/>
    <w:rsid w:val="00292C83"/>
    <w:rsid w:val="002B311A"/>
    <w:rsid w:val="002E1F88"/>
    <w:rsid w:val="003022CC"/>
    <w:rsid w:val="0031441A"/>
    <w:rsid w:val="00337922"/>
    <w:rsid w:val="00340867"/>
    <w:rsid w:val="003518B5"/>
    <w:rsid w:val="00366399"/>
    <w:rsid w:val="003732B0"/>
    <w:rsid w:val="00375E04"/>
    <w:rsid w:val="00380837"/>
    <w:rsid w:val="00384E2C"/>
    <w:rsid w:val="003A198A"/>
    <w:rsid w:val="003B3E99"/>
    <w:rsid w:val="003D3E93"/>
    <w:rsid w:val="003F740E"/>
    <w:rsid w:val="00410914"/>
    <w:rsid w:val="00411629"/>
    <w:rsid w:val="00440658"/>
    <w:rsid w:val="00444D91"/>
    <w:rsid w:val="00464DDE"/>
    <w:rsid w:val="004674DB"/>
    <w:rsid w:val="00470352"/>
    <w:rsid w:val="00484369"/>
    <w:rsid w:val="004920B1"/>
    <w:rsid w:val="00492F2C"/>
    <w:rsid w:val="004B720C"/>
    <w:rsid w:val="004E2437"/>
    <w:rsid w:val="004E5837"/>
    <w:rsid w:val="00526073"/>
    <w:rsid w:val="00526127"/>
    <w:rsid w:val="00536930"/>
    <w:rsid w:val="00564E53"/>
    <w:rsid w:val="005805FF"/>
    <w:rsid w:val="005946BA"/>
    <w:rsid w:val="005A28FE"/>
    <w:rsid w:val="005D203C"/>
    <w:rsid w:val="0060324D"/>
    <w:rsid w:val="0062264A"/>
    <w:rsid w:val="00644FE2"/>
    <w:rsid w:val="00646FEC"/>
    <w:rsid w:val="00662A0A"/>
    <w:rsid w:val="00674B11"/>
    <w:rsid w:val="0067640C"/>
    <w:rsid w:val="006836CF"/>
    <w:rsid w:val="00687242"/>
    <w:rsid w:val="006A282F"/>
    <w:rsid w:val="006E678B"/>
    <w:rsid w:val="006F2701"/>
    <w:rsid w:val="0072147E"/>
    <w:rsid w:val="0072416A"/>
    <w:rsid w:val="007324E3"/>
    <w:rsid w:val="00746279"/>
    <w:rsid w:val="007757F3"/>
    <w:rsid w:val="00792877"/>
    <w:rsid w:val="00797420"/>
    <w:rsid w:val="007A1DA8"/>
    <w:rsid w:val="007A5046"/>
    <w:rsid w:val="007D25D3"/>
    <w:rsid w:val="007E6AEB"/>
    <w:rsid w:val="007F14F1"/>
    <w:rsid w:val="008012C2"/>
    <w:rsid w:val="00815D2E"/>
    <w:rsid w:val="00816AF3"/>
    <w:rsid w:val="00825954"/>
    <w:rsid w:val="008517BE"/>
    <w:rsid w:val="00862507"/>
    <w:rsid w:val="0088776C"/>
    <w:rsid w:val="008973EE"/>
    <w:rsid w:val="00897467"/>
    <w:rsid w:val="008C2804"/>
    <w:rsid w:val="00971600"/>
    <w:rsid w:val="00976228"/>
    <w:rsid w:val="009973B4"/>
    <w:rsid w:val="009C28C1"/>
    <w:rsid w:val="009E5A60"/>
    <w:rsid w:val="009F0149"/>
    <w:rsid w:val="009F2225"/>
    <w:rsid w:val="009F2F86"/>
    <w:rsid w:val="009F7EED"/>
    <w:rsid w:val="00A02F21"/>
    <w:rsid w:val="00A276A6"/>
    <w:rsid w:val="00A3294E"/>
    <w:rsid w:val="00A50632"/>
    <w:rsid w:val="00A51134"/>
    <w:rsid w:val="00A764C5"/>
    <w:rsid w:val="00A811C1"/>
    <w:rsid w:val="00A87A78"/>
    <w:rsid w:val="00AF0AAB"/>
    <w:rsid w:val="00B1087D"/>
    <w:rsid w:val="00B160FB"/>
    <w:rsid w:val="00B16488"/>
    <w:rsid w:val="00B1795C"/>
    <w:rsid w:val="00B32E56"/>
    <w:rsid w:val="00B427DA"/>
    <w:rsid w:val="00B475D1"/>
    <w:rsid w:val="00B50C92"/>
    <w:rsid w:val="00B6150E"/>
    <w:rsid w:val="00B73A93"/>
    <w:rsid w:val="00B95A05"/>
    <w:rsid w:val="00BB0BC9"/>
    <w:rsid w:val="00BB2EC2"/>
    <w:rsid w:val="00BC6844"/>
    <w:rsid w:val="00BE0732"/>
    <w:rsid w:val="00BE29A2"/>
    <w:rsid w:val="00BF597E"/>
    <w:rsid w:val="00C075A8"/>
    <w:rsid w:val="00C31285"/>
    <w:rsid w:val="00C5177A"/>
    <w:rsid w:val="00C51A36"/>
    <w:rsid w:val="00C55228"/>
    <w:rsid w:val="00C80696"/>
    <w:rsid w:val="00CA1D28"/>
    <w:rsid w:val="00CA2FA7"/>
    <w:rsid w:val="00CD0F2B"/>
    <w:rsid w:val="00CD106F"/>
    <w:rsid w:val="00CD278B"/>
    <w:rsid w:val="00CE315A"/>
    <w:rsid w:val="00CE3990"/>
    <w:rsid w:val="00CE6D06"/>
    <w:rsid w:val="00CF776D"/>
    <w:rsid w:val="00D06F59"/>
    <w:rsid w:val="00D11C38"/>
    <w:rsid w:val="00D4046B"/>
    <w:rsid w:val="00D46DCF"/>
    <w:rsid w:val="00D522CF"/>
    <w:rsid w:val="00D77D72"/>
    <w:rsid w:val="00D8388C"/>
    <w:rsid w:val="00DA2A63"/>
    <w:rsid w:val="00DB65E4"/>
    <w:rsid w:val="00DF2EA5"/>
    <w:rsid w:val="00DF7572"/>
    <w:rsid w:val="00E7307B"/>
    <w:rsid w:val="00E754A7"/>
    <w:rsid w:val="00E80CCA"/>
    <w:rsid w:val="00E93330"/>
    <w:rsid w:val="00E954C4"/>
    <w:rsid w:val="00EB0164"/>
    <w:rsid w:val="00ED0F62"/>
    <w:rsid w:val="00F305C2"/>
    <w:rsid w:val="00F95653"/>
    <w:rsid w:val="00FB3DD3"/>
    <w:rsid w:val="00FC02C4"/>
    <w:rsid w:val="00FD12DE"/>
    <w:rsid w:val="00FD726A"/>
    <w:rsid w:val="00FF050E"/>
    <w:rsid w:val="018A43F0"/>
    <w:rsid w:val="01A24659"/>
    <w:rsid w:val="02282EC9"/>
    <w:rsid w:val="02B84719"/>
    <w:rsid w:val="02FA6253"/>
    <w:rsid w:val="032C3757"/>
    <w:rsid w:val="036603D4"/>
    <w:rsid w:val="04570E60"/>
    <w:rsid w:val="04617F72"/>
    <w:rsid w:val="04C04927"/>
    <w:rsid w:val="05B03DD7"/>
    <w:rsid w:val="05B11F2A"/>
    <w:rsid w:val="05B93102"/>
    <w:rsid w:val="06400A4B"/>
    <w:rsid w:val="06E01EC3"/>
    <w:rsid w:val="071132DC"/>
    <w:rsid w:val="07D34F45"/>
    <w:rsid w:val="08571156"/>
    <w:rsid w:val="09535250"/>
    <w:rsid w:val="09806D23"/>
    <w:rsid w:val="0ABD54CF"/>
    <w:rsid w:val="0B156FC6"/>
    <w:rsid w:val="0B256D46"/>
    <w:rsid w:val="0BB74A17"/>
    <w:rsid w:val="0BD13F16"/>
    <w:rsid w:val="0C132D3B"/>
    <w:rsid w:val="0C1821A1"/>
    <w:rsid w:val="0C5F0639"/>
    <w:rsid w:val="0C85106D"/>
    <w:rsid w:val="0D66233C"/>
    <w:rsid w:val="0D8B1FB3"/>
    <w:rsid w:val="0E0C3DDB"/>
    <w:rsid w:val="0E277056"/>
    <w:rsid w:val="0F5E3671"/>
    <w:rsid w:val="0F6442AD"/>
    <w:rsid w:val="0FDA7F53"/>
    <w:rsid w:val="108219C2"/>
    <w:rsid w:val="108A2630"/>
    <w:rsid w:val="10A44496"/>
    <w:rsid w:val="11705116"/>
    <w:rsid w:val="12153473"/>
    <w:rsid w:val="149E36C6"/>
    <w:rsid w:val="14B46C3B"/>
    <w:rsid w:val="15110FDA"/>
    <w:rsid w:val="155A19C5"/>
    <w:rsid w:val="163B2A75"/>
    <w:rsid w:val="16576D7D"/>
    <w:rsid w:val="16FC2E25"/>
    <w:rsid w:val="175C7C15"/>
    <w:rsid w:val="17B20018"/>
    <w:rsid w:val="18916BB1"/>
    <w:rsid w:val="18DB38B5"/>
    <w:rsid w:val="19166311"/>
    <w:rsid w:val="194359BB"/>
    <w:rsid w:val="1A120A39"/>
    <w:rsid w:val="1A7A4A2F"/>
    <w:rsid w:val="1AD215C7"/>
    <w:rsid w:val="1B1429E8"/>
    <w:rsid w:val="1B2C7B1C"/>
    <w:rsid w:val="1B8B0F7B"/>
    <w:rsid w:val="1CD95020"/>
    <w:rsid w:val="1D271C7A"/>
    <w:rsid w:val="1D390C37"/>
    <w:rsid w:val="1D3F50C8"/>
    <w:rsid w:val="1E295883"/>
    <w:rsid w:val="1E36462B"/>
    <w:rsid w:val="1E565434"/>
    <w:rsid w:val="1E90527F"/>
    <w:rsid w:val="1F0E7F16"/>
    <w:rsid w:val="21747ECE"/>
    <w:rsid w:val="21AA2905"/>
    <w:rsid w:val="22017E7F"/>
    <w:rsid w:val="23276494"/>
    <w:rsid w:val="23544896"/>
    <w:rsid w:val="235E7C88"/>
    <w:rsid w:val="23BA6ABE"/>
    <w:rsid w:val="246B6135"/>
    <w:rsid w:val="249B3256"/>
    <w:rsid w:val="24D155C6"/>
    <w:rsid w:val="24F21A97"/>
    <w:rsid w:val="24FE116D"/>
    <w:rsid w:val="253F4B50"/>
    <w:rsid w:val="264701ED"/>
    <w:rsid w:val="26554EA1"/>
    <w:rsid w:val="26E4625C"/>
    <w:rsid w:val="27B53290"/>
    <w:rsid w:val="28A46FFC"/>
    <w:rsid w:val="29A06FDB"/>
    <w:rsid w:val="29F7000D"/>
    <w:rsid w:val="2A134B34"/>
    <w:rsid w:val="2A712F0F"/>
    <w:rsid w:val="2A7C6FE1"/>
    <w:rsid w:val="2ACA7BA1"/>
    <w:rsid w:val="2B2E2752"/>
    <w:rsid w:val="2B6E03A6"/>
    <w:rsid w:val="2B9022F9"/>
    <w:rsid w:val="2BFC024F"/>
    <w:rsid w:val="2C9B1E1D"/>
    <w:rsid w:val="2CC4442A"/>
    <w:rsid w:val="2F4B0E69"/>
    <w:rsid w:val="2FDB3DE9"/>
    <w:rsid w:val="2FE33C2A"/>
    <w:rsid w:val="30D16CC5"/>
    <w:rsid w:val="31574D37"/>
    <w:rsid w:val="31C028B0"/>
    <w:rsid w:val="34440E08"/>
    <w:rsid w:val="347F621F"/>
    <w:rsid w:val="35841F79"/>
    <w:rsid w:val="36F83FC1"/>
    <w:rsid w:val="372870CB"/>
    <w:rsid w:val="37476F8A"/>
    <w:rsid w:val="374B3520"/>
    <w:rsid w:val="38610411"/>
    <w:rsid w:val="38AA56C2"/>
    <w:rsid w:val="38E10519"/>
    <w:rsid w:val="39827C37"/>
    <w:rsid w:val="3B9E3F6B"/>
    <w:rsid w:val="3C125F9B"/>
    <w:rsid w:val="3C1959EB"/>
    <w:rsid w:val="3D2F613A"/>
    <w:rsid w:val="3E1444F6"/>
    <w:rsid w:val="3EE5460E"/>
    <w:rsid w:val="3EF2277B"/>
    <w:rsid w:val="3F3B2173"/>
    <w:rsid w:val="3F686E5D"/>
    <w:rsid w:val="40715AC8"/>
    <w:rsid w:val="40B67F76"/>
    <w:rsid w:val="40EF4E03"/>
    <w:rsid w:val="415E2F32"/>
    <w:rsid w:val="4174535B"/>
    <w:rsid w:val="41E277AB"/>
    <w:rsid w:val="4220759C"/>
    <w:rsid w:val="42253F21"/>
    <w:rsid w:val="429A35A3"/>
    <w:rsid w:val="432F2D76"/>
    <w:rsid w:val="435C1130"/>
    <w:rsid w:val="43FA31B4"/>
    <w:rsid w:val="442828E9"/>
    <w:rsid w:val="445D5316"/>
    <w:rsid w:val="451D3612"/>
    <w:rsid w:val="453D2F36"/>
    <w:rsid w:val="45A369D6"/>
    <w:rsid w:val="45F437E6"/>
    <w:rsid w:val="46800F66"/>
    <w:rsid w:val="49BA3960"/>
    <w:rsid w:val="4A0F666A"/>
    <w:rsid w:val="4A431ECD"/>
    <w:rsid w:val="4B4B30DE"/>
    <w:rsid w:val="4BCA4F16"/>
    <w:rsid w:val="4BFA763C"/>
    <w:rsid w:val="4C4035AE"/>
    <w:rsid w:val="4D434377"/>
    <w:rsid w:val="4DDC3C53"/>
    <w:rsid w:val="4E7624CA"/>
    <w:rsid w:val="4E9C0872"/>
    <w:rsid w:val="4F7F35B2"/>
    <w:rsid w:val="50FE2006"/>
    <w:rsid w:val="52B24340"/>
    <w:rsid w:val="53500321"/>
    <w:rsid w:val="53C83767"/>
    <w:rsid w:val="53FD45B4"/>
    <w:rsid w:val="54A11841"/>
    <w:rsid w:val="56311B54"/>
    <w:rsid w:val="56402304"/>
    <w:rsid w:val="57B82479"/>
    <w:rsid w:val="57C23DE3"/>
    <w:rsid w:val="58B00FFC"/>
    <w:rsid w:val="593633A9"/>
    <w:rsid w:val="5949498B"/>
    <w:rsid w:val="59A85EFD"/>
    <w:rsid w:val="5A5D59B2"/>
    <w:rsid w:val="5ACA6808"/>
    <w:rsid w:val="5AFC487A"/>
    <w:rsid w:val="5B6E7ADC"/>
    <w:rsid w:val="5CBC2283"/>
    <w:rsid w:val="5D86343D"/>
    <w:rsid w:val="5DB12D14"/>
    <w:rsid w:val="5EA12B9A"/>
    <w:rsid w:val="5EC928D3"/>
    <w:rsid w:val="5ECA557A"/>
    <w:rsid w:val="5F425B73"/>
    <w:rsid w:val="5F5C48D2"/>
    <w:rsid w:val="5F6A1134"/>
    <w:rsid w:val="5F8E191F"/>
    <w:rsid w:val="5F9641CD"/>
    <w:rsid w:val="60A12815"/>
    <w:rsid w:val="628D2779"/>
    <w:rsid w:val="628D5F03"/>
    <w:rsid w:val="642E1F6E"/>
    <w:rsid w:val="64E87E6E"/>
    <w:rsid w:val="64F43146"/>
    <w:rsid w:val="65297C34"/>
    <w:rsid w:val="654A5507"/>
    <w:rsid w:val="658C10F3"/>
    <w:rsid w:val="65CA104B"/>
    <w:rsid w:val="66356363"/>
    <w:rsid w:val="667276CE"/>
    <w:rsid w:val="66972AAF"/>
    <w:rsid w:val="677E4DCB"/>
    <w:rsid w:val="679430C3"/>
    <w:rsid w:val="67C00ADF"/>
    <w:rsid w:val="684D00F9"/>
    <w:rsid w:val="68BB08C9"/>
    <w:rsid w:val="698644F6"/>
    <w:rsid w:val="6A4140D3"/>
    <w:rsid w:val="6A5D69B2"/>
    <w:rsid w:val="6A7021FA"/>
    <w:rsid w:val="6A7673E0"/>
    <w:rsid w:val="6AE40B26"/>
    <w:rsid w:val="6C093A05"/>
    <w:rsid w:val="6CD65267"/>
    <w:rsid w:val="6DA65F1D"/>
    <w:rsid w:val="6E031C73"/>
    <w:rsid w:val="6E116960"/>
    <w:rsid w:val="6E6B6A6E"/>
    <w:rsid w:val="6EC8671A"/>
    <w:rsid w:val="6ECB1832"/>
    <w:rsid w:val="6EE8797B"/>
    <w:rsid w:val="6FE3724A"/>
    <w:rsid w:val="6FF46E59"/>
    <w:rsid w:val="6FF91BCE"/>
    <w:rsid w:val="701133FB"/>
    <w:rsid w:val="7051627C"/>
    <w:rsid w:val="70CA3520"/>
    <w:rsid w:val="71BC09E7"/>
    <w:rsid w:val="73E237A4"/>
    <w:rsid w:val="73E9008B"/>
    <w:rsid w:val="741B3158"/>
    <w:rsid w:val="765D7C90"/>
    <w:rsid w:val="76C24502"/>
    <w:rsid w:val="772935FE"/>
    <w:rsid w:val="7841299F"/>
    <w:rsid w:val="78912DFC"/>
    <w:rsid w:val="7A01332A"/>
    <w:rsid w:val="7A0E74A5"/>
    <w:rsid w:val="7A42130E"/>
    <w:rsid w:val="7B53369F"/>
    <w:rsid w:val="7B760BF0"/>
    <w:rsid w:val="7B8757FC"/>
    <w:rsid w:val="7C046C2A"/>
    <w:rsid w:val="7C483276"/>
    <w:rsid w:val="7C4D08BC"/>
    <w:rsid w:val="7DAC6B0C"/>
    <w:rsid w:val="7DAD46F3"/>
    <w:rsid w:val="7EB91433"/>
    <w:rsid w:val="7F045EA4"/>
    <w:rsid w:val="7F301E13"/>
    <w:rsid w:val="7F965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styleId="a9">
    <w:name w:val="Hyperlink"/>
    <w:basedOn w:val="a1"/>
    <w:uiPriority w:val="99"/>
    <w:unhideWhenUsed/>
    <w:qFormat/>
    <w:rPr>
      <w:color w:val="0000FF" w:themeColor="hyperlink"/>
      <w:u w:val="single"/>
    </w:rPr>
  </w:style>
  <w:style w:type="paragraph" w:customStyle="1" w:styleId="aa">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character" w:customStyle="1" w:styleId="1Char">
    <w:name w:val="标题 1 Char"/>
    <w:basedOn w:val="a1"/>
    <w:link w:val="1"/>
    <w:qFormat/>
    <w:rPr>
      <w:b/>
      <w:bCs/>
      <w:kern w:val="44"/>
      <w:sz w:val="44"/>
      <w:szCs w:val="44"/>
    </w:rPr>
  </w:style>
  <w:style w:type="paragraph" w:styleId="ab">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qFormat/>
    <w:pPr>
      <w:spacing w:line="240" w:lineRule="atLeast"/>
      <w:ind w:left="420" w:firstLine="420"/>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D29B0-66CC-4F86-876E-8350F5C7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123</cp:revision>
  <dcterms:created xsi:type="dcterms:W3CDTF">2015-06-17T12:51:00Z</dcterms:created>
  <dcterms:modified xsi:type="dcterms:W3CDTF">2022-04-29T08:29:00Z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C068F02AB27D4DB3A4EE282C6F7C95BE</vt:lpwstr>
  </property>
</Properties>
</file>