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E" w:rsidRDefault="00E6766F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C341DE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:rsidR="00C341DE" w:rsidRDefault="00E6766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天津尧阳科技发展有限公司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郝妍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C341DE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7F4AD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强兴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DC36FE">
              <w:rPr>
                <w:rFonts w:hint="eastAsia"/>
                <w:color w:val="000000"/>
                <w:sz w:val="24"/>
                <w:szCs w:val="24"/>
              </w:rPr>
              <w:t>姜海军</w:t>
            </w:r>
            <w:r w:rsidR="007F4ADB">
              <w:rPr>
                <w:rFonts w:hint="eastAsia"/>
                <w:color w:val="000000"/>
                <w:sz w:val="24"/>
                <w:szCs w:val="24"/>
              </w:rPr>
              <w:t>支持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2021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08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</w:t>
            </w:r>
            <w:r>
              <w:rPr>
                <w:rFonts w:hint="eastAsia"/>
                <w:color w:val="000000"/>
              </w:rPr>
              <w:t>3C</w:t>
            </w:r>
            <w:r>
              <w:rPr>
                <w:rFonts w:hint="eastAsia"/>
                <w:color w:val="000000"/>
              </w:rPr>
              <w:t>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 w:rsidR="00830BA7" w:rsidRPr="00830BA7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830BA7" w:rsidRPr="00830BA7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="00830BA7" w:rsidRPr="00830BA7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bookmarkStart w:id="3" w:name="机构代码"/>
            <w:r w:rsidR="00830BA7">
              <w:rPr>
                <w:rFonts w:hint="eastAsia"/>
                <w:sz w:val="22"/>
                <w:szCs w:val="22"/>
              </w:rPr>
              <w:t>91120113086592691P</w:t>
            </w:r>
            <w:bookmarkEnd w:id="3"/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2034.1.13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计算机网络、计算机软件技术开发、技术服务﹔教学仪器、实验室设备、体育用品及器材加工、销售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;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音乐器材、美术用品、电子产品、课桌椅、电子琴、秒表、太阳能设备、空调设备、厨房设备、多媒体设备、舞台设备、办公家具、办公用品、窗帘、消防器材、机电设备、环保设备、化学试剂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(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危险化学品、易制毒品除外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)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、科技馆设备、图书批发兼零售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;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喷泉建设工程、塑胶跑道铺设工程、园林绿化工程、安防工程施工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;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环卫车辆、环卫设备销售、信息咨询服务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;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物业管理服务。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(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依法须经批准的项目，经相关部门批准后方可开展经营活动</w:t>
            </w:r>
            <w:r w:rsidR="00830BA7" w:rsidRPr="00830BA7">
              <w:rPr>
                <w:rFonts w:hint="eastAsia"/>
                <w:color w:val="000000"/>
                <w:szCs w:val="21"/>
                <w:u w:val="single"/>
              </w:rPr>
              <w:t>)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 w:rsidR="00830BA7">
              <w:rPr>
                <w:sz w:val="20"/>
              </w:rPr>
              <w:t>教学仪器、实验室设备、音体美器材、课桌椅、办公家具、办公用品、窗帘、环保设备、多媒体设备、厨房设备、科技馆设备、电子琴、秒表、舞台设备的销售</w:t>
            </w:r>
            <w:r>
              <w:rPr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证件有效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范围合</w:t>
            </w:r>
            <w:proofErr w:type="gramStart"/>
            <w:r w:rsidR="00E6766F">
              <w:rPr>
                <w:rFonts w:hint="eastAsia"/>
                <w:color w:val="000000"/>
              </w:rPr>
              <w:t>规</w:t>
            </w:r>
            <w:proofErr w:type="gramEnd"/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同上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XXX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□副本；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 w:rsidR="00C341DE" w:rsidRDefault="00E6766F">
            <w:pPr>
              <w:spacing w:line="44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 w:rsidR="00C341DE" w:rsidRDefault="00C341DE">
            <w:pPr>
              <w:spacing w:line="440" w:lineRule="exact"/>
              <w:ind w:firstLineChars="200" w:firstLine="420"/>
              <w:rPr>
                <w:color w:val="000000"/>
                <w:szCs w:val="21"/>
                <w:u w:val="single"/>
              </w:rPr>
            </w:pPr>
          </w:p>
          <w:p w:rsidR="00C341DE" w:rsidRDefault="00E6766F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</w:t>
            </w:r>
            <w:proofErr w:type="gramStart"/>
            <w:r>
              <w:rPr>
                <w:rFonts w:hint="eastAsia"/>
                <w:color w:val="000000"/>
              </w:rPr>
              <w:t>规</w:t>
            </w:r>
            <w:proofErr w:type="gramEnd"/>
          </w:p>
          <w:p w:rsidR="00C341DE" w:rsidRDefault="00E676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4" w:name="注册地址"/>
            <w:r w:rsidR="00830BA7">
              <w:rPr>
                <w:rFonts w:asciiTheme="minorEastAsia" w:eastAsiaTheme="minorEastAsia" w:hAnsiTheme="minorEastAsia" w:hint="eastAsia"/>
                <w:sz w:val="20"/>
              </w:rPr>
              <w:t>天津市北辰区小</w:t>
            </w:r>
            <w:proofErr w:type="gramStart"/>
            <w:r w:rsidR="00830BA7">
              <w:rPr>
                <w:rFonts w:asciiTheme="minorEastAsia" w:eastAsiaTheme="minorEastAsia" w:hAnsiTheme="minorEastAsia" w:hint="eastAsia"/>
                <w:sz w:val="20"/>
              </w:rPr>
              <w:t>淀</w:t>
            </w:r>
            <w:proofErr w:type="gramEnd"/>
            <w:r w:rsidR="00830BA7">
              <w:rPr>
                <w:rFonts w:asciiTheme="minorEastAsia" w:eastAsiaTheme="minorEastAsia" w:hAnsiTheme="minorEastAsia" w:hint="eastAsia"/>
                <w:sz w:val="20"/>
              </w:rPr>
              <w:t>镇小</w:t>
            </w:r>
            <w:proofErr w:type="gramStart"/>
            <w:r w:rsidR="00830BA7">
              <w:rPr>
                <w:rFonts w:asciiTheme="minorEastAsia" w:eastAsiaTheme="minorEastAsia" w:hAnsiTheme="minorEastAsia" w:hint="eastAsia"/>
                <w:sz w:val="20"/>
              </w:rPr>
              <w:t>淀</w:t>
            </w:r>
            <w:proofErr w:type="gramEnd"/>
            <w:r w:rsidR="00830BA7">
              <w:rPr>
                <w:rFonts w:asciiTheme="minorEastAsia" w:eastAsiaTheme="minorEastAsia" w:hAnsiTheme="minorEastAsia" w:hint="eastAsia"/>
                <w:sz w:val="20"/>
              </w:rPr>
              <w:t>村工业区5号路27号</w:t>
            </w:r>
            <w:bookmarkEnd w:id="4"/>
            <w:r>
              <w:rPr>
                <w:color w:val="000000"/>
                <w:szCs w:val="21"/>
                <w:u w:val="single"/>
              </w:rPr>
              <w:t xml:space="preserve">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bookmarkStart w:id="5" w:name="办公地址"/>
            <w:r w:rsidR="00830BA7">
              <w:rPr>
                <w:rFonts w:asciiTheme="minorEastAsia" w:eastAsiaTheme="minorEastAsia" w:hAnsiTheme="minorEastAsia" w:hint="eastAsia"/>
                <w:sz w:val="20"/>
              </w:rPr>
              <w:t>天津市北辰区双街镇双进道星江庭苑10号楼1门1901</w:t>
            </w:r>
            <w:bookmarkEnd w:id="5"/>
            <w:r>
              <w:rPr>
                <w:color w:val="000000"/>
                <w:szCs w:val="21"/>
                <w:u w:val="single"/>
              </w:rPr>
              <w:t xml:space="preserve">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内容一致</w:t>
            </w: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内容不同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内容一致</w:t>
            </w: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内容不同</w:t>
            </w:r>
          </w:p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确定多现场（固定）的地址（适用时）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 w:rsidR="00C341DE" w:rsidRDefault="00E6766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 w:rsidR="00830BA7"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 w:rsidR="00C341DE" w:rsidRDefault="00E6766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</w:t>
            </w:r>
          </w:p>
          <w:p w:rsidR="00C341DE" w:rsidRDefault="00E6766F"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 w:rsidR="00C341DE" w:rsidRDefault="00C341DE">
            <w:pPr>
              <w:rPr>
                <w:color w:val="000000"/>
                <w:szCs w:val="21"/>
                <w:u w:val="single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</w:t>
            </w:r>
            <w:r>
              <w:rPr>
                <w:rFonts w:hint="eastAsia"/>
                <w:color w:val="000000"/>
              </w:rPr>
              <w:t>QMS</w:t>
            </w:r>
            <w:r>
              <w:rPr>
                <w:rFonts w:hint="eastAsia"/>
                <w:color w:val="000000"/>
              </w:rPr>
              <w:t>）与申请时提供的《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341DE" w:rsidRDefault="00E676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830BA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与组织总部在同一管理体系下运行</w:t>
            </w:r>
            <w:r w:rsidR="00E6766F">
              <w:rPr>
                <w:rFonts w:hint="eastAsia"/>
                <w:color w:val="000000"/>
              </w:rPr>
              <w:t xml:space="preserve">     </w:t>
            </w:r>
          </w:p>
          <w:p w:rsidR="00C341DE" w:rsidRDefault="00830BA7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组织总部有权对</w:t>
            </w:r>
            <w:r w:rsidR="00E6766F">
              <w:t>多场所</w:t>
            </w:r>
            <w:r w:rsidR="00E6766F">
              <w:rPr>
                <w:rFonts w:hint="eastAsia"/>
              </w:rPr>
              <w:t>/</w:t>
            </w:r>
            <w:r w:rsidR="00E6766F">
              <w:rPr>
                <w:rFonts w:hint="eastAsia"/>
              </w:rPr>
              <w:t>临时场所进行监督管理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255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确定生产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服务流程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 w:rsidP="00830BA7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服务流程图：</w:t>
            </w:r>
          </w:p>
          <w:p w:rsidR="00830BA7" w:rsidRPr="00FC1DAA" w:rsidRDefault="00830BA7" w:rsidP="00830BA7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30BA7" w:rsidRDefault="00830BA7" w:rsidP="00830BA7">
            <w:pPr>
              <w:rPr>
                <w:color w:val="000000"/>
                <w:szCs w:val="18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</w:t>
            </w:r>
          </w:p>
          <w:p w:rsidR="00830BA7" w:rsidRDefault="00830BA7" w:rsidP="00830BA7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内容一致</w:t>
            </w: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内容不同</w:t>
            </w:r>
          </w:p>
          <w:p w:rsidR="00C341DE" w:rsidRDefault="00C341DE">
            <w:pPr>
              <w:rPr>
                <w:color w:val="000000"/>
              </w:rPr>
            </w:pP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 w:rsidR="00C341DE" w:rsidRDefault="00E6766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 w:rsidR="00C341DE">
        <w:trPr>
          <w:trHeight w:val="1153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人）　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3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2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</w:t>
            </w:r>
            <w:r w:rsidR="00830BA7"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 w:rsidR="00C341DE">
        <w:trPr>
          <w:trHeight w:val="115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</w:t>
            </w:r>
            <w:r>
              <w:rPr>
                <w:rFonts w:hint="eastAsia"/>
                <w:color w:val="000000"/>
                <w:szCs w:val="18"/>
              </w:rPr>
              <w:t>/</w:t>
            </w:r>
            <w:r>
              <w:rPr>
                <w:rFonts w:hint="eastAsia"/>
                <w:color w:val="000000"/>
                <w:szCs w:val="18"/>
              </w:rPr>
              <w:t>服务的班次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830BA7">
            <w:pPr>
              <w:rPr>
                <w:color w:val="000000"/>
                <w:szCs w:val="21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单班（例如：</w:t>
            </w:r>
            <w:r w:rsidR="00E6766F">
              <w:rPr>
                <w:color w:val="000000"/>
                <w:szCs w:val="21"/>
              </w:rPr>
              <w:t>8:00- 12 :00</w:t>
            </w:r>
            <w:r w:rsidR="00E6766F">
              <w:rPr>
                <w:rFonts w:hint="eastAsia"/>
                <w:color w:val="000000"/>
                <w:szCs w:val="21"/>
              </w:rPr>
              <w:t>；</w:t>
            </w:r>
            <w:r w:rsidR="00E6766F">
              <w:rPr>
                <w:color w:val="000000"/>
                <w:szCs w:val="21"/>
              </w:rPr>
              <w:t>13 :00- 1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="00E6766F">
              <w:rPr>
                <w:color w:val="000000"/>
                <w:szCs w:val="21"/>
              </w:rPr>
              <w:t xml:space="preserve"> :00</w:t>
            </w:r>
            <w:r w:rsidR="00E6766F">
              <w:rPr>
                <w:rFonts w:hint="eastAsia"/>
                <w:color w:val="000000"/>
                <w:szCs w:val="21"/>
              </w:rPr>
              <w:t>；）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 w:rsidR="00C341DE" w:rsidRDefault="00E676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</w:tr>
      <w:tr w:rsidR="00C341DE">
        <w:trPr>
          <w:trHeight w:val="1131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12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至今管理体系已运行</w:t>
            </w:r>
            <w:r w:rsidR="00E6766F">
              <w:rPr>
                <w:rFonts w:hint="eastAsia"/>
                <w:color w:val="000000"/>
              </w:rPr>
              <w:t>3</w:t>
            </w:r>
            <w:r w:rsidR="00E6766F">
              <w:rPr>
                <w:rFonts w:hint="eastAsia"/>
                <w:color w:val="000000"/>
              </w:rPr>
              <w:t>个月以上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个月以</w:t>
            </w:r>
          </w:p>
          <w:p w:rsidR="00C341DE" w:rsidRDefault="00C341DE"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30BA7">
            <w:pPr>
              <w:rPr>
                <w:color w:val="000000"/>
              </w:rPr>
            </w:pPr>
            <w:r w:rsidRPr="00830BA7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087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组织对相关标准的宣贯培训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11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30BA7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 w:rsidR="00C341DE" w:rsidRDefault="004A6103">
            <w:pPr>
              <w:rPr>
                <w:color w:val="000000"/>
                <w:szCs w:val="21"/>
              </w:rPr>
            </w:pPr>
            <w:r w:rsidRPr="004A610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QMS  </w:t>
            </w:r>
            <w:r w:rsidRPr="004A610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EMS  </w:t>
            </w:r>
            <w:r w:rsidRPr="004A610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 xml:space="preserve">OHSMS 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FSMSMS  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  <w:szCs w:val="21"/>
              </w:rPr>
              <w:t xml:space="preserve">HACCP  </w:t>
            </w:r>
          </w:p>
          <w:p w:rsidR="00C341DE" w:rsidRDefault="00C341DE">
            <w:pPr>
              <w:rPr>
                <w:color w:val="000000"/>
                <w:szCs w:val="21"/>
              </w:rPr>
            </w:pPr>
          </w:p>
          <w:p w:rsidR="00C341DE" w:rsidRDefault="004A6103">
            <w:pPr>
              <w:widowControl/>
              <w:jc w:val="left"/>
              <w:rPr>
                <w:color w:val="000000"/>
                <w:szCs w:val="18"/>
              </w:rPr>
            </w:pPr>
            <w:r w:rsidRPr="004A6103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已培训了相关标准和内审员知识；</w:t>
            </w:r>
            <w:r w:rsidR="00E6766F">
              <w:rPr>
                <w:rFonts w:hint="eastAsia"/>
                <w:color w:val="000000"/>
                <w:szCs w:val="21"/>
              </w:rPr>
              <w:t>□</w:t>
            </w:r>
            <w:r w:rsidR="00E6766F">
              <w:rPr>
                <w:rFonts w:hint="eastAsia"/>
                <w:color w:val="000000"/>
              </w:rPr>
              <w:t>至今未培训相关标准和内审员知识</w:t>
            </w: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 w:rsidR="004A6103" w:rsidRPr="004A610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1DE">
        <w:trPr>
          <w:trHeight w:val="1108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C341DE" w:rsidRDefault="004A610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4A6103">
              <w:rPr>
                <w:rFonts w:ascii="Wingdings" w:hAnsi="Wingdings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</w:rPr>
            </w:pP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 w:rsidR="00C341DE" w:rsidRDefault="004A610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4A6103">
              <w:rPr>
                <w:rFonts w:ascii="Wingdings" w:hAnsi="Wingdings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u w:val="single"/>
              </w:rPr>
            </w:pP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确定风险的识别和评价</w:t>
            </w:r>
          </w:p>
          <w:p w:rsidR="00C341DE" w:rsidRDefault="004A6103">
            <w:pPr>
              <w:widowControl/>
              <w:ind w:firstLineChars="200" w:firstLine="420"/>
              <w:jc w:val="left"/>
              <w:rPr>
                <w:color w:val="000000"/>
                <w:szCs w:val="18"/>
                <w:highlight w:val="cyan"/>
              </w:rPr>
            </w:pPr>
            <w:r w:rsidRPr="004A6103">
              <w:rPr>
                <w:rFonts w:ascii="Wingdings" w:hAnsi="Wingdings"/>
                <w:color w:val="000000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组织机构设置、职责分配及沟通</w:t>
            </w:r>
          </w:p>
          <w:p w:rsidR="00C341DE" w:rsidRDefault="004A6103">
            <w:pPr>
              <w:widowControl/>
              <w:ind w:firstLineChars="200" w:firstLine="420"/>
              <w:jc w:val="left"/>
              <w:rPr>
                <w:color w:val="000000"/>
                <w:szCs w:val="18"/>
              </w:rPr>
            </w:pPr>
            <w:r w:rsidRPr="004A6103">
              <w:rPr>
                <w:rFonts w:ascii="Wingdings" w:hAnsi="Wingdings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已实施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不充分，需要完善：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</w:rPr>
            </w:pP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确定外部提供过程、产品和服务（外包过程）：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="004A6103"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 xml:space="preserve">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被主管部门处罚和曝光情况</w:t>
            </w:r>
          </w:p>
          <w:p w:rsidR="00C341DE" w:rsidRDefault="004A6103">
            <w:pPr>
              <w:widowControl/>
              <w:ind w:firstLineChars="200" w:firstLine="420"/>
              <w:jc w:val="left"/>
              <w:rPr>
                <w:color w:val="000000"/>
                <w:u w:val="single"/>
              </w:rPr>
            </w:pPr>
            <w:r w:rsidRPr="004A6103">
              <w:rPr>
                <w:rFonts w:ascii="Wingdings" w:hAnsi="Wingdings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未发生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已发生，说明：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 w:rsidR="00C341DE" w:rsidRDefault="00C341DE"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其他机构转入情况（适用时）</w:t>
            </w:r>
          </w:p>
          <w:p w:rsidR="00C341DE" w:rsidRDefault="004A6103">
            <w:pPr>
              <w:ind w:firstLineChars="100" w:firstLine="210"/>
              <w:rPr>
                <w:color w:val="000000"/>
                <w:szCs w:val="18"/>
                <w:highlight w:val="cyan"/>
              </w:rPr>
            </w:pPr>
            <w:r w:rsidRPr="004A6103">
              <w:rPr>
                <w:rFonts w:ascii="Wingdings" w:hAnsi="Wingdings"/>
                <w:color w:val="000000"/>
              </w:rPr>
              <w:t>■</w:t>
            </w:r>
            <w:r w:rsidR="00E6766F">
              <w:rPr>
                <w:rFonts w:hint="eastAsia"/>
                <w:color w:val="000000"/>
              </w:rPr>
              <w:t>已收集到以往的不符合项</w:t>
            </w:r>
            <w:r w:rsidR="00E6766F">
              <w:rPr>
                <w:rFonts w:hint="eastAsia"/>
                <w:color w:val="000000"/>
              </w:rPr>
              <w:t xml:space="preserve">   </w:t>
            </w:r>
            <w:r w:rsidR="00E6766F">
              <w:rPr>
                <w:rFonts w:ascii="Wingdings" w:hAnsi="Wingdings"/>
                <w:color w:val="000000"/>
              </w:rPr>
              <w:t></w:t>
            </w:r>
            <w:r w:rsidR="00E6766F">
              <w:rPr>
                <w:rFonts w:hint="eastAsia"/>
                <w:color w:val="000000"/>
              </w:rPr>
              <w:t>未收集到以往的不符合项</w:t>
            </w:r>
            <w:r w:rsidR="00E6766F">
              <w:rPr>
                <w:rFonts w:hint="eastAsia"/>
                <w:color w:val="000000"/>
              </w:rPr>
              <w:t xml:space="preserve"> </w:t>
            </w:r>
            <w:r w:rsidR="00E6766F">
              <w:rPr>
                <w:rFonts w:hint="eastAsia"/>
                <w:color w:val="000000"/>
              </w:rPr>
              <w:t>，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4A6103">
            <w:pPr>
              <w:rPr>
                <w:color w:val="000000"/>
              </w:rPr>
            </w:pPr>
            <w:r w:rsidRPr="004A6103">
              <w:rPr>
                <w:rFonts w:hint="eastAsia"/>
                <w:color w:val="000000"/>
                <w:szCs w:val="21"/>
              </w:rPr>
              <w:lastRenderedPageBreak/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lastRenderedPageBreak/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A6103" w:rsidRPr="0054377C" w:rsidRDefault="00E6766F" w:rsidP="004A6103">
            <w:pPr>
              <w:pStyle w:val="a9"/>
              <w:tabs>
                <w:tab w:val="left" w:pos="0"/>
                <w:tab w:val="left" w:pos="180"/>
              </w:tabs>
              <w:spacing w:line="360" w:lineRule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 w:rsidR="004A6103" w:rsidRPr="0054377C">
              <w:rPr>
                <w:rFonts w:ascii="宋体" w:hAnsi="宋体" w:cs="宋体" w:hint="eastAsia"/>
                <w:sz w:val="21"/>
                <w:szCs w:val="21"/>
              </w:rPr>
              <w:t>守法诚信追求精品，预防污染保护环境；</w:t>
            </w:r>
          </w:p>
          <w:p w:rsidR="00C341DE" w:rsidRDefault="004A6103" w:rsidP="004A6103">
            <w:pPr>
              <w:spacing w:line="360" w:lineRule="auto"/>
              <w:ind w:firstLineChars="300" w:firstLine="630"/>
              <w:rPr>
                <w:color w:val="000000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关爱员工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健康安全，持续改进追求卓越。</w:t>
            </w:r>
            <w:r w:rsidR="00E6766F">
              <w:rPr>
                <w:color w:val="000000"/>
                <w:szCs w:val="18"/>
                <w:u w:val="single"/>
              </w:rPr>
              <w:t xml:space="preserve">                  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 w:rsidR="004A6103" w:rsidRPr="004A6103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□标语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        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1387"/>
              <w:gridCol w:w="3499"/>
              <w:gridCol w:w="2444"/>
            </w:tblGrid>
            <w:tr w:rsidR="00C341DE">
              <w:tc>
                <w:tcPr>
                  <w:tcW w:w="2443" w:type="dxa"/>
                </w:tcPr>
                <w:p w:rsidR="00C341DE" w:rsidRDefault="00E6766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 w:rsidR="00C341DE" w:rsidRDefault="00E6766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 w:rsidR="00C341DE" w:rsidRDefault="00E6766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 w:rsidR="00C341DE" w:rsidRDefault="00E6766F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Pr="00717C0B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bookmarkStart w:id="6" w:name="_GoBack" w:colFirst="3" w:colLast="3"/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客户投诉每年少于3起；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806E33" w:rsidRDefault="009D547F" w:rsidP="004A6103">
                  <w:pPr>
                    <w:pStyle w:val="aa"/>
                    <w:numPr>
                      <w:ilvl w:val="0"/>
                      <w:numId w:val="4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</w:t>
                  </w:r>
                  <w:r w:rsidR="008D3786" w:rsidRPr="00806E33">
                    <w:rPr>
                      <w:rFonts w:ascii="宋体" w:hAnsi="宋体" w:hint="eastAsia"/>
                      <w:sz w:val="18"/>
                      <w:szCs w:val="18"/>
                    </w:rPr>
                    <w:t>客户投诉次数</w:t>
                  </w:r>
                </w:p>
              </w:tc>
              <w:tc>
                <w:tcPr>
                  <w:tcW w:w="2444" w:type="dxa"/>
                </w:tcPr>
                <w:p w:rsidR="008D3786" w:rsidRPr="00BA4BF4" w:rsidRDefault="008D3786" w:rsidP="0096437C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Pr="00717C0B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顾客满意度96%以上；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806E33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2、顾客满意度总分÷调查顾客数x100%</w:t>
                  </w:r>
                </w:p>
              </w:tc>
              <w:tc>
                <w:tcPr>
                  <w:tcW w:w="2444" w:type="dxa"/>
                </w:tcPr>
                <w:p w:rsidR="008D3786" w:rsidRPr="00BA4BF4" w:rsidRDefault="008D3786" w:rsidP="0096437C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97%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Pr="00717C0B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固体废弃物100%合理分类理；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806E33" w:rsidRDefault="008D3786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已分类固体废物÷需分类固体废物x100%</w:t>
                  </w:r>
                </w:p>
              </w:tc>
              <w:tc>
                <w:tcPr>
                  <w:tcW w:w="2444" w:type="dxa"/>
                </w:tcPr>
                <w:p w:rsidR="008D3786" w:rsidRPr="00BA4BF4" w:rsidRDefault="008D3786" w:rsidP="0096437C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100%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Pr="00717C0B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触电事故发生率为零；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806E33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</w:t>
                  </w:r>
                  <w:r w:rsidR="008D3786" w:rsidRPr="00806E33">
                    <w:rPr>
                      <w:rFonts w:ascii="宋体" w:hAnsi="宋体" w:hint="eastAsia"/>
                      <w:sz w:val="18"/>
                      <w:szCs w:val="18"/>
                    </w:rPr>
                    <w:t>触电事故发生次数</w:t>
                  </w:r>
                </w:p>
              </w:tc>
              <w:tc>
                <w:tcPr>
                  <w:tcW w:w="2444" w:type="dxa"/>
                </w:tcPr>
                <w:p w:rsidR="008D3786" w:rsidRPr="00BA4BF4" w:rsidRDefault="008D3786" w:rsidP="0096437C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Pr="00717C0B" w:rsidRDefault="008D3786" w:rsidP="004A6103">
                  <w:pPr>
                    <w:pStyle w:val="aa"/>
                    <w:numPr>
                      <w:ilvl w:val="0"/>
                      <w:numId w:val="3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 xml:space="preserve">各类重伤以上事故发生率零； 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Pr="00806E33" w:rsidRDefault="009D547F" w:rsidP="004A6103">
                  <w:pPr>
                    <w:pStyle w:val="aa"/>
                    <w:numPr>
                      <w:ilvl w:val="0"/>
                      <w:numId w:val="5"/>
                    </w:numPr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统计</w:t>
                  </w:r>
                  <w:r w:rsidR="008D3786" w:rsidRPr="00806E33">
                    <w:rPr>
                      <w:rFonts w:ascii="宋体" w:hAnsi="宋体" w:hint="eastAsia"/>
                      <w:sz w:val="18"/>
                      <w:szCs w:val="18"/>
                    </w:rPr>
                    <w:t>重伤以上事故发生次数</w:t>
                  </w:r>
                </w:p>
              </w:tc>
              <w:tc>
                <w:tcPr>
                  <w:tcW w:w="2444" w:type="dxa"/>
                </w:tcPr>
                <w:p w:rsidR="008D3786" w:rsidRPr="00BA4BF4" w:rsidRDefault="008D3786" w:rsidP="0096437C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tr w:rsidR="008D3786" w:rsidTr="004A6103">
              <w:tc>
                <w:tcPr>
                  <w:tcW w:w="2443" w:type="dxa"/>
                </w:tcPr>
                <w:p w:rsidR="008D3786" w:rsidRDefault="008D3786" w:rsidP="004A6103"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</w:t>
                  </w:r>
                  <w:r w:rsidRPr="00717C0B">
                    <w:rPr>
                      <w:rFonts w:ascii="宋体" w:hAnsi="宋体" w:hint="eastAsia"/>
                      <w:sz w:val="18"/>
                      <w:szCs w:val="18"/>
                    </w:rPr>
                    <w:t>火灾事故发生率为零。</w:t>
                  </w:r>
                </w:p>
              </w:tc>
              <w:tc>
                <w:tcPr>
                  <w:tcW w:w="1387" w:type="dxa"/>
                  <w:vAlign w:val="center"/>
                </w:tcPr>
                <w:p w:rsidR="008D3786" w:rsidRPr="00C13148" w:rsidRDefault="008D3786" w:rsidP="004A6103">
                  <w:pPr>
                    <w:pStyle w:val="aa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  <w:r w:rsidRPr="00C13148">
                    <w:rPr>
                      <w:rFonts w:ascii="宋体" w:hAnsi="宋体" w:hint="eastAsia"/>
                      <w:sz w:val="18"/>
                      <w:szCs w:val="18"/>
                    </w:rPr>
                    <w:t>每半年统计</w:t>
                  </w:r>
                </w:p>
              </w:tc>
              <w:tc>
                <w:tcPr>
                  <w:tcW w:w="3499" w:type="dxa"/>
                </w:tcPr>
                <w:p w:rsidR="008D3786" w:rsidRDefault="008D3786" w:rsidP="004A6103">
                  <w:r>
                    <w:rPr>
                      <w:rFonts w:ascii="宋体" w:hAnsi="宋体" w:hint="eastAsia"/>
                      <w:sz w:val="18"/>
                      <w:szCs w:val="18"/>
                    </w:rPr>
                    <w:t>6、</w:t>
                  </w:r>
                  <w:r w:rsidR="009D547F">
                    <w:rPr>
                      <w:rFonts w:ascii="宋体" w:hAnsi="宋体" w:hint="eastAsia"/>
                      <w:sz w:val="18"/>
                      <w:szCs w:val="18"/>
                    </w:rPr>
                    <w:t>统计</w:t>
                  </w:r>
                  <w:r w:rsidRPr="00806E33">
                    <w:rPr>
                      <w:rFonts w:ascii="宋体" w:hAnsi="宋体" w:hint="eastAsia"/>
                      <w:sz w:val="18"/>
                      <w:szCs w:val="18"/>
                    </w:rPr>
                    <w:t>火灾事故发生次数</w:t>
                  </w:r>
                </w:p>
              </w:tc>
              <w:tc>
                <w:tcPr>
                  <w:tcW w:w="2444" w:type="dxa"/>
                </w:tcPr>
                <w:p w:rsidR="008D3786" w:rsidRDefault="008D3786" w:rsidP="0096437C">
                  <w:r w:rsidRPr="00BA4BF4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</w:p>
              </w:tc>
            </w:tr>
            <w:bookmarkEnd w:id="6"/>
            <w:tr w:rsidR="004A6103">
              <w:tc>
                <w:tcPr>
                  <w:tcW w:w="2443" w:type="dxa"/>
                </w:tcPr>
                <w:p w:rsidR="004A6103" w:rsidRPr="00717C0B" w:rsidRDefault="004A6103" w:rsidP="004A6103">
                  <w:pPr>
                    <w:pStyle w:val="aa"/>
                    <w:ind w:left="360"/>
                    <w:jc w:val="left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387" w:type="dxa"/>
                </w:tcPr>
                <w:p w:rsidR="004A6103" w:rsidRDefault="004A610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 w:rsidR="004A6103" w:rsidRDefault="004A610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 w:rsidR="004A6103" w:rsidRDefault="004A6103"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 w:rsidR="00C341DE" w:rsidRDefault="00C341DE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158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文件化体系策划情况</w:t>
            </w:r>
          </w:p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份；覆盖了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0430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 w:rsidR="008D3786" w:rsidRPr="008D3786">
              <w:rPr>
                <w:rFonts w:hint="eastAsia"/>
                <w:color w:val="000000"/>
                <w:szCs w:val="21"/>
              </w:rPr>
              <w:t>■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 w:rsidR="00C341DE" w:rsidRDefault="00E6766F"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341DE" w:rsidRDefault="00E6766F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C341DE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 w:rsidR="00C341DE" w:rsidRDefault="00C341DE"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C341DE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4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25-26</w:t>
            </w:r>
            <w:r>
              <w:rPr>
                <w:color w:val="000000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 w:rsidR="00C341DE" w:rsidRDefault="008D378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内审计划、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内</w:t>
            </w:r>
            <w:proofErr w:type="gramStart"/>
            <w:r w:rsidR="00E6766F">
              <w:rPr>
                <w:rFonts w:hint="eastAsia"/>
                <w:color w:val="000000"/>
                <w:szCs w:val="18"/>
              </w:rPr>
              <w:t>审检查</w:t>
            </w:r>
            <w:proofErr w:type="gramEnd"/>
            <w:r w:rsidR="00E6766F">
              <w:rPr>
                <w:rFonts w:hint="eastAsia"/>
                <w:color w:val="000000"/>
                <w:szCs w:val="18"/>
              </w:rPr>
              <w:t>表、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不符合项报告</w:t>
            </w:r>
            <w:r w:rsidR="00E6766F"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 w:rsidR="00E6766F"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 w:rsidR="00E6766F">
              <w:rPr>
                <w:color w:val="000000"/>
                <w:szCs w:val="18"/>
                <w:u w:val="single"/>
              </w:rPr>
              <w:t xml:space="preserve">  </w:t>
            </w:r>
            <w:r w:rsidR="00E6766F">
              <w:rPr>
                <w:rFonts w:hint="eastAsia"/>
                <w:color w:val="000000"/>
                <w:szCs w:val="18"/>
              </w:rPr>
              <w:t>份、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内审报告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 w:rsidR="00C341DE" w:rsidRDefault="00E6766F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proofErr w:type="gramStart"/>
            <w:r>
              <w:rPr>
                <w:rFonts w:hint="eastAsia"/>
                <w:color w:val="000000"/>
                <w:szCs w:val="18"/>
              </w:rPr>
              <w:t>自管理</w:t>
            </w:r>
            <w:proofErr w:type="gramEnd"/>
            <w:r>
              <w:rPr>
                <w:rFonts w:hint="eastAsia"/>
                <w:color w:val="000000"/>
                <w:szCs w:val="18"/>
              </w:rPr>
              <w:t>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2021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 w:rsidR="008D3786">
              <w:rPr>
                <w:rFonts w:hint="eastAsia"/>
                <w:color w:val="000000"/>
                <w:szCs w:val="18"/>
                <w:u w:val="single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 w:rsidR="00C341DE" w:rsidRDefault="008D3786"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21"/>
              </w:rPr>
              <w:t>管理评审输入</w:t>
            </w:r>
            <w:r w:rsidR="00E6766F">
              <w:rPr>
                <w:rFonts w:hint="eastAsia"/>
                <w:color w:val="000000"/>
                <w:szCs w:val="18"/>
              </w:rPr>
              <w:t>、</w:t>
            </w: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  <w:szCs w:val="18"/>
              </w:rPr>
              <w:t>管理评审输出（报告）</w:t>
            </w:r>
          </w:p>
          <w:p w:rsidR="00C341DE" w:rsidRDefault="00C341DE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341DE" w:rsidRDefault="008D3786">
            <w:pPr>
              <w:rPr>
                <w:color w:val="000000"/>
              </w:rPr>
            </w:pPr>
            <w:r w:rsidRPr="008D3786">
              <w:rPr>
                <w:rFonts w:hint="eastAsia"/>
                <w:color w:val="000000"/>
                <w:szCs w:val="21"/>
              </w:rPr>
              <w:t>■</w:t>
            </w:r>
            <w:r w:rsidR="00E6766F">
              <w:rPr>
                <w:rFonts w:hint="eastAsia"/>
                <w:color w:val="000000"/>
              </w:rPr>
              <w:t>满足要求</w:t>
            </w:r>
          </w:p>
          <w:p w:rsidR="00C341DE" w:rsidRDefault="00E6766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:rsidR="00C341DE" w:rsidRDefault="00E6766F">
      <w:r>
        <w:ptab w:relativeTo="margin" w:alignment="center" w:leader="none"/>
      </w:r>
    </w:p>
    <w:p w:rsidR="00C341DE" w:rsidRDefault="00C341DE"/>
    <w:p w:rsidR="00C341DE" w:rsidRDefault="00E6766F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C341D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A7" w:rsidRDefault="005623A7">
      <w:pPr>
        <w:spacing w:after="0" w:line="240" w:lineRule="auto"/>
      </w:pPr>
      <w:r>
        <w:separator/>
      </w:r>
    </w:p>
  </w:endnote>
  <w:endnote w:type="continuationSeparator" w:id="0">
    <w:p w:rsidR="005623A7" w:rsidRDefault="0056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</w:sdtPr>
    <w:sdtEndPr/>
    <w:sdtContent>
      <w:sdt>
        <w:sdtPr>
          <w:id w:val="171357217"/>
        </w:sdtPr>
        <w:sdtEndPr/>
        <w:sdtContent>
          <w:p w:rsidR="004A6103" w:rsidRDefault="004A6103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EF4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3EF4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6103" w:rsidRDefault="004A61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A7" w:rsidRDefault="005623A7">
      <w:pPr>
        <w:spacing w:after="0" w:line="240" w:lineRule="auto"/>
      </w:pPr>
      <w:r>
        <w:separator/>
      </w:r>
    </w:p>
  </w:footnote>
  <w:footnote w:type="continuationSeparator" w:id="0">
    <w:p w:rsidR="005623A7" w:rsidRDefault="0056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3" w:rsidRDefault="005623A7" w:rsidP="00B67F2E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637.9pt;margin-top:2.6pt;width:85.7pt;height:20.2pt;z-index:251658240;mso-width-relative:page;mso-height-relative:page" stroked="f">
          <v:textbox>
            <w:txbxContent>
              <w:p w:rsidR="004A6103" w:rsidRDefault="004A61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A610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103">
      <w:rPr>
        <w:rStyle w:val="CharChar1"/>
        <w:rFonts w:hint="default"/>
      </w:rPr>
      <w:t>北京国标联合认证有限公司</w:t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  <w:r w:rsidR="004A6103">
      <w:rPr>
        <w:rStyle w:val="CharChar1"/>
        <w:rFonts w:hint="default"/>
      </w:rPr>
      <w:tab/>
    </w:r>
  </w:p>
  <w:p w:rsidR="004A6103" w:rsidRDefault="004A6103" w:rsidP="00B67F2E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43C"/>
    <w:multiLevelType w:val="hybridMultilevel"/>
    <w:tmpl w:val="8620F1B6"/>
    <w:lvl w:ilvl="0" w:tplc="3AB21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A0054B"/>
    <w:multiLevelType w:val="multilevel"/>
    <w:tmpl w:val="C0F4C22A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B1B05A1"/>
    <w:multiLevelType w:val="multilevel"/>
    <w:tmpl w:val="7B1B05A1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1DE"/>
    <w:rsid w:val="00085E51"/>
    <w:rsid w:val="00172B43"/>
    <w:rsid w:val="004A6103"/>
    <w:rsid w:val="005623A7"/>
    <w:rsid w:val="006B0602"/>
    <w:rsid w:val="007F4ADB"/>
    <w:rsid w:val="00830BA7"/>
    <w:rsid w:val="008D3786"/>
    <w:rsid w:val="009D547F"/>
    <w:rsid w:val="00B03EF4"/>
    <w:rsid w:val="00B67F2E"/>
    <w:rsid w:val="00B87BD0"/>
    <w:rsid w:val="00C341DE"/>
    <w:rsid w:val="00DC36FE"/>
    <w:rsid w:val="00E6766F"/>
    <w:rsid w:val="00EB0FBC"/>
    <w:rsid w:val="00F4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4"/>
    </w:rPr>
  </w:style>
  <w:style w:type="paragraph" w:styleId="a9">
    <w:name w:val="Body Text"/>
    <w:basedOn w:val="a"/>
    <w:link w:val="Char2"/>
    <w:uiPriority w:val="99"/>
    <w:unhideWhenUsed/>
    <w:qFormat/>
    <w:rsid w:val="004A6103"/>
    <w:pPr>
      <w:spacing w:after="0" w:line="420" w:lineRule="exact"/>
    </w:pPr>
    <w:rPr>
      <w:sz w:val="24"/>
    </w:rPr>
  </w:style>
  <w:style w:type="character" w:customStyle="1" w:styleId="Char2">
    <w:name w:val="正文文本 Char"/>
    <w:basedOn w:val="a0"/>
    <w:link w:val="a9"/>
    <w:uiPriority w:val="99"/>
    <w:rsid w:val="004A6103"/>
    <w:rPr>
      <w:rFonts w:ascii="Times New Roman" w:eastAsia="宋体" w:hAnsi="Times New Roman" w:cs="Times New Roman"/>
      <w:kern w:val="2"/>
      <w:sz w:val="24"/>
    </w:rPr>
  </w:style>
  <w:style w:type="paragraph" w:styleId="aa">
    <w:name w:val="No Spacing"/>
    <w:uiPriority w:val="99"/>
    <w:qFormat/>
    <w:rsid w:val="004A610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95</cp:revision>
  <dcterms:created xsi:type="dcterms:W3CDTF">2015-06-17T12:51:00Z</dcterms:created>
  <dcterms:modified xsi:type="dcterms:W3CDTF">2021-08-17T00:50:00Z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2052-11.1.0.10228</vt:lpwstr>
  </property>
</Properties>
</file>