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附录B</w:t>
      </w:r>
    </w:p>
    <w:p>
      <w:pPr>
        <w:ind w:firstLine="1205" w:firstLineChars="400"/>
        <w:rPr>
          <w:rFonts w:ascii="宋体"/>
          <w:b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HT200铸件硬度</w:t>
      </w:r>
      <w:r>
        <w:rPr>
          <w:rFonts w:hint="eastAsia" w:ascii="宋体" w:hAnsi="宋体"/>
          <w:b/>
          <w:sz w:val="30"/>
          <w:szCs w:val="30"/>
        </w:rPr>
        <w:t>测量过程有效性确认记录</w:t>
      </w:r>
    </w:p>
    <w:p>
      <w:pPr>
        <w:spacing w:line="360" w:lineRule="exact"/>
        <w:rPr>
          <w:rFonts w:ascii="宋体"/>
          <w:szCs w:val="21"/>
        </w:rPr>
      </w:pP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541"/>
        <w:gridCol w:w="1184"/>
        <w:gridCol w:w="1262"/>
        <w:gridCol w:w="731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/>
                <w:kern w:val="0"/>
                <w:sz w:val="20"/>
              </w:rPr>
              <w:t>01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  <w:szCs w:val="21"/>
              </w:rPr>
              <w:t>HT200铸件硬度测量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MTS-JS-01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进货检验规程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技术部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测量项目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/>
                <w:szCs w:val="21"/>
              </w:rPr>
              <w:t>硬度测量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hint="eastAsia" w:ascii="宋体" w:eastAsia="宋体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硬度机</w:t>
            </w:r>
          </w:p>
          <w:p>
            <w:pPr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依据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MTS-JS-01进货检验规程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标准</w:t>
            </w:r>
            <w:r>
              <w:rPr>
                <w:rFonts w:hint="eastAsia" w:ascii="宋体" w:hAnsi="宋体"/>
                <w:kern w:val="0"/>
                <w:sz w:val="20"/>
              </w:rPr>
              <w:t>环境条件：温度：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常温</w:t>
            </w:r>
            <w:r>
              <w:rPr>
                <w:rFonts w:hint="eastAsia" w:ascii="宋体" w:hAnsi="宋体"/>
                <w:color w:val="FF0000"/>
                <w:kern w:val="0"/>
                <w:sz w:val="20"/>
                <w:lang w:eastAsia="zh-CN"/>
              </w:rPr>
              <w:t>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hint="eastAsia" w:asci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  <w:lang w:eastAsia="zh-CN"/>
              </w:rPr>
              <w:t>上岗。</w:t>
            </w: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用比对法对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硬度</w:t>
            </w:r>
            <w:r>
              <w:rPr>
                <w:rFonts w:hint="eastAsia" w:ascii="宋体" w:hAnsi="宋体"/>
                <w:kern w:val="0"/>
                <w:sz w:val="20"/>
              </w:rPr>
              <w:t>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测量过程进行有效性确认：标准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块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00" w:firstLineChars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9年5月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0日用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硬度计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对标准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块进行测量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，三次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测量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硬度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的平均值为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165HB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00" w:firstLineChars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9年5月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硬度计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对标准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块进行测量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，三次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测量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硬度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的平均值为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164HB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spacing w:beforeLines="0" w:afterLines="0" w:line="600" w:lineRule="exact"/>
              <w:ind w:firstLine="400" w:firstLineChars="200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硬度计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硬度</w:t>
            </w:r>
            <w:r>
              <w:rPr>
                <w:rFonts w:hint="eastAsia" w:ascii="宋体" w:hAnsi="宋体"/>
                <w:kern w:val="0"/>
                <w:sz w:val="20"/>
              </w:rPr>
              <w:t>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的扩展不确定度U为</w:t>
            </w:r>
            <w:r>
              <w:rPr>
                <w:rFonts w:hint="eastAsia" w:ascii="宋体"/>
                <w:kern w:val="0"/>
                <w:sz w:val="24"/>
                <w:lang w:val="en-US" w:eastAsia="zh-CN"/>
              </w:rPr>
              <w:t>1.9239</w:t>
            </w:r>
          </w:p>
          <w:p>
            <w:pPr>
              <w:ind w:firstLine="400" w:firstLineChars="200"/>
              <w:rPr>
                <w:rFonts w:ascii="宋体" w:hAnsi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E= </w:t>
            </w:r>
            <w:r>
              <w:rPr>
                <w:rFonts w:ascii="宋体" w:hAnsi="宋体" w:cs="宋体"/>
                <w:color w:val="FF0000"/>
                <w:kern w:val="0"/>
                <w:position w:val="-28"/>
                <w:szCs w:val="21"/>
              </w:rPr>
              <w:object>
                <v:shape id="_x0000_i1025" o:spt="75" alt="" type="#_x0000_t75" style="height:55.15pt;width:128.4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color w:val="FF0000"/>
                <w:kern w:val="0"/>
              </w:rPr>
              <w:t>≤</w:t>
            </w:r>
            <w:r>
              <w:rPr>
                <w:rFonts w:ascii="宋体" w:hAnsi="宋体" w:cs="宋体"/>
                <w:color w:val="FF0000"/>
                <w:kern w:val="0"/>
              </w:rPr>
              <w:t>1</w:t>
            </w:r>
          </w:p>
          <w:p>
            <w:pPr>
              <w:tabs>
                <w:tab w:val="left" w:pos="6125"/>
              </w:tabs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当E≤1时, 测量过程有效。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ab/>
            </w:r>
            <w:bookmarkStart w:id="0" w:name="_GoBack"/>
            <w:bookmarkEnd w:id="0"/>
          </w:p>
          <w:p>
            <w:pPr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ind w:firstLine="600" w:firstLineChars="300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  谢金明         日期：</w:t>
            </w:r>
            <w:r>
              <w:rPr>
                <w:rFonts w:ascii="宋体" w:hAnsi="宋体"/>
                <w:kern w:val="0"/>
                <w:sz w:val="20"/>
              </w:rPr>
              <w:t>201</w:t>
            </w:r>
            <w:r>
              <w:rPr>
                <w:rFonts w:hint="eastAsia" w:ascii="宋体" w:hAnsi="宋体"/>
                <w:kern w:val="0"/>
                <w:sz w:val="20"/>
              </w:rPr>
              <w:t>9</w:t>
            </w:r>
            <w:r>
              <w:rPr>
                <w:rFonts w:ascii="宋体"/>
                <w:kern w:val="0"/>
                <w:sz w:val="20"/>
              </w:rPr>
              <w:t>.</w:t>
            </w:r>
            <w:r>
              <w:rPr>
                <w:rFonts w:hint="eastAsia" w:ascii="宋体"/>
                <w:kern w:val="0"/>
                <w:sz w:val="20"/>
              </w:rPr>
              <w:t>5</w:t>
            </w:r>
            <w:r>
              <w:rPr>
                <w:rFonts w:ascii="宋体"/>
                <w:kern w:val="0"/>
                <w:sz w:val="20"/>
              </w:rPr>
              <w:t>.</w:t>
            </w:r>
            <w:r>
              <w:rPr>
                <w:rFonts w:ascii="宋体" w:hAnsi="宋体"/>
                <w:kern w:val="0"/>
                <w:sz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</w:t>
            </w:r>
            <w:r>
              <w:rPr>
                <w:rFonts w:ascii="宋体" w:hAnsi="宋体"/>
                <w:kern w:val="0"/>
                <w:sz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34F3"/>
    <w:rsid w:val="00017121"/>
    <w:rsid w:val="00017D4B"/>
    <w:rsid w:val="00033738"/>
    <w:rsid w:val="00051A9E"/>
    <w:rsid w:val="00065091"/>
    <w:rsid w:val="000668C6"/>
    <w:rsid w:val="00085035"/>
    <w:rsid w:val="000A31E5"/>
    <w:rsid w:val="00130199"/>
    <w:rsid w:val="00132763"/>
    <w:rsid w:val="00155CCF"/>
    <w:rsid w:val="00156DFC"/>
    <w:rsid w:val="0019548E"/>
    <w:rsid w:val="00214D67"/>
    <w:rsid w:val="00216522"/>
    <w:rsid w:val="00242719"/>
    <w:rsid w:val="002458EE"/>
    <w:rsid w:val="00284683"/>
    <w:rsid w:val="00285C9B"/>
    <w:rsid w:val="002B5EC3"/>
    <w:rsid w:val="002F6C82"/>
    <w:rsid w:val="003268CA"/>
    <w:rsid w:val="00327686"/>
    <w:rsid w:val="00333102"/>
    <w:rsid w:val="003614D3"/>
    <w:rsid w:val="0036679E"/>
    <w:rsid w:val="0038590B"/>
    <w:rsid w:val="00393F8D"/>
    <w:rsid w:val="003B4071"/>
    <w:rsid w:val="003C5179"/>
    <w:rsid w:val="004075ED"/>
    <w:rsid w:val="0045226F"/>
    <w:rsid w:val="00454D32"/>
    <w:rsid w:val="004703FC"/>
    <w:rsid w:val="004C697D"/>
    <w:rsid w:val="004E0760"/>
    <w:rsid w:val="005009BE"/>
    <w:rsid w:val="00511FCC"/>
    <w:rsid w:val="00512977"/>
    <w:rsid w:val="0052329F"/>
    <w:rsid w:val="00553385"/>
    <w:rsid w:val="005B1D01"/>
    <w:rsid w:val="005B29C9"/>
    <w:rsid w:val="005B55BC"/>
    <w:rsid w:val="005C0ED0"/>
    <w:rsid w:val="005F2E7A"/>
    <w:rsid w:val="006746AD"/>
    <w:rsid w:val="00680AC9"/>
    <w:rsid w:val="006B4C2F"/>
    <w:rsid w:val="006C46E7"/>
    <w:rsid w:val="006D2339"/>
    <w:rsid w:val="00727137"/>
    <w:rsid w:val="00733534"/>
    <w:rsid w:val="00745874"/>
    <w:rsid w:val="00751CC3"/>
    <w:rsid w:val="0078055D"/>
    <w:rsid w:val="007B2E74"/>
    <w:rsid w:val="007C3D73"/>
    <w:rsid w:val="007D39DE"/>
    <w:rsid w:val="007D3C94"/>
    <w:rsid w:val="007D43A1"/>
    <w:rsid w:val="007F425A"/>
    <w:rsid w:val="00800204"/>
    <w:rsid w:val="008036D6"/>
    <w:rsid w:val="008070A5"/>
    <w:rsid w:val="00833555"/>
    <w:rsid w:val="00860C7C"/>
    <w:rsid w:val="008A0DD7"/>
    <w:rsid w:val="008B5409"/>
    <w:rsid w:val="008D37FA"/>
    <w:rsid w:val="008D3F27"/>
    <w:rsid w:val="00913263"/>
    <w:rsid w:val="00925B6A"/>
    <w:rsid w:val="00990523"/>
    <w:rsid w:val="009B6354"/>
    <w:rsid w:val="009C094B"/>
    <w:rsid w:val="009C11AD"/>
    <w:rsid w:val="009E3531"/>
    <w:rsid w:val="009F4E1A"/>
    <w:rsid w:val="00A04902"/>
    <w:rsid w:val="00A322BA"/>
    <w:rsid w:val="00A449A1"/>
    <w:rsid w:val="00A50BAA"/>
    <w:rsid w:val="00A571D3"/>
    <w:rsid w:val="00A67C41"/>
    <w:rsid w:val="00A76DE9"/>
    <w:rsid w:val="00A83A50"/>
    <w:rsid w:val="00A921C5"/>
    <w:rsid w:val="00AB5B32"/>
    <w:rsid w:val="00AC7CEA"/>
    <w:rsid w:val="00AD6FE8"/>
    <w:rsid w:val="00AE1D82"/>
    <w:rsid w:val="00B02BFD"/>
    <w:rsid w:val="00B26F27"/>
    <w:rsid w:val="00B53DEC"/>
    <w:rsid w:val="00B65A27"/>
    <w:rsid w:val="00BD30CD"/>
    <w:rsid w:val="00BF73F1"/>
    <w:rsid w:val="00BF7D97"/>
    <w:rsid w:val="00C04CE6"/>
    <w:rsid w:val="00C31A69"/>
    <w:rsid w:val="00C45DE0"/>
    <w:rsid w:val="00C55B43"/>
    <w:rsid w:val="00C56103"/>
    <w:rsid w:val="00C71FD8"/>
    <w:rsid w:val="00C72378"/>
    <w:rsid w:val="00CA59E7"/>
    <w:rsid w:val="00CC05E0"/>
    <w:rsid w:val="00D33312"/>
    <w:rsid w:val="00D4785C"/>
    <w:rsid w:val="00D64B35"/>
    <w:rsid w:val="00D8125C"/>
    <w:rsid w:val="00D81475"/>
    <w:rsid w:val="00D84074"/>
    <w:rsid w:val="00DA3D9A"/>
    <w:rsid w:val="00E174D8"/>
    <w:rsid w:val="00E22FAD"/>
    <w:rsid w:val="00E46334"/>
    <w:rsid w:val="00E90CF8"/>
    <w:rsid w:val="00EA755A"/>
    <w:rsid w:val="00EB1921"/>
    <w:rsid w:val="00EB7C3F"/>
    <w:rsid w:val="00EC1E8F"/>
    <w:rsid w:val="00ED4458"/>
    <w:rsid w:val="00EF47CC"/>
    <w:rsid w:val="00EF6280"/>
    <w:rsid w:val="00F10D2B"/>
    <w:rsid w:val="00F14999"/>
    <w:rsid w:val="00F472B8"/>
    <w:rsid w:val="00F7042C"/>
    <w:rsid w:val="00F77A09"/>
    <w:rsid w:val="00FB5DCF"/>
    <w:rsid w:val="00FD40C7"/>
    <w:rsid w:val="00FF0DB2"/>
    <w:rsid w:val="00FF7566"/>
    <w:rsid w:val="12B178BC"/>
    <w:rsid w:val="1A9D36E4"/>
    <w:rsid w:val="1E4D3BD0"/>
    <w:rsid w:val="201474B7"/>
    <w:rsid w:val="25EF7C87"/>
    <w:rsid w:val="270F783E"/>
    <w:rsid w:val="2888458A"/>
    <w:rsid w:val="29AB43BB"/>
    <w:rsid w:val="2E930B9A"/>
    <w:rsid w:val="49DB25BE"/>
    <w:rsid w:val="4E5A2F91"/>
    <w:rsid w:val="4F013F59"/>
    <w:rsid w:val="5091349C"/>
    <w:rsid w:val="52A15ED9"/>
    <w:rsid w:val="5AD86FF3"/>
    <w:rsid w:val="5C054248"/>
    <w:rsid w:val="61421796"/>
    <w:rsid w:val="645F6853"/>
    <w:rsid w:val="667F6BDF"/>
    <w:rsid w:val="6B3A6D4C"/>
    <w:rsid w:val="756F0648"/>
    <w:rsid w:val="778C7E09"/>
    <w:rsid w:val="7A3616BA"/>
    <w:rsid w:val="7C721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64</Words>
  <Characters>370</Characters>
  <Lines>3</Lines>
  <Paragraphs>1</Paragraphs>
  <TotalTime>9</TotalTime>
  <ScaleCrop>false</ScaleCrop>
  <LinksUpToDate>false</LinksUpToDate>
  <CharactersWithSpaces>433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2019-11-13T13:04:00Z</dcterms:created>
  <dc:creator>wsp</dc:creator>
  <cp:lastModifiedBy>金明</cp:lastModifiedBy>
  <cp:lastPrinted>2016-10-13T00:04:00Z</cp:lastPrinted>
  <dcterms:modified xsi:type="dcterms:W3CDTF">2019-11-14T02:53:35Z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