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王宁敏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sz w:val="21"/>
                <w:szCs w:val="21"/>
              </w:rPr>
              <w:t>河北钢铁集团矿业有限公司石人沟铁矿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2021.8.9-12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ind w:firstLine="1200" w:firstLineChars="500"/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涛</w:t>
            </w:r>
            <w:bookmarkEnd w:id="11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2" w:name="_GoBack"/>
            <w:bookmarkEnd w:id="1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2021.8.12</w:t>
            </w: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6B2B32"/>
    <w:rsid w:val="3565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2021-08-10T13:42:45Z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2052-11.1.0.10667</vt:lpwstr>
  </property>
</Properties>
</file>