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广汉市汇通塑胶有限责任公司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0388-2020-Q-2021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余家龙</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b/>
                <w:sz w:val="22"/>
                <w:szCs w:val="22"/>
                <w:highlight w:val="yellow"/>
              </w:rPr>
            </w:pPr>
            <w:r>
              <w:rPr>
                <w:sz w:val="20"/>
                <w:lang w:val="de-DE"/>
              </w:rPr>
              <w:t>李进</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b/>
                <w:sz w:val="22"/>
                <w:szCs w:val="22"/>
                <w:highlight w:val="none"/>
                <w:lang w:val="en-US" w:eastAsia="zh-CN"/>
              </w:rPr>
              <w:t>专家</w:t>
            </w:r>
          </w:p>
        </w:tc>
        <w:tc>
          <w:tcPr>
            <w:tcW w:w="5595" w:type="dxa"/>
            <w:gridSpan w:val="3"/>
            <w:vAlign w:val="center"/>
          </w:tcPr>
          <w:p>
            <w:pPr>
              <w:jc w:val="center"/>
              <w:rPr>
                <w:rFonts w:ascii="Times New Roman" w:hAnsi="Times New Roman" w:eastAsia="宋体" w:cs="Times New Roman"/>
                <w:kern w:val="2"/>
                <w:sz w:val="24"/>
                <w:lang w:val="en-US" w:eastAsia="zh-CN" w:bidi="ar-SA"/>
              </w:rPr>
            </w:pPr>
            <w:r>
              <w:rPr>
                <w:sz w:val="20"/>
                <w:lang w:val="de-DE"/>
              </w:rPr>
              <w:t>ISC-JSZJ-360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2021年8月7日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2021年8月8日上午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2021年8月8日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131D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2021-08-07T01:46:36Z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