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天泰伟业通信科技有限公司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21192-2025-QEO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2024-N1QMS-5027778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13:30至2025年08月20日 11:30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433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