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北京捷睿罗科技有限公司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北京市北京经济技术开发区经海二路29号院5号楼1层108-110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北京市北京经济技术开发区经海二路29号院5号楼1层108-110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陈建华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13401171605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4"/>
                <w:szCs w:val="24"/>
              </w:rPr>
              <w:t>卢永芝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0276-2020-QEO-2021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Q：五金交电、机械设备、电器设备的进出口及销售，航空专业技术咨询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E：五金交电、机械设备、电器设备的进出口及销售，航空专业技术咨询及相关环境管理活动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O：五金交电、机械设备、电器设备的进出口及销售，航空专业技术咨询及相关职业健康安全管理活动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Q：29.12.00;34.06.00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E：29.12.00;34.06.00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O：29.12.00;34.06.00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2021年08月16日 上午至2021年08月16日 下午</w:t>
            </w:r>
            <w:bookmarkEnd w:id="30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李京田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2021-N1QMS-4014142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2020-N1EMS-3014142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2020-N1OHSMS-3014142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13601093935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2019-N1OHSMS-1218164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Q:29.12.00,34.06.00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E:29.12.00,34.06.00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2021.8.15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2021.8.16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2021.8.16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(含员工代表）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rPr>
                <w:rFonts w:hint="eastAsia"/>
                <w:u w:val="single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E</w:t>
            </w:r>
            <w:r>
              <w:rPr>
                <w:rFonts w:hint="eastAsia"/>
                <w:u w:val="single"/>
                <w:lang w:val="en-US" w:eastAsia="zh-CN"/>
              </w:rPr>
              <w:t>S</w:t>
            </w:r>
            <w:r>
              <w:rPr>
                <w:rFonts w:hint="eastAsia"/>
                <w:u w:val="single"/>
              </w:rPr>
              <w:t>:4.1/4.2/4.3/4.4/5.1/5.2/5.3/6.1.1/6.1.4/6.2/7.1/</w:t>
            </w:r>
            <w:r>
              <w:rPr>
                <w:rFonts w:hint="eastAsia"/>
                <w:u w:val="single"/>
                <w:lang w:val="en-US" w:eastAsia="zh-CN"/>
              </w:rPr>
              <w:t>9.1.1/</w:t>
            </w:r>
            <w:r>
              <w:rPr>
                <w:rFonts w:hint="eastAsia"/>
                <w:u w:val="single"/>
              </w:rPr>
              <w:t>9.3/10.1/10.3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>S:</w:t>
            </w:r>
            <w:r>
              <w:rPr>
                <w:rFonts w:hint="eastAsia"/>
                <w:u w:val="single"/>
                <w:lang w:val="en-US" w:eastAsia="zh-CN"/>
              </w:rPr>
              <w:t>5.4</w:t>
            </w:r>
          </w:p>
          <w:p>
            <w:pPr>
              <w:spacing w:line="300" w:lineRule="exact"/>
              <w:jc w:val="lef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 xml:space="preserve">Q:4.1/4.2/4.3/4.4/5.1/5.2/5.3/6.1/6.2/6.3/7.1.1/9.1.1/9.3/10.1/10.3 </w:t>
            </w: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038" w:type="dxa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五金交电、机械设备、电器设备的进出口及销售，航空专业技术咨询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过程及合同管理；顾客满意调查等与本部门有关的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环境和职业健康安全运行控制等；</w:t>
            </w:r>
          </w:p>
        </w:tc>
        <w:tc>
          <w:tcPr>
            <w:tcW w:w="246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Q:5.3/6.1.2/6.2/7.1.3/7.1.4/7.1.5/7.1.6/8.1/8.3/8.5/8.6/8.7/9.1.2/10.2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ES:5.3/6.2/6.1.2/6.1.3/8.1/8.2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eastAsia="宋体"/>
                <w:b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</w:rPr>
              <w:t>综合部</w:t>
            </w:r>
          </w:p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2"/>
                <w:lang w:val="en-US" w:eastAsia="zh-CN"/>
              </w:rPr>
              <w:t>含财务）</w:t>
            </w:r>
          </w:p>
          <w:p>
            <w:pPr>
              <w:spacing w:line="300" w:lineRule="exact"/>
              <w:rPr>
                <w:rFonts w:hint="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部门职责权限、目标管理方案,风险与机遇；人力资源管理；采购控制情况，内部审核，环境和职业健康安全运行控制等</w:t>
            </w:r>
          </w:p>
        </w:tc>
        <w:tc>
          <w:tcPr>
            <w:tcW w:w="2469" w:type="dxa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u w:val="single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u w:val="single"/>
                <w:lang w:val="en-US" w:eastAsia="zh-CN"/>
              </w:rPr>
              <w:t>S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u w:val="single"/>
              </w:rPr>
              <w:t>:5.3/6.1.2/6.1.1/6.1.3/6.2/7.2/7.3/7.4/7.5/8.1/8.2/9.2/10.1/10.2/6.1.3/9.1.1/9.1.2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Q:5.3/6.1/6.2/7.1.2/7.2/7.3/7.4/7.5/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8.2/</w:t>
            </w:r>
            <w:bookmarkStart w:id="32" w:name="_GoBack"/>
            <w:bookmarkEnd w:id="32"/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</w:rPr>
              <w:t>9.1.3/9.2/10.2</w:t>
            </w:r>
          </w:p>
          <w:p>
            <w:pPr>
              <w:spacing w:line="300" w:lineRule="exact"/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038" w:type="dxa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五金交电、机械设备、电器设备的进出口及销售，航空专业技术咨询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过程及合同管理；顾客满意调查等与本部门有关的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环境和职业健康安全运行控制等；</w:t>
            </w:r>
          </w:p>
        </w:tc>
        <w:tc>
          <w:tcPr>
            <w:tcW w:w="2469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Q:5.3/6.1.2/6.2/7.1.3/7.1.4/7.1.5/7.1.6/8.1/8.3/8.5/8.6/8.7/9.1.2/10.2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ES:5.3/6.2/6.1.2/6.1.3/8.1/8.2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</w:pP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eastAsia="宋体"/>
                <w:b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1370" w:type="dxa"/>
          </w:tcPr>
          <w:p>
            <w:pPr>
              <w:spacing w:line="300" w:lineRule="exact"/>
              <w:rPr>
                <w:rFonts w:hint="default" w:eastAsia="宋体"/>
                <w:b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全体</w:t>
            </w: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E643CF"/>
    <w:rsid w:val="3D086BC9"/>
    <w:rsid w:val="5E4146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1</TotalTime>
  <ScaleCrop>false</ScaleCrop>
  <LinksUpToDate>false</LinksUpToDate>
  <CharactersWithSpaces>5351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2021-08-17T05:49:01Z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