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浙江杭泰安保服务有限公司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spacing w:val="0"/>
          <w:sz w:val="19"/>
          <w:szCs w:val="19"/>
          <w:shd w:val="clear" w:fill="FFFFFF"/>
        </w:rPr>
        <w:t>Zhejiang Hangzhou Taian Insurance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浙江省杭州市拱墅区湖州路29号杭州时瑞大厦5层505室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Room 505, Floor 5, Hangzhou Shirui Building, No.29, Huzhou Road, Gongshu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浙江省杭州市拱墅区湖州路29号杭州时瑞大厦5层505室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Room 505, Floor 5, Hangzhou Shirui Building, No.29, Huzhou Road, Gongshu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91330105MA28XHWF0F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18268821942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高为为</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高为为</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Q：保安服务（门卫、巡逻、随身护卫、安全检查）</w:t>
      </w:r>
    </w:p>
    <w:p>
      <w:pPr>
        <w:pStyle w:val="2"/>
        <w:spacing w:line="240" w:lineRule="auto"/>
        <w:ind w:firstLine="0"/>
        <w:rPr>
          <w:rFonts w:hint="eastAsia"/>
          <w:b/>
          <w:color w:val="000000" w:themeColor="text1"/>
          <w:sz w:val="22"/>
          <w:szCs w:val="22"/>
        </w:rPr>
      </w:pPr>
      <w:r>
        <w:rPr>
          <w:rFonts w:hint="eastAsia"/>
          <w:b/>
          <w:color w:val="000000" w:themeColor="text1"/>
          <w:sz w:val="22"/>
          <w:szCs w:val="22"/>
        </w:rPr>
        <w:t>E：保安服务（门卫、巡逻、随身护卫、安全检查）所涉及场所的相关环境管理活动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O：保安服务（门卫、巡逻、随身护卫、安全检查）所涉及场所的相关职业健康安全管理活动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w:t>
      </w:r>
      <w:r>
        <w:rPr>
          <w:rFonts w:ascii="微软雅黑" w:hAnsi="微软雅黑" w:eastAsia="微软雅黑" w:cs="微软雅黑"/>
          <w:i w:val="0"/>
          <w:iCs w:val="0"/>
          <w:caps w:val="0"/>
          <w:spacing w:val="0"/>
          <w:sz w:val="19"/>
          <w:szCs w:val="19"/>
          <w:shd w:val="clear" w:fill="FFFFFF"/>
        </w:rPr>
        <w:t>Security services (doorman, patrol, personal escort, safety inspection)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r>
        <w:rPr>
          <w:rFonts w:ascii="微软雅黑" w:hAnsi="微软雅黑" w:eastAsia="微软雅黑" w:cs="微软雅黑"/>
          <w:i w:val="0"/>
          <w:iCs w:val="0"/>
          <w:caps w:val="0"/>
          <w:spacing w:val="0"/>
          <w:sz w:val="19"/>
          <w:szCs w:val="19"/>
          <w:shd w:val="clear" w:fill="FFFFFF"/>
        </w:rPr>
        <w:t>Relevant environmental management activities of the places involved in security services (guard, patrol, personal escort and safety inspection)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bookmarkStart w:id="16" w:name="_GoBack"/>
      <w:bookmarkEnd w:id="16"/>
      <w:r>
        <w:rPr>
          <w:rFonts w:hint="eastAsia"/>
          <w:b/>
          <w:color w:val="000000" w:themeColor="text1"/>
          <w:sz w:val="22"/>
          <w:szCs w:val="22"/>
        </w:rPr>
        <w:sym w:font="Wingdings 2" w:char="0052"/>
      </w:r>
      <w:r>
        <w:rPr>
          <w:rFonts w:hint="eastAsia"/>
          <w:b/>
          <w:color w:val="000000" w:themeColor="text1"/>
          <w:sz w:val="22"/>
          <w:szCs w:val="22"/>
        </w:rPr>
        <w:t>OHSMS（英文：）</w:t>
      </w:r>
      <w:r>
        <w:rPr>
          <w:rFonts w:ascii="微软雅黑" w:hAnsi="微软雅黑" w:eastAsia="微软雅黑" w:cs="微软雅黑"/>
          <w:i w:val="0"/>
          <w:iCs w:val="0"/>
          <w:caps w:val="0"/>
          <w:spacing w:val="0"/>
          <w:sz w:val="19"/>
          <w:szCs w:val="19"/>
          <w:shd w:val="clear" w:fill="FFFFFF"/>
        </w:rPr>
        <w:t>Relevant occupational health and safety management activities involved in security services (guard, patrol, escort and safety inspection)</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E51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2021-08-09T01:21:41Z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A075F506486B40AC9FEF013C8B726C87</vt:lpwstr>
  </property>
</Properties>
</file>