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56" w:type="dxa"/>
            <w:vAlign w:val="center"/>
          </w:tcPr>
          <w:p>
            <w:pPr>
              <w:rPr>
                <w:rFonts w:hint="eastAsia" w:eastAsia="宋体"/>
                <w:sz w:val="24"/>
                <w:szCs w:val="24"/>
                <w:lang w:val="en-US" w:eastAsia="zh-CN"/>
              </w:rPr>
            </w:pPr>
            <w:r>
              <w:rPr>
                <w:rFonts w:hint="eastAsia"/>
                <w:sz w:val="24"/>
                <w:szCs w:val="24"/>
              </w:rPr>
              <w:t>受审核部门：检测室</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王茂盛</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隆英兰</w:t>
            </w:r>
            <w:r>
              <w:rPr>
                <w:rFonts w:hint="eastAsia"/>
                <w:sz w:val="24"/>
                <w:szCs w:val="24"/>
              </w:rPr>
              <w:t xml:space="preserve"> </w:t>
            </w:r>
            <w:r>
              <w:rPr>
                <w:sz w:val="24"/>
                <w:szCs w:val="24"/>
              </w:rPr>
              <w:t xml:space="preserve"> </w:t>
            </w:r>
          </w:p>
        </w:tc>
        <w:tc>
          <w:tcPr>
            <w:tcW w:w="73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5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rFonts w:hint="eastAsia"/>
                <w:sz w:val="24"/>
                <w:szCs w:val="24"/>
              </w:rPr>
              <w:t xml:space="preserve"> </w:t>
            </w:r>
            <w:r>
              <w:rPr>
                <w:rFonts w:hint="eastAsia"/>
                <w:sz w:val="24"/>
                <w:szCs w:val="24"/>
                <w:lang w:eastAsia="zh-CN"/>
              </w:rPr>
              <w:t>、</w:t>
            </w:r>
            <w:r>
              <w:rPr>
                <w:rFonts w:hint="eastAsia"/>
                <w:sz w:val="24"/>
                <w:szCs w:val="24"/>
                <w:lang w:val="en-US" w:eastAsia="zh-CN"/>
              </w:rPr>
              <w:t xml:space="preserve">张慧琴   </w:t>
            </w:r>
            <w:r>
              <w:rPr>
                <w:sz w:val="24"/>
                <w:szCs w:val="24"/>
              </w:rPr>
              <w:t xml:space="preserve">  </w:t>
            </w:r>
            <w:r>
              <w:rPr>
                <w:rFonts w:hint="eastAsia"/>
                <w:sz w:val="24"/>
                <w:szCs w:val="24"/>
              </w:rPr>
              <w:t>审核时间：</w:t>
            </w:r>
            <w:r>
              <w:rPr>
                <w:rFonts w:hint="eastAsia"/>
                <w:sz w:val="24"/>
                <w:szCs w:val="24"/>
                <w:lang w:val="en-US" w:eastAsia="zh-CN"/>
              </w:rPr>
              <w:t>2021.8.2</w:t>
            </w:r>
            <w:bookmarkStart w:id="0" w:name="_GoBack"/>
            <w:bookmarkEnd w:id="0"/>
          </w:p>
        </w:tc>
        <w:tc>
          <w:tcPr>
            <w:tcW w:w="73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56" w:type="dxa"/>
            <w:vAlign w:val="center"/>
          </w:tcPr>
          <w:p>
            <w:pPr>
              <w:rPr>
                <w:sz w:val="24"/>
                <w:szCs w:val="24"/>
              </w:rPr>
            </w:pPr>
            <w:r>
              <w:rPr>
                <w:rFonts w:hint="eastAsia"/>
                <w:sz w:val="24"/>
                <w:szCs w:val="24"/>
              </w:rPr>
              <w:t>审核条款：</w:t>
            </w:r>
            <w:r>
              <w:rPr>
                <w:sz w:val="24"/>
                <w:szCs w:val="24"/>
              </w:rPr>
              <w:t>5.3/6.2/7.1.3-7.1.5/8.1/8.3/8.5/8.6/8.7/10.2</w:t>
            </w:r>
          </w:p>
        </w:tc>
        <w:tc>
          <w:tcPr>
            <w:tcW w:w="73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职责和权限</w:t>
            </w:r>
          </w:p>
        </w:tc>
        <w:tc>
          <w:tcPr>
            <w:tcW w:w="960" w:type="dxa"/>
          </w:tcPr>
          <w:p>
            <w:r>
              <w:rPr>
                <w:rFonts w:hint="eastAsia"/>
              </w:rPr>
              <w:t>5</w:t>
            </w:r>
            <w:r>
              <w:t>.3</w:t>
            </w:r>
          </w:p>
        </w:tc>
        <w:tc>
          <w:tcPr>
            <w:tcW w:w="10856" w:type="dxa"/>
          </w:tcPr>
          <w:p>
            <w:pPr>
              <w:ind w:firstLine="420" w:firstLineChars="200"/>
            </w:pPr>
            <w:r>
              <w:rPr>
                <w:rFonts w:hint="eastAsia"/>
              </w:rPr>
              <w:t>据负责人讲：公司编制了职责和权限管理程序，规定了本部门及岗位职责，通过文件下发的方式向各部门就部门、岗位职责进行沟通。本部门设置岗位：样品管理员、资料员、设备管理员、检测员、技术员。其主要负责：编制检验规程、测试方法、报告记录格式等技术文件；负责承担检测项目的组织实施，对委托来样的检测质量负责；保证检测依据的规范、标准运用得准确、有效；掌握化学分析测量不确定度评定的方法，指导检测人员就负责的检测项目进行测量不确定度评定；做好检测室的技术指导、监督工作，发现影响检测工作的隐患及时报技术/质量负责人，保证检测环节处于受控状态。在发生检测意外或事故时，分析原因，协助上级解决；不合格品控制管理等。其基本能描述清楚本部的工作</w:t>
            </w:r>
          </w:p>
          <w:p>
            <w:pPr>
              <w:ind w:firstLine="420" w:firstLineChars="200"/>
            </w:pPr>
            <w:r>
              <w:rPr>
                <w:rFonts w:hint="eastAsia"/>
              </w:rPr>
              <w:t>以上基本符合要求。</w:t>
            </w:r>
          </w:p>
        </w:tc>
        <w:tc>
          <w:tcPr>
            <w:tcW w:w="7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r>
              <w:rPr>
                <w:rFonts w:hint="eastAsia"/>
              </w:rPr>
              <w:t>质量目标及分解考核</w:t>
            </w:r>
          </w:p>
        </w:tc>
        <w:tc>
          <w:tcPr>
            <w:tcW w:w="960" w:type="dxa"/>
          </w:tcPr>
          <w:p>
            <w:r>
              <w:rPr>
                <w:rFonts w:hint="eastAsia"/>
              </w:rPr>
              <w:t>6</w:t>
            </w:r>
            <w:r>
              <w:t>.2</w:t>
            </w:r>
          </w:p>
        </w:tc>
        <w:tc>
          <w:tcPr>
            <w:tcW w:w="10856" w:type="dxa"/>
          </w:tcPr>
          <w:p>
            <w:pPr>
              <w:ind w:firstLine="420" w:firstLineChars="200"/>
            </w:pPr>
            <w:r>
              <w:rPr>
                <w:rFonts w:hint="eastAsia"/>
              </w:rPr>
              <w:t xml:space="preserve">提供了本部门的质量目标： </w:t>
            </w:r>
            <w:r>
              <w:t xml:space="preserve">                         </w:t>
            </w:r>
            <w:r>
              <w:rPr>
                <w:rFonts w:hint="eastAsia"/>
              </w:rPr>
              <w:t>考核结果</w:t>
            </w:r>
          </w:p>
          <w:p>
            <w:pPr>
              <w:ind w:firstLine="420" w:firstLineChars="200"/>
            </w:pPr>
            <w:r>
              <w:rPr>
                <w:rFonts w:hint="eastAsia"/>
              </w:rPr>
              <w:t>a.</w:t>
            </w:r>
            <w:r>
              <w:rPr>
                <w:rFonts w:hint="eastAsia"/>
              </w:rPr>
              <w:tab/>
            </w:r>
            <w:r>
              <w:rPr>
                <w:rFonts w:hint="eastAsia"/>
              </w:rPr>
              <w:t xml:space="preserve">全年检测报告差错率不大于2%； </w:t>
            </w:r>
            <w:r>
              <w:t xml:space="preserve">                 0</w:t>
            </w:r>
          </w:p>
          <w:p>
            <w:pPr>
              <w:ind w:firstLine="420" w:firstLineChars="200"/>
            </w:pPr>
            <w:r>
              <w:rPr>
                <w:rFonts w:hint="eastAsia"/>
              </w:rPr>
              <w:t>b.</w:t>
            </w:r>
            <w:r>
              <w:rPr>
                <w:rFonts w:hint="eastAsia"/>
              </w:rPr>
              <w:tab/>
            </w:r>
            <w:r>
              <w:rPr>
                <w:rFonts w:hint="eastAsia"/>
              </w:rPr>
              <w:t xml:space="preserve">检测设施校验率100%，合格率100%； </w:t>
            </w:r>
            <w:r>
              <w:t xml:space="preserve">           </w:t>
            </w:r>
            <w:r>
              <w:rPr>
                <w:rFonts w:hint="eastAsia"/>
              </w:rPr>
              <w:t>检测设施校验率100%，合格率100%</w:t>
            </w:r>
            <w:r>
              <w:t xml:space="preserve">  </w:t>
            </w:r>
          </w:p>
          <w:p>
            <w:pPr>
              <w:ind w:firstLine="420" w:firstLineChars="200"/>
            </w:pPr>
            <w:r>
              <w:rPr>
                <w:rFonts w:hint="eastAsia"/>
              </w:rPr>
              <w:t>c.</w:t>
            </w:r>
            <w:r>
              <w:rPr>
                <w:rFonts w:hint="eastAsia"/>
              </w:rPr>
              <w:tab/>
            </w:r>
            <w:r>
              <w:rPr>
                <w:rFonts w:hint="eastAsia"/>
              </w:rPr>
              <w:t xml:space="preserve">检测及时率在96%以上； </w:t>
            </w:r>
            <w:r>
              <w:t xml:space="preserve">                       100</w:t>
            </w:r>
            <w:r>
              <w:rPr>
                <w:rFonts w:hint="eastAsia"/>
              </w:rPr>
              <w:t>%</w:t>
            </w:r>
          </w:p>
          <w:p>
            <w:pPr>
              <w:ind w:firstLine="420" w:firstLineChars="200"/>
            </w:pPr>
            <w:r>
              <w:rPr>
                <w:rFonts w:hint="eastAsia"/>
              </w:rPr>
              <w:t>提供了目标考核表</w:t>
            </w:r>
            <w:r>
              <w:rPr>
                <w:rFonts w:hint="eastAsia"/>
                <w:lang w:eastAsia="zh-CN"/>
              </w:rPr>
              <w:t>（</w:t>
            </w:r>
            <w:r>
              <w:rPr>
                <w:rFonts w:hint="eastAsia"/>
                <w:lang w:val="en-US" w:eastAsia="zh-CN"/>
              </w:rPr>
              <w:t>2021年前二季度）</w:t>
            </w:r>
            <w:r>
              <w:rPr>
                <w:rFonts w:hint="eastAsia"/>
              </w:rPr>
              <w:t>，考核结果为目标达到要求。质量目标适宜。</w:t>
            </w:r>
          </w:p>
        </w:tc>
        <w:tc>
          <w:tcPr>
            <w:tcW w:w="7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基础设施及监视和测量资源</w:t>
            </w:r>
          </w:p>
        </w:tc>
        <w:tc>
          <w:tcPr>
            <w:tcW w:w="960" w:type="dxa"/>
          </w:tcPr>
          <w:p>
            <w:r>
              <w:rPr>
                <w:rFonts w:hint="eastAsia"/>
              </w:rPr>
              <w:t>7.1.3</w:t>
            </w:r>
            <w:r>
              <w:t>/7.1.5</w:t>
            </w:r>
          </w:p>
        </w:tc>
        <w:tc>
          <w:tcPr>
            <w:tcW w:w="10856" w:type="dxa"/>
          </w:tcPr>
          <w:p>
            <w:pPr>
              <w:ind w:firstLine="420" w:firstLineChars="200"/>
            </w:pPr>
            <w:r>
              <w:rPr>
                <w:rFonts w:hint="eastAsia"/>
              </w:rPr>
              <w:t>基础设施主要本公司现有科研用房面积2000M2；办公用房200M2（共3间）。水电、排风等实验设施和网络办公系统齐全、先进，三废处理系统配套。主要功能室有：化学分析实验室、样品预处理实验室、地质样品实验室、环境样品实验室、天平室、ICP、AAS、AFS、碳硫分析室、小型仪器室（比色等）、发射光谱室、火法试金室及样品加工室等辅助设施，共19间；监视和测量资源：办公设备设施等。</w:t>
            </w:r>
          </w:p>
          <w:p>
            <w:pPr>
              <w:rPr>
                <w:szCs w:val="22"/>
              </w:rPr>
            </w:pPr>
            <w:r>
              <w:rPr>
                <w:rFonts w:hint="eastAsia"/>
                <w:szCs w:val="22"/>
              </w:rPr>
              <w:t>自项目开始至今用到的设备有：可见分光光度计、电子天平、原子吸收光谱仪、TOC分析仪、红外光谱仪、原子荧光光度计、紫外可见分光光度计等。提供检定证书，满足要求。</w:t>
            </w:r>
          </w:p>
          <w:p>
            <w:pPr>
              <w:rPr>
                <w:rFonts w:hint="eastAsia"/>
                <w:color w:val="auto"/>
                <w:szCs w:val="22"/>
              </w:rPr>
            </w:pPr>
            <w:r>
              <w:rPr>
                <w:rFonts w:hint="eastAsia"/>
                <w:szCs w:val="22"/>
              </w:rPr>
              <w:br w:type="textWrapping"/>
            </w:r>
            <w:r>
              <w:rPr>
                <w:rFonts w:hint="eastAsia"/>
                <w:szCs w:val="22"/>
              </w:rPr>
              <w:t>抽：检定证书</w:t>
            </w:r>
            <w:r>
              <w:rPr>
                <w:rFonts w:hint="eastAsia"/>
                <w:szCs w:val="22"/>
              </w:rPr>
              <w:br w:type="textWrapping"/>
            </w:r>
            <w:r>
              <w:rPr>
                <w:rFonts w:hint="eastAsia"/>
                <w:color w:val="auto"/>
                <w:szCs w:val="22"/>
              </w:rPr>
              <w:t>1、电子天平 </w:t>
            </w:r>
            <w:r>
              <w:rPr>
                <w:rFonts w:hint="eastAsia"/>
                <w:color w:val="auto"/>
                <w:szCs w:val="22"/>
                <w:lang w:val="en-US" w:eastAsia="zh-CN"/>
              </w:rPr>
              <w:t xml:space="preserve">BSA124S-CW </w:t>
            </w:r>
            <w:r>
              <w:rPr>
                <w:rFonts w:hint="eastAsia"/>
                <w:color w:val="auto"/>
                <w:szCs w:val="22"/>
              </w:rPr>
              <w:t>        </w:t>
            </w:r>
            <w:r>
              <w:rPr>
                <w:rFonts w:hint="eastAsia"/>
                <w:color w:val="auto"/>
                <w:szCs w:val="22"/>
                <w:lang w:val="en-US" w:eastAsia="zh-CN"/>
              </w:rPr>
              <w:t xml:space="preserve"> </w:t>
            </w:r>
            <w:r>
              <w:rPr>
                <w:rFonts w:hint="eastAsia"/>
                <w:color w:val="auto"/>
                <w:szCs w:val="22"/>
              </w:rPr>
              <w:t>  证书编号：</w:t>
            </w:r>
            <w:r>
              <w:rPr>
                <w:rFonts w:hint="eastAsia"/>
                <w:color w:val="auto"/>
                <w:szCs w:val="22"/>
                <w:lang w:val="en-US" w:eastAsia="zh-CN"/>
              </w:rPr>
              <w:t>力天</w:t>
            </w:r>
            <w:r>
              <w:rPr>
                <w:rFonts w:hint="eastAsia"/>
                <w:color w:val="auto"/>
                <w:szCs w:val="22"/>
              </w:rPr>
              <w:t>字第</w:t>
            </w:r>
            <w:r>
              <w:rPr>
                <w:rFonts w:hint="eastAsia"/>
                <w:color w:val="auto"/>
                <w:szCs w:val="22"/>
                <w:lang w:eastAsia="zh-CN"/>
              </w:rPr>
              <w:t>202</w:t>
            </w:r>
            <w:r>
              <w:rPr>
                <w:rFonts w:hint="eastAsia"/>
                <w:color w:val="auto"/>
                <w:szCs w:val="22"/>
                <w:lang w:val="en-US" w:eastAsia="zh-CN"/>
              </w:rPr>
              <w:t>100349</w:t>
            </w:r>
            <w:r>
              <w:rPr>
                <w:rFonts w:hint="eastAsia"/>
                <w:color w:val="auto"/>
                <w:szCs w:val="22"/>
              </w:rPr>
              <w:t>号      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4</w:t>
            </w:r>
            <w:r>
              <w:rPr>
                <w:rFonts w:hint="eastAsia"/>
                <w:color w:val="auto"/>
                <w:szCs w:val="22"/>
              </w:rPr>
              <w:t>月</w:t>
            </w:r>
            <w:r>
              <w:rPr>
                <w:rFonts w:hint="eastAsia"/>
                <w:color w:val="auto"/>
                <w:szCs w:val="22"/>
                <w:lang w:val="en-US" w:eastAsia="zh-CN"/>
              </w:rPr>
              <w:t>15</w:t>
            </w:r>
            <w:r>
              <w:rPr>
                <w:rFonts w:hint="eastAsia"/>
                <w:color w:val="auto"/>
                <w:szCs w:val="22"/>
              </w:rPr>
              <w:t xml:space="preserve">日 </w:t>
            </w:r>
            <w:r>
              <w:rPr>
                <w:rFonts w:hint="eastAsia"/>
                <w:color w:val="auto"/>
                <w:szCs w:val="22"/>
              </w:rPr>
              <w:br w:type="textWrapping"/>
            </w:r>
            <w:r>
              <w:rPr>
                <w:rFonts w:hint="eastAsia"/>
                <w:color w:val="auto"/>
                <w:szCs w:val="22"/>
              </w:rPr>
              <w:t>2、电子天平</w:t>
            </w:r>
            <w:r>
              <w:rPr>
                <w:rFonts w:hint="eastAsia"/>
                <w:color w:val="auto"/>
                <w:szCs w:val="22"/>
                <w:lang w:val="en-US" w:eastAsia="zh-CN"/>
              </w:rPr>
              <w:t>BSA224S-CW</w:t>
            </w:r>
            <w:r>
              <w:rPr>
                <w:rFonts w:hint="eastAsia"/>
                <w:color w:val="auto"/>
                <w:szCs w:val="22"/>
              </w:rPr>
              <w:t>              证书编号：力天字第</w:t>
            </w:r>
            <w:r>
              <w:rPr>
                <w:rFonts w:hint="eastAsia"/>
                <w:color w:val="auto"/>
                <w:szCs w:val="22"/>
                <w:lang w:eastAsia="zh-CN"/>
              </w:rPr>
              <w:t>202</w:t>
            </w:r>
            <w:r>
              <w:rPr>
                <w:rFonts w:hint="eastAsia"/>
                <w:color w:val="auto"/>
                <w:szCs w:val="22"/>
                <w:lang w:val="en-US" w:eastAsia="zh-CN"/>
              </w:rPr>
              <w:t>1</w:t>
            </w:r>
            <w:r>
              <w:rPr>
                <w:rFonts w:hint="eastAsia"/>
                <w:color w:val="auto"/>
                <w:szCs w:val="22"/>
              </w:rPr>
              <w:t>00</w:t>
            </w:r>
            <w:r>
              <w:rPr>
                <w:rFonts w:hint="eastAsia"/>
                <w:color w:val="auto"/>
                <w:szCs w:val="22"/>
                <w:lang w:val="en-US" w:eastAsia="zh-CN"/>
              </w:rPr>
              <w:t>348</w:t>
            </w:r>
            <w:r>
              <w:rPr>
                <w:rFonts w:hint="eastAsia"/>
                <w:color w:val="auto"/>
                <w:szCs w:val="22"/>
              </w:rPr>
              <w:t>号     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4</w:t>
            </w:r>
            <w:r>
              <w:rPr>
                <w:rFonts w:hint="eastAsia"/>
                <w:color w:val="auto"/>
                <w:szCs w:val="22"/>
              </w:rPr>
              <w:t>月</w:t>
            </w:r>
            <w:r>
              <w:rPr>
                <w:rFonts w:hint="eastAsia"/>
                <w:color w:val="auto"/>
                <w:szCs w:val="22"/>
                <w:lang w:val="en-US" w:eastAsia="zh-CN"/>
              </w:rPr>
              <w:t>15</w:t>
            </w:r>
            <w:r>
              <w:rPr>
                <w:rFonts w:hint="eastAsia"/>
                <w:color w:val="auto"/>
                <w:szCs w:val="22"/>
              </w:rPr>
              <w:t xml:space="preserve">日 </w:t>
            </w:r>
            <w:r>
              <w:rPr>
                <w:rFonts w:hint="eastAsia"/>
                <w:color w:val="auto"/>
                <w:szCs w:val="22"/>
              </w:rPr>
              <w:br w:type="textWrapping"/>
            </w:r>
            <w:r>
              <w:rPr>
                <w:rFonts w:hint="eastAsia"/>
                <w:color w:val="auto"/>
                <w:szCs w:val="22"/>
              </w:rPr>
              <w:t>3、电子天平</w:t>
            </w:r>
            <w:r>
              <w:rPr>
                <w:rFonts w:hint="eastAsia"/>
                <w:color w:val="auto"/>
                <w:szCs w:val="22"/>
                <w:lang w:val="en-US" w:eastAsia="zh-CN"/>
              </w:rPr>
              <w:t>AR2140</w:t>
            </w:r>
            <w:r>
              <w:rPr>
                <w:rFonts w:hint="eastAsia"/>
                <w:color w:val="auto"/>
                <w:szCs w:val="22"/>
              </w:rPr>
              <w:t>                        证书编号：力天字第</w:t>
            </w:r>
            <w:r>
              <w:rPr>
                <w:rFonts w:hint="eastAsia"/>
                <w:color w:val="auto"/>
                <w:szCs w:val="22"/>
                <w:lang w:eastAsia="zh-CN"/>
              </w:rPr>
              <w:t>202</w:t>
            </w:r>
            <w:r>
              <w:rPr>
                <w:rFonts w:hint="eastAsia"/>
                <w:color w:val="auto"/>
                <w:szCs w:val="22"/>
                <w:lang w:val="en-US" w:eastAsia="zh-CN"/>
              </w:rPr>
              <w:t>100352</w:t>
            </w:r>
            <w:r>
              <w:rPr>
                <w:rFonts w:hint="eastAsia"/>
                <w:color w:val="auto"/>
                <w:szCs w:val="22"/>
              </w:rPr>
              <w:t>号    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4</w:t>
            </w:r>
            <w:r>
              <w:rPr>
                <w:rFonts w:hint="eastAsia"/>
                <w:color w:val="auto"/>
                <w:szCs w:val="22"/>
              </w:rPr>
              <w:t>月</w:t>
            </w:r>
            <w:r>
              <w:rPr>
                <w:rFonts w:hint="eastAsia"/>
                <w:color w:val="auto"/>
                <w:szCs w:val="22"/>
                <w:lang w:val="en-US" w:eastAsia="zh-CN"/>
              </w:rPr>
              <w:t>15</w:t>
            </w:r>
            <w:r>
              <w:rPr>
                <w:rFonts w:hint="eastAsia"/>
                <w:color w:val="auto"/>
                <w:szCs w:val="22"/>
              </w:rPr>
              <w:t xml:space="preserve">日 </w:t>
            </w:r>
            <w:r>
              <w:rPr>
                <w:rFonts w:hint="eastAsia"/>
                <w:color w:val="0000FF"/>
                <w:szCs w:val="22"/>
              </w:rPr>
              <w:br w:type="textWrapping"/>
            </w:r>
            <w:r>
              <w:rPr>
                <w:rFonts w:hint="eastAsia"/>
                <w:color w:val="auto"/>
                <w:szCs w:val="22"/>
                <w:lang w:val="en-US" w:eastAsia="zh-CN"/>
              </w:rPr>
              <w:t xml:space="preserve">4、原子荧光光度计AFS-3100          证书编号：Z20210-F175800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6</w:t>
            </w:r>
            <w:r>
              <w:rPr>
                <w:rFonts w:hint="eastAsia"/>
                <w:color w:val="auto"/>
                <w:szCs w:val="22"/>
              </w:rPr>
              <w:t>月</w:t>
            </w:r>
            <w:r>
              <w:rPr>
                <w:rFonts w:hint="eastAsia"/>
                <w:color w:val="auto"/>
                <w:szCs w:val="22"/>
                <w:lang w:val="en-US" w:eastAsia="zh-CN"/>
              </w:rPr>
              <w:t>14</w:t>
            </w:r>
            <w:r>
              <w:rPr>
                <w:rFonts w:hint="eastAsia"/>
                <w:color w:val="auto"/>
                <w:szCs w:val="22"/>
              </w:rPr>
              <w:t>日</w:t>
            </w:r>
          </w:p>
          <w:p>
            <w:pPr>
              <w:numPr>
                <w:ilvl w:val="0"/>
                <w:numId w:val="0"/>
              </w:numPr>
              <w:rPr>
                <w:rFonts w:hint="eastAsia"/>
                <w:color w:val="auto"/>
                <w:szCs w:val="22"/>
              </w:rPr>
            </w:pPr>
            <w:r>
              <w:rPr>
                <w:rFonts w:hint="eastAsia"/>
                <w:color w:val="auto"/>
                <w:szCs w:val="22"/>
                <w:lang w:val="en-US" w:eastAsia="zh-CN"/>
              </w:rPr>
              <w:t>5、</w:t>
            </w:r>
            <w:r>
              <w:rPr>
                <w:rFonts w:hint="eastAsia"/>
                <w:color w:val="auto"/>
                <w:szCs w:val="22"/>
              </w:rPr>
              <w:t>可见分光光度计</w:t>
            </w:r>
            <w:r>
              <w:rPr>
                <w:rFonts w:hint="eastAsia"/>
                <w:color w:val="auto"/>
                <w:szCs w:val="22"/>
                <w:lang w:val="en-US" w:eastAsia="zh-CN"/>
              </w:rPr>
              <w:t xml:space="preserve">    </w:t>
            </w:r>
            <w:r>
              <w:rPr>
                <w:rFonts w:hint="eastAsia"/>
                <w:color w:val="auto"/>
                <w:szCs w:val="22"/>
              </w:rPr>
              <w:t>                    证书编号：</w:t>
            </w:r>
            <w:r>
              <w:rPr>
                <w:rFonts w:hint="eastAsia"/>
                <w:color w:val="auto"/>
                <w:szCs w:val="22"/>
                <w:lang w:val="en-US" w:eastAsia="zh-CN"/>
              </w:rPr>
              <w:t xml:space="preserve">Z20210-F175497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6</w:t>
            </w:r>
            <w:r>
              <w:rPr>
                <w:rFonts w:hint="eastAsia"/>
                <w:color w:val="auto"/>
                <w:szCs w:val="22"/>
              </w:rPr>
              <w:t>月</w:t>
            </w:r>
            <w:r>
              <w:rPr>
                <w:rFonts w:hint="eastAsia"/>
                <w:color w:val="auto"/>
                <w:szCs w:val="22"/>
                <w:lang w:val="en-US" w:eastAsia="zh-CN"/>
              </w:rPr>
              <w:t>14</w:t>
            </w:r>
            <w:r>
              <w:rPr>
                <w:rFonts w:hint="eastAsia"/>
                <w:color w:val="auto"/>
                <w:szCs w:val="22"/>
              </w:rPr>
              <w:t>日</w:t>
            </w:r>
            <w:r>
              <w:rPr>
                <w:rFonts w:hint="eastAsia"/>
                <w:color w:val="0000FF"/>
                <w:szCs w:val="22"/>
              </w:rPr>
              <w:br w:type="textWrapping"/>
            </w:r>
            <w:r>
              <w:rPr>
                <w:rFonts w:hint="eastAsia"/>
                <w:color w:val="0000FF"/>
                <w:szCs w:val="22"/>
                <w:lang w:val="en-US" w:eastAsia="zh-CN"/>
              </w:rPr>
              <w:t>6、</w:t>
            </w:r>
            <w:r>
              <w:rPr>
                <w:rFonts w:hint="eastAsia"/>
                <w:color w:val="auto"/>
                <w:szCs w:val="22"/>
              </w:rPr>
              <w:t>红外光谱仪</w:t>
            </w:r>
            <w:r>
              <w:rPr>
                <w:rFonts w:hint="eastAsia"/>
                <w:color w:val="auto"/>
                <w:szCs w:val="22"/>
                <w:lang w:val="en-US" w:eastAsia="zh-CN"/>
              </w:rPr>
              <w:t>G</w:t>
            </w:r>
            <w:r>
              <w:rPr>
                <w:rFonts w:hint="eastAsia"/>
                <w:color w:val="auto"/>
                <w:szCs w:val="22"/>
              </w:rPr>
              <w:t>ARY 630                 证书编号：</w:t>
            </w:r>
            <w:r>
              <w:rPr>
                <w:rFonts w:hint="eastAsia"/>
                <w:color w:val="auto"/>
                <w:szCs w:val="22"/>
                <w:lang w:val="en-US" w:eastAsia="zh-CN"/>
              </w:rPr>
              <w:t xml:space="preserve">Z20210-F176186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6</w:t>
            </w:r>
            <w:r>
              <w:rPr>
                <w:rFonts w:hint="eastAsia"/>
                <w:color w:val="auto"/>
                <w:szCs w:val="22"/>
              </w:rPr>
              <w:t>月</w:t>
            </w:r>
            <w:r>
              <w:rPr>
                <w:rFonts w:hint="eastAsia"/>
                <w:color w:val="auto"/>
                <w:szCs w:val="22"/>
                <w:lang w:val="en-US" w:eastAsia="zh-CN"/>
              </w:rPr>
              <w:t>14</w:t>
            </w:r>
            <w:r>
              <w:rPr>
                <w:rFonts w:hint="eastAsia"/>
                <w:color w:val="auto"/>
                <w:szCs w:val="22"/>
              </w:rPr>
              <w:t>日</w:t>
            </w:r>
          </w:p>
          <w:p>
            <w:pPr>
              <w:rPr>
                <w:szCs w:val="22"/>
              </w:rPr>
            </w:pPr>
            <w:r>
              <w:rPr>
                <w:rFonts w:hint="eastAsia"/>
                <w:color w:val="auto"/>
                <w:szCs w:val="22"/>
                <w:lang w:val="en-US" w:eastAsia="zh-CN"/>
              </w:rPr>
              <w:t xml:space="preserve">7、气相色谱仪                  证书编号：Z20210-F175813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有效期至202</w:t>
            </w:r>
            <w:r>
              <w:rPr>
                <w:rFonts w:hint="eastAsia"/>
                <w:color w:val="auto"/>
                <w:szCs w:val="22"/>
                <w:lang w:val="en-US" w:eastAsia="zh-CN"/>
              </w:rPr>
              <w:t>2</w:t>
            </w:r>
            <w:r>
              <w:rPr>
                <w:rFonts w:hint="eastAsia"/>
                <w:color w:val="auto"/>
                <w:szCs w:val="22"/>
              </w:rPr>
              <w:t>年0</w:t>
            </w:r>
            <w:r>
              <w:rPr>
                <w:rFonts w:hint="eastAsia"/>
                <w:color w:val="auto"/>
                <w:szCs w:val="22"/>
                <w:lang w:val="en-US" w:eastAsia="zh-CN"/>
              </w:rPr>
              <w:t>6</w:t>
            </w:r>
            <w:r>
              <w:rPr>
                <w:rFonts w:hint="eastAsia"/>
                <w:color w:val="auto"/>
                <w:szCs w:val="22"/>
              </w:rPr>
              <w:t>月</w:t>
            </w:r>
            <w:r>
              <w:rPr>
                <w:rFonts w:hint="eastAsia"/>
                <w:color w:val="auto"/>
                <w:szCs w:val="22"/>
                <w:lang w:val="en-US" w:eastAsia="zh-CN"/>
              </w:rPr>
              <w:t>14</w:t>
            </w:r>
            <w:r>
              <w:rPr>
                <w:rFonts w:hint="eastAsia"/>
                <w:color w:val="auto"/>
                <w:szCs w:val="22"/>
              </w:rPr>
              <w:t>日</w:t>
            </w:r>
            <w:r>
              <w:rPr>
                <w:rFonts w:hint="eastAsia"/>
                <w:szCs w:val="22"/>
              </w:rPr>
              <w:br w:type="textWrapping"/>
            </w:r>
            <w:r>
              <w:rPr>
                <w:rFonts w:hint="eastAsia"/>
                <w:szCs w:val="22"/>
              </w:rPr>
              <w:t>监测资源： 提供检定合格证书，见附件。</w:t>
            </w:r>
          </w:p>
          <w:p>
            <w:pPr>
              <w:rPr>
                <w:szCs w:val="22"/>
              </w:rPr>
            </w:pPr>
            <w:r>
              <w:rPr>
                <w:rFonts w:hint="eastAsia"/>
                <w:szCs w:val="22"/>
              </w:rPr>
              <w:t>提供设备维护保养计划及记录，记录包括设备名称、维护保养内容、维护保养人，验收人及日期，基本满足可以去。</w:t>
            </w:r>
          </w:p>
          <w:p>
            <w:pPr>
              <w:rPr>
                <w:szCs w:val="22"/>
              </w:rPr>
            </w:pPr>
            <w:r>
              <w:rPr>
                <w:rFonts w:hint="eastAsia"/>
                <w:szCs w:val="22"/>
              </w:rPr>
              <w:t>监视和测量设备满足要求。</w:t>
            </w:r>
          </w:p>
          <w:p>
            <w:pPr>
              <w:rPr>
                <w:szCs w:val="22"/>
              </w:rPr>
            </w:pPr>
            <w:r>
              <w:rPr>
                <w:rFonts w:hint="eastAsia"/>
                <w:szCs w:val="22"/>
              </w:rPr>
              <w:t>状态标识已检定 合格 符合要求。</w:t>
            </w:r>
          </w:p>
          <w:p>
            <w:pPr>
              <w:rPr>
                <w:szCs w:val="22"/>
              </w:rPr>
            </w:pPr>
            <w:r>
              <w:rPr>
                <w:rFonts w:hint="eastAsia"/>
                <w:szCs w:val="22"/>
              </w:rPr>
              <w:t>无不当调整及失准监视和测量。</w:t>
            </w:r>
          </w:p>
          <w:p>
            <w:r>
              <w:rPr>
                <w:rFonts w:hint="eastAsia"/>
                <w:szCs w:val="22"/>
              </w:rPr>
              <w:t>无计算机软件使用与确认。</w:t>
            </w:r>
          </w:p>
        </w:tc>
        <w:tc>
          <w:tcPr>
            <w:tcW w:w="7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r>
              <w:rPr>
                <w:rFonts w:hint="eastAsia"/>
              </w:rPr>
              <w:t>检测过程的策划</w:t>
            </w:r>
          </w:p>
        </w:tc>
        <w:tc>
          <w:tcPr>
            <w:tcW w:w="960" w:type="dxa"/>
          </w:tcPr>
          <w:p>
            <w:r>
              <w:rPr>
                <w:rFonts w:hint="eastAsia"/>
              </w:rPr>
              <w:t>8</w:t>
            </w:r>
            <w:r>
              <w:t>.1</w:t>
            </w:r>
          </w:p>
        </w:tc>
        <w:tc>
          <w:tcPr>
            <w:tcW w:w="10856" w:type="dxa"/>
          </w:tcPr>
          <w:p>
            <w:r>
              <w:rPr>
                <w:rFonts w:hint="eastAsia"/>
              </w:rPr>
              <w:t>公司产品：对金属矿产品、地矿产品、化工原料及产品、环境样品、金属与合金材料进行分析检测并形成检测报告。</w:t>
            </w:r>
          </w:p>
          <w:p>
            <w:r>
              <w:rPr>
                <w:rFonts w:hint="eastAsia"/>
              </w:rPr>
              <w:t>检测流程：样品受理—内部客户登记、验收、签字（外部客户填写委托检测协议-登记、验收、确认检测费用）—符合检测要求—样品检测—出具检测报告—委托人出具缴费证明/索取检测报告—检测报告存档—样品保存或处置。</w:t>
            </w:r>
          </w:p>
          <w:p>
            <w:r>
              <w:rPr>
                <w:rFonts w:hint="eastAsia"/>
              </w:rPr>
              <w:t>制定了部门管理目标，定期对目标完成情况进行考核。</w:t>
            </w:r>
          </w:p>
          <w:p>
            <w:r>
              <w:rPr>
                <w:rFonts w:hint="eastAsia"/>
              </w:rPr>
              <w:t>文件资源:编制了《质量手册》、《程序文件》、作业指导书、管理制度等，对分析检测人员的业绩和能力进行定期考核等。编制了体系运行所需的各类记录表格。</w:t>
            </w:r>
          </w:p>
          <w:p>
            <w:r>
              <w:rPr>
                <w:rFonts w:hint="eastAsia"/>
              </w:rPr>
              <w:t>《铜矿石、铅矿石和锌矿石化学分析方法 第1部分：铜量测定》GB/T 14353.1-2010</w:t>
            </w:r>
          </w:p>
          <w:p>
            <w:r>
              <w:rPr>
                <w:rFonts w:hint="eastAsia"/>
              </w:rPr>
              <w:t>《食品安全国家标准  食品中总汞及有机汞的测定》GB 5009.17-2014</w:t>
            </w:r>
          </w:p>
          <w:p>
            <w:pPr>
              <w:rPr>
                <w:szCs w:val="22"/>
              </w:rPr>
            </w:pPr>
            <w:r>
              <w:rPr>
                <w:rFonts w:hint="eastAsia"/>
              </w:rPr>
              <w:t>《</w:t>
            </w:r>
            <w:r>
              <w:rPr>
                <w:rFonts w:hint="eastAsia"/>
                <w:szCs w:val="22"/>
              </w:rPr>
              <w:t>水质 汞、砷、硒、铋和锑的测定 原子荧光法</w:t>
            </w:r>
            <w:r>
              <w:rPr>
                <w:rFonts w:hint="eastAsia"/>
              </w:rPr>
              <w:t>》</w:t>
            </w:r>
            <w:r>
              <w:rPr>
                <w:rFonts w:hint="eastAsia"/>
                <w:szCs w:val="22"/>
              </w:rPr>
              <w:t xml:space="preserve"> HJ 694-2014</w:t>
            </w:r>
          </w:p>
          <w:p>
            <w:pPr>
              <w:rPr>
                <w:szCs w:val="22"/>
              </w:rPr>
            </w:pPr>
            <w:r>
              <w:rPr>
                <w:rFonts w:hint="eastAsia"/>
                <w:szCs w:val="22"/>
              </w:rPr>
              <w:t>《土壤质量 总汞、总砷、总铅的测定 原子荧光法 第2部分 土壤中总砷的测定》GB/T 22105.2-2008等</w:t>
            </w:r>
          </w:p>
          <w:p>
            <w:r>
              <w:rPr>
                <w:rFonts w:hint="eastAsia"/>
              </w:rPr>
              <w:t>资源配置：提供适宜的工作环境和电脑、打印机、复印机等办公设备，按照岗位说明书的要求招聘合适的人员。</w:t>
            </w:r>
          </w:p>
          <w:p>
            <w:r>
              <w:rPr>
                <w:rFonts w:hint="eastAsia"/>
              </w:rPr>
              <w:t>策划和控制措施基本合理</w:t>
            </w:r>
          </w:p>
          <w:p>
            <w:r>
              <w:rPr>
                <w:rFonts w:hint="eastAsia"/>
              </w:rPr>
              <w:t>公司目前无新项目开发。</w:t>
            </w:r>
          </w:p>
          <w:p>
            <w:r>
              <w:rPr>
                <w:rFonts w:hint="eastAsia"/>
              </w:rPr>
              <w:t>审核期内，无特定合同及项目。</w:t>
            </w:r>
          </w:p>
        </w:tc>
        <w:tc>
          <w:tcPr>
            <w:tcW w:w="7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Pr>
          <w:p>
            <w:pPr>
              <w:rPr>
                <w:rFonts w:hint="eastAsia"/>
              </w:rPr>
            </w:pPr>
            <w:r>
              <w:rPr>
                <w:rFonts w:hint="eastAsia"/>
              </w:rPr>
              <w:t>设计和研发</w:t>
            </w:r>
          </w:p>
        </w:tc>
        <w:tc>
          <w:tcPr>
            <w:tcW w:w="960" w:type="dxa"/>
          </w:tcPr>
          <w:p>
            <w:pPr>
              <w:rPr>
                <w:rFonts w:hint="eastAsia"/>
              </w:rPr>
            </w:pPr>
            <w:r>
              <w:rPr>
                <w:rFonts w:hint="eastAsia"/>
              </w:rPr>
              <w:t>8</w:t>
            </w:r>
            <w:r>
              <w:t>.3</w:t>
            </w:r>
          </w:p>
        </w:tc>
        <w:tc>
          <w:tcPr>
            <w:tcW w:w="10856" w:type="dxa"/>
          </w:tcPr>
          <w:p>
            <w:pPr>
              <w:rPr>
                <w:rFonts w:hint="eastAsia"/>
              </w:rPr>
            </w:pPr>
            <w:r>
              <w:rPr>
                <w:rFonts w:hint="eastAsia"/>
              </w:rPr>
              <w:t xml:space="preserve"> </w:t>
            </w:r>
            <w:r>
              <w:t xml:space="preserve">   </w:t>
            </w:r>
            <w:r>
              <w:rPr>
                <w:rFonts w:hint="eastAsia"/>
              </w:rPr>
              <w:t>公司体系策划时删减8</w:t>
            </w:r>
            <w:r>
              <w:t>.3</w:t>
            </w:r>
            <w:r>
              <w:rPr>
                <w:rFonts w:hint="eastAsia"/>
              </w:rPr>
              <w:t>条款，因为公司成立多年，依据国家的法律法规标准规范进行检测，检测技术成熟，删减8</w:t>
            </w:r>
            <w:r>
              <w:t>.3</w:t>
            </w:r>
            <w:r>
              <w:rPr>
                <w:rFonts w:hint="eastAsia"/>
              </w:rPr>
              <w:t>之后不影响向顾客提供合格产品及满足社会责任的需求。</w:t>
            </w:r>
          </w:p>
        </w:tc>
        <w:tc>
          <w:tcPr>
            <w:tcW w:w="7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检测过程控制</w:t>
            </w:r>
          </w:p>
        </w:tc>
        <w:tc>
          <w:tcPr>
            <w:tcW w:w="960" w:type="dxa"/>
          </w:tcPr>
          <w:p>
            <w:r>
              <w:rPr>
                <w:rFonts w:hint="eastAsia"/>
              </w:rPr>
              <w:t>8</w:t>
            </w:r>
            <w:r>
              <w:t>.5/8.6</w:t>
            </w:r>
          </w:p>
        </w:tc>
        <w:tc>
          <w:tcPr>
            <w:tcW w:w="10856" w:type="dxa"/>
          </w:tcPr>
          <w:p>
            <w:r>
              <w:rPr>
                <w:rFonts w:hint="eastAsia"/>
              </w:rPr>
              <w:t>本部门主要产品是：对金属矿产品、地矿产品、化工原料及产品、环境样品、金属与合金材料进行分析检测并形成检测报告。</w:t>
            </w:r>
          </w:p>
          <w:p>
            <w:r>
              <w:rPr>
                <w:rFonts w:hint="eastAsia"/>
              </w:rPr>
              <w:t>工作流程：</w:t>
            </w:r>
          </w:p>
          <w:p>
            <w:r>
              <w:rPr>
                <w:rFonts w:hint="eastAsia"/>
              </w:rPr>
              <w:t>西部矿业各分公司、外部单位及个人将分析样品邮寄或送至青海西部矿业工程技术研究有限公司综合室，综合室主管根据送样样品进行登记、验收、核算检测费用签订委托检测协议，外部样品样品重新编号后送交检测室，检测室主管根据委托检测协议、样品流转单验收样品，最后检测室主管在样品流转单上签字。</w:t>
            </w:r>
          </w:p>
          <w:p>
            <w:r>
              <w:rPr>
                <w:rFonts w:hint="eastAsia"/>
              </w:rPr>
              <w:t>工艺流程：</w:t>
            </w:r>
          </w:p>
          <w:p>
            <w:r>
              <w:rPr>
                <w:rFonts w:hint="eastAsia"/>
              </w:rPr>
              <w:t>样品受理—加工—分析—校核—检测报告—签字确认</w:t>
            </w:r>
          </w:p>
          <w:p>
            <w:r>
              <w:rPr>
                <w:rFonts w:hint="eastAsia"/>
              </w:rPr>
              <w:t>样品分析主要分为：金属矿产品、地矿产品、化工原料及产品、环境样品、金属与合金材料样品。</w:t>
            </w:r>
          </w:p>
          <w:p>
            <w:r>
              <w:rPr>
                <w:rFonts w:hint="eastAsia"/>
              </w:rPr>
              <w:t>实验室的顾客主要是西部矿业各分子公司、外部单位及个人，并签订委托检测协议，协议中明确样品名称、检测编号、样品状态、检测项目、大致完成时间、检测依据、样品处理方法、样品编号等。</w:t>
            </w:r>
          </w:p>
          <w:p>
            <w:r>
              <w:rPr>
                <w:rFonts w:hint="eastAsia"/>
              </w:rPr>
              <w:t>根据检测的项目确定使用的设备和人员，本部门的检测设备均有专人操作管理，操作人员持证上岗。</w:t>
            </w:r>
          </w:p>
          <w:p>
            <w:r>
              <w:rPr>
                <w:rFonts w:hint="eastAsia"/>
              </w:rPr>
              <w:t>管理组根据委托协议中检测的项目，确定使用的设备和人员，按照制定的作业指导书及委托协议中的检测方法及国家相关规定进行作业。</w:t>
            </w:r>
          </w:p>
          <w:p>
            <w:r>
              <w:rPr>
                <w:rFonts w:hint="eastAsia"/>
              </w:rPr>
              <w:t>1.使用的测量设备：</w:t>
            </w:r>
            <w:r>
              <w:rPr>
                <w:rFonts w:hint="eastAsia"/>
                <w:szCs w:val="22"/>
              </w:rPr>
              <w:t>可见分光光度计、电子天平、原子吸收光谱仪、TOC分析仪、红外光谱仪、原子荧光光度计、紫外可见分光光度计等，上述设备能够满足产品的要求。</w:t>
            </w:r>
          </w:p>
          <w:p>
            <w:pPr>
              <w:rPr>
                <w:szCs w:val="22"/>
              </w:rPr>
            </w:pPr>
            <w:r>
              <w:rPr>
                <w:rFonts w:hint="eastAsia"/>
              </w:rPr>
              <w:t>2.作业指导书及相关的规范、规程及法律规定：</w:t>
            </w:r>
            <w:r>
              <w:rPr>
                <w:rFonts w:hint="eastAsia"/>
                <w:szCs w:val="22"/>
              </w:rPr>
              <w:t>《质量手册》、《程序文件》</w:t>
            </w:r>
            <w:r>
              <w:rPr>
                <w:rFonts w:hint="eastAsia"/>
                <w:szCs w:val="22"/>
                <w:lang w:eastAsia="zh-CN"/>
              </w:rPr>
              <w:t>2020</w:t>
            </w:r>
            <w:r>
              <w:rPr>
                <w:rFonts w:hint="eastAsia"/>
                <w:szCs w:val="22"/>
              </w:rPr>
              <w:t>.5.1、《作业指导书》、《检验检测机构认定管理办法》、《铜矿石、铅矿石和锌矿石化学分析方法》、《铅精矿化学分析方法》、《水质 总磷的测定 钼酸铵分光光度法》GB 11893-1989、《环境空气 氟化物的测定 滤膜采样氟离子选择电极法》HJ480-2009、《食用盐》GB/T 5461-2016等。</w:t>
            </w:r>
          </w:p>
          <w:p>
            <w:r>
              <w:rPr>
                <w:rFonts w:hint="eastAsia"/>
              </w:rPr>
              <w:t>3.根据检测到项目及样品的材质选择使用的试剂：盐酸、硝酸、氢氧化钠、氢氧化钾、硫脲、氯化铵、无水乙酸钠等。</w:t>
            </w:r>
          </w:p>
          <w:p>
            <w:r>
              <w:rPr>
                <w:rFonts w:hint="eastAsia"/>
              </w:rPr>
              <w:t>过程控制：</w:t>
            </w:r>
          </w:p>
          <w:p>
            <w:r>
              <w:rPr>
                <w:rFonts w:hint="eastAsia"/>
              </w:rPr>
              <w:t>根据作业规范及委托检测协议书，编制了《质量控制记录》，并在质量控制记录里有检测结果及评价。</w:t>
            </w:r>
          </w:p>
          <w:p>
            <w:r>
              <w:rPr>
                <w:rFonts w:hint="eastAsia"/>
              </w:rPr>
              <w:t>现场抽查：青海西部矿业工程技术研究有限公司《质量控制记录》</w:t>
            </w:r>
          </w:p>
          <w:p>
            <w:r>
              <w:rPr>
                <w:rFonts w:hint="eastAsia"/>
              </w:rPr>
              <w:t>20</w:t>
            </w:r>
            <w:r>
              <w:rPr>
                <w:rFonts w:hint="eastAsia"/>
                <w:lang w:val="en-US" w:eastAsia="zh-CN"/>
              </w:rPr>
              <w:t>21</w:t>
            </w:r>
            <w:r>
              <w:rPr>
                <w:rFonts w:hint="eastAsia"/>
              </w:rPr>
              <w:t>年1月15日青海省盐业股份有限公司与实验室签订的委托检测协议。</w:t>
            </w:r>
          </w:p>
          <w:p>
            <w:r>
              <w:rPr>
                <w:rFonts w:hint="eastAsia"/>
              </w:rPr>
              <w:t>委托单位：青海省盐业股份有限公司，送样人：王福花。</w:t>
            </w:r>
          </w:p>
          <w:p>
            <w:r>
              <w:rPr>
                <w:rFonts w:hint="eastAsia"/>
              </w:rPr>
              <w:t>样品状态：固体，报告方式：纸质版，包装方式：自封袋，样品处理方式：到期销毁。</w:t>
            </w:r>
          </w:p>
          <w:p>
            <w:r>
              <w:rPr>
                <w:rFonts w:hint="eastAsia"/>
              </w:rPr>
              <w:t>样品名称：海藻鲜味盐，检测项目：</w:t>
            </w:r>
            <w:r>
              <w:rPr>
                <w:rFonts w:hint="eastAsia" w:ascii="宋体" w:hAnsi="宋体"/>
                <w:color w:val="000000"/>
                <w:szCs w:val="21"/>
              </w:rPr>
              <w:t>碘、铅、汞、氯化钠 、水不溶物、水分、白度、粒度、硫酸根、亚铁氰根</w:t>
            </w:r>
            <w:r>
              <w:rPr>
                <w:rFonts w:hint="eastAsia"/>
              </w:rPr>
              <w:t>，品编号：20</w:t>
            </w:r>
            <w:r>
              <w:rPr>
                <w:rFonts w:hint="eastAsia"/>
                <w:lang w:val="en-US" w:eastAsia="zh-CN"/>
              </w:rPr>
              <w:t xml:space="preserve">21 </w:t>
            </w:r>
            <w:r>
              <w:rPr>
                <w:rFonts w:hint="eastAsia"/>
              </w:rPr>
              <w:t>0115-122。</w:t>
            </w:r>
          </w:p>
          <w:p>
            <w:r>
              <w:rPr>
                <w:rFonts w:hint="eastAsia"/>
              </w:rPr>
              <w:t>样品流转单：明确了批次、样品名称、分析元素、样品数量等，实验室签字确认：隆英兰，综合室签字：杜国平，送样人：胡燕秀。</w:t>
            </w:r>
          </w:p>
          <w:p>
            <w:r>
              <w:rPr>
                <w:rFonts w:hint="eastAsia"/>
              </w:rPr>
              <w:t>配置的主要检测仪器：</w:t>
            </w:r>
            <w:r>
              <w:rPr>
                <w:rFonts w:hint="eastAsia" w:ascii="宋体" w:hAnsi="宋体"/>
                <w:color w:val="000000"/>
                <w:szCs w:val="21"/>
              </w:rPr>
              <w:t>原子荧光光度计AFS3100、火焰原子吸收光谱仪ICE-3300</w:t>
            </w:r>
            <w:r>
              <w:rPr>
                <w:rFonts w:hint="eastAsia"/>
              </w:rPr>
              <w:t>。</w:t>
            </w:r>
          </w:p>
          <w:p>
            <w:r>
              <w:rPr>
                <w:rFonts w:hint="eastAsia"/>
              </w:rPr>
              <w:t>查看《质量控制记录》（有：样品名称、样品编号、测定结果、绝对差值、重复线性、检测人员、检测时间、评价依据、评价结论等）。</w:t>
            </w:r>
          </w:p>
          <w:p>
            <w:r>
              <w:rPr>
                <w:rFonts w:hint="eastAsia"/>
              </w:rPr>
              <w:t>抽查：</w:t>
            </w:r>
          </w:p>
          <w:p>
            <w:r>
              <w:rPr>
                <w:rFonts w:hint="eastAsia"/>
              </w:rPr>
              <w:t>1.查质量控制记录：</w:t>
            </w:r>
          </w:p>
          <w:p>
            <w:r>
              <w:rPr>
                <w:rFonts w:hint="eastAsia"/>
              </w:rPr>
              <w:t>样品名称：食用盐；监控项目：食用盐中硫酸根离子含量；样品编号：</w:t>
            </w:r>
            <w:r>
              <w:rPr>
                <w:rFonts w:hint="eastAsia"/>
                <w:lang w:eastAsia="zh-CN"/>
              </w:rPr>
              <w:t>202</w:t>
            </w:r>
            <w:r>
              <w:rPr>
                <w:rFonts w:hint="eastAsia"/>
                <w:lang w:val="en-US" w:eastAsia="zh-CN"/>
              </w:rPr>
              <w:t>1</w:t>
            </w:r>
            <w:r>
              <w:rPr>
                <w:rFonts w:hint="eastAsia"/>
              </w:rPr>
              <w:t xml:space="preserve">0311-254；检测依据：《制盐工业通用试验方法 硫酸根离子的测定》GB/T 13025.8-2012，分析元素： </w:t>
            </w:r>
            <w:r>
              <w:rPr>
                <w:rFonts w:hint="eastAsia" w:ascii="宋体" w:hAnsi="宋体"/>
                <w:color w:val="000000"/>
                <w:szCs w:val="21"/>
              </w:rPr>
              <w:t>铅、砷、汞、镉、氯化钠 、水不溶物、水分、白度、粒度、硫酸根</w:t>
            </w:r>
            <w:r>
              <w:rPr>
                <w:rFonts w:hint="eastAsia"/>
              </w:rPr>
              <w:t>；送样日期：20</w:t>
            </w:r>
            <w:r>
              <w:rPr>
                <w:rFonts w:hint="eastAsia"/>
                <w:lang w:val="en-US" w:eastAsia="zh-CN"/>
              </w:rPr>
              <w:t>21</w:t>
            </w:r>
            <w:r>
              <w:rPr>
                <w:rFonts w:hint="eastAsia"/>
              </w:rPr>
              <w:t>年3月11日；质量监督员：王景凤；监督日期：20</w:t>
            </w:r>
            <w:r>
              <w:rPr>
                <w:rFonts w:hint="eastAsia"/>
                <w:lang w:val="en-US" w:eastAsia="zh-CN"/>
              </w:rPr>
              <w:t>21.</w:t>
            </w:r>
            <w:r>
              <w:rPr>
                <w:rFonts w:hint="eastAsia"/>
              </w:rPr>
              <w:t>3.31；监督内容：硫酸根离子；评价依据：GB/T 13025.8-2012精密度要求；评价结论：合格。</w:t>
            </w:r>
          </w:p>
          <w:p>
            <w:pPr>
              <w:rPr>
                <w:szCs w:val="22"/>
              </w:rPr>
            </w:pPr>
            <w:r>
              <w:rPr>
                <w:rFonts w:hint="eastAsia"/>
                <w:szCs w:val="22"/>
              </w:rPr>
              <w:t>2.查委托检测协议：</w:t>
            </w:r>
          </w:p>
          <w:p>
            <w:pPr>
              <w:rPr>
                <w:szCs w:val="22"/>
              </w:rPr>
            </w:pPr>
            <w:r>
              <w:rPr>
                <w:rFonts w:hint="eastAsia"/>
                <w:szCs w:val="22"/>
              </w:rPr>
              <w:t>委托单位名称：四川鑫源矿业有限责任公司；协议书编号：CX07-JL-031：样品名称：铜精矿；样品编号：川V18811-213等；检测编号：</w:t>
            </w:r>
            <w:r>
              <w:rPr>
                <w:rFonts w:hint="eastAsia"/>
                <w:szCs w:val="22"/>
                <w:lang w:eastAsia="zh-CN"/>
              </w:rPr>
              <w:t>202</w:t>
            </w:r>
            <w:r>
              <w:rPr>
                <w:rFonts w:hint="eastAsia"/>
                <w:szCs w:val="22"/>
                <w:lang w:val="en-US" w:eastAsia="zh-CN"/>
              </w:rPr>
              <w:t>1</w:t>
            </w:r>
            <w:r>
              <w:rPr>
                <w:rFonts w:hint="eastAsia"/>
                <w:szCs w:val="22"/>
              </w:rPr>
              <w:t>0307-238～</w:t>
            </w:r>
            <w:r>
              <w:rPr>
                <w:rFonts w:hint="eastAsia"/>
                <w:szCs w:val="22"/>
                <w:lang w:eastAsia="zh-CN"/>
              </w:rPr>
              <w:t>2020</w:t>
            </w:r>
            <w:r>
              <w:rPr>
                <w:rFonts w:hint="eastAsia"/>
                <w:szCs w:val="22"/>
              </w:rPr>
              <w:t>0307-240；样品来源：客户送样；样品状态：固态；存放条件：室温；检测项目：Cu、Pb、Zn、Au、Ag；检测单价：Cu、Pb、Zn元素90元/个，Au、Ag元素200元/个，检测总费用：2010元；委托人签字：杨延宙；样品接受人签字：杜国平。申请日期：20</w:t>
            </w:r>
            <w:r>
              <w:rPr>
                <w:rFonts w:hint="eastAsia"/>
                <w:szCs w:val="22"/>
                <w:lang w:val="en-US" w:eastAsia="zh-CN"/>
              </w:rPr>
              <w:t>20</w:t>
            </w:r>
            <w:r>
              <w:rPr>
                <w:rFonts w:hint="eastAsia"/>
                <w:szCs w:val="22"/>
              </w:rPr>
              <w:t>年3月7日。</w:t>
            </w:r>
          </w:p>
          <w:p>
            <w:pPr>
              <w:rPr>
                <w:szCs w:val="22"/>
              </w:rPr>
            </w:pPr>
            <w:r>
              <w:rPr>
                <w:rFonts w:hint="eastAsia"/>
                <w:szCs w:val="22"/>
              </w:rPr>
              <w:t>3.查检测报告：</w:t>
            </w:r>
          </w:p>
          <w:p>
            <w:pPr>
              <w:rPr>
                <w:szCs w:val="22"/>
              </w:rPr>
            </w:pPr>
            <w:r>
              <w:rPr>
                <w:rFonts w:hint="eastAsia"/>
                <w:szCs w:val="22"/>
              </w:rPr>
              <w:t>检测报告编号：BG19-047;委托单位：四川鑫源矿业有限责任公司；样品名称：铜精矿；样品类别：委托检测；样品数量：3个；收样日期：20</w:t>
            </w:r>
            <w:r>
              <w:rPr>
                <w:rFonts w:hint="eastAsia"/>
                <w:szCs w:val="22"/>
                <w:lang w:val="en-US" w:eastAsia="zh-CN"/>
              </w:rPr>
              <w:t>21</w:t>
            </w:r>
            <w:r>
              <w:rPr>
                <w:rFonts w:hint="eastAsia"/>
                <w:szCs w:val="22"/>
              </w:rPr>
              <w:t>.3.7；报告日期：20</w:t>
            </w:r>
            <w:r>
              <w:rPr>
                <w:rFonts w:hint="eastAsia"/>
                <w:szCs w:val="22"/>
                <w:lang w:val="en-US" w:eastAsia="zh-CN"/>
              </w:rPr>
              <w:t>21</w:t>
            </w:r>
            <w:r>
              <w:rPr>
                <w:rFonts w:hint="eastAsia"/>
                <w:szCs w:val="22"/>
              </w:rPr>
              <w:t>.3.13；来样方式：客户送样；来样状态：粉状；检测项目：Cu、Pb、Zn、Au、Ag；检测依据：GB/T 3884.1-2012 碘量法（Cu）、GB/T 3884.7-2012 Na2EDTA滴定法（Pb）、GB/T 3884.8-2012 Na2EDTA滴定法（Zn）、GB/T 3884.14-2012火试金重量法和原子吸收光谱法（Au、Ag）)；主要仪器设备：火焰原子吸收光谱仪；检测环境：温度19℃，湿度：28RH%；编制：杜国平；审核：吴敏；签发：王茂盛。</w:t>
            </w:r>
          </w:p>
          <w:p>
            <w:pPr>
              <w:rPr>
                <w:szCs w:val="22"/>
              </w:rPr>
            </w:pPr>
            <w:r>
              <w:rPr>
                <w:rFonts w:hint="eastAsia"/>
                <w:szCs w:val="22"/>
              </w:rPr>
              <w:t>4.查委托检测协议：</w:t>
            </w:r>
          </w:p>
          <w:p>
            <w:pPr>
              <w:rPr>
                <w:szCs w:val="22"/>
              </w:rPr>
            </w:pPr>
            <w:r>
              <w:rPr>
                <w:rFonts w:hint="eastAsia"/>
                <w:szCs w:val="22"/>
              </w:rPr>
              <w:t>委托单位名称：巴彦淖尔西部铜业有限公司；协议书编号：CX07-JL-041：样品名称：铅锌原矿；样品编号：WJPZY096～WJPZY116；检测编号：</w:t>
            </w:r>
            <w:r>
              <w:rPr>
                <w:rFonts w:hint="eastAsia"/>
                <w:szCs w:val="22"/>
                <w:lang w:eastAsia="zh-CN"/>
              </w:rPr>
              <w:t>2020</w:t>
            </w:r>
            <w:r>
              <w:rPr>
                <w:rFonts w:hint="eastAsia"/>
                <w:szCs w:val="22"/>
              </w:rPr>
              <w:t>0319-463～</w:t>
            </w:r>
            <w:r>
              <w:rPr>
                <w:rFonts w:hint="eastAsia"/>
                <w:szCs w:val="22"/>
                <w:lang w:eastAsia="zh-CN"/>
              </w:rPr>
              <w:t>2020</w:t>
            </w:r>
            <w:r>
              <w:rPr>
                <w:rFonts w:hint="eastAsia"/>
                <w:szCs w:val="22"/>
              </w:rPr>
              <w:t>0319-483；样品来源：客户送样；样品状态：固态；存放条件：室温；检测项目：Pb、Zn、Ag；检测单价：90元/个，检测总费用：2070元；委托人签字：黄燕；样品接受人签字：杜国平。申请日期：20</w:t>
            </w:r>
            <w:r>
              <w:rPr>
                <w:rFonts w:hint="eastAsia"/>
                <w:szCs w:val="22"/>
                <w:lang w:val="en-US" w:eastAsia="zh-CN"/>
              </w:rPr>
              <w:t>21</w:t>
            </w:r>
            <w:r>
              <w:rPr>
                <w:rFonts w:hint="eastAsia"/>
                <w:szCs w:val="22"/>
              </w:rPr>
              <w:t>年3月19日。</w:t>
            </w:r>
          </w:p>
          <w:p>
            <w:pPr>
              <w:rPr>
                <w:szCs w:val="22"/>
              </w:rPr>
            </w:pPr>
            <w:r>
              <w:rPr>
                <w:rFonts w:hint="eastAsia"/>
                <w:szCs w:val="22"/>
              </w:rPr>
              <w:t>5.查检测报告：</w:t>
            </w:r>
          </w:p>
          <w:p>
            <w:pPr>
              <w:rPr>
                <w:szCs w:val="22"/>
              </w:rPr>
            </w:pPr>
            <w:r>
              <w:rPr>
                <w:rFonts w:hint="eastAsia"/>
                <w:szCs w:val="22"/>
              </w:rPr>
              <w:t>检测报告编号：BG19-057;委托单位：巴彦淖尔西部铜业有限公司；样品名称：铅锌原矿；样品类别：委托检测；样品数量：21个；收样日期：</w:t>
            </w:r>
            <w:r>
              <w:rPr>
                <w:rFonts w:hint="eastAsia"/>
                <w:szCs w:val="22"/>
                <w:lang w:eastAsia="zh-CN"/>
              </w:rPr>
              <w:t>202</w:t>
            </w:r>
            <w:r>
              <w:rPr>
                <w:rFonts w:hint="eastAsia"/>
                <w:szCs w:val="22"/>
                <w:lang w:val="en-US" w:eastAsia="zh-CN"/>
              </w:rPr>
              <w:t>1</w:t>
            </w:r>
            <w:r>
              <w:rPr>
                <w:rFonts w:hint="eastAsia"/>
                <w:szCs w:val="22"/>
              </w:rPr>
              <w:t>.3.19；报告日期：</w:t>
            </w:r>
            <w:r>
              <w:rPr>
                <w:rFonts w:hint="eastAsia"/>
                <w:szCs w:val="22"/>
                <w:lang w:eastAsia="zh-CN"/>
              </w:rPr>
              <w:t>202</w:t>
            </w:r>
            <w:r>
              <w:rPr>
                <w:rFonts w:hint="eastAsia"/>
                <w:szCs w:val="22"/>
                <w:lang w:val="en-US" w:eastAsia="zh-CN"/>
              </w:rPr>
              <w:t>1</w:t>
            </w:r>
            <w:r>
              <w:rPr>
                <w:rFonts w:hint="eastAsia"/>
                <w:szCs w:val="22"/>
              </w:rPr>
              <w:t>.4.17；来样方式：客户送样；来样状态：粉状；检测项目：Pb、Zn、Ag；检测依据：火焰原子吸收光谱法；主要仪器设备：原子吸收分光光度计；检测环境：温度20℃，湿度：23RH%；编制：杜国平；审核：孔会民；签发：王茂盛。</w:t>
            </w:r>
          </w:p>
          <w:p>
            <w:pPr>
              <w:rPr>
                <w:szCs w:val="22"/>
              </w:rPr>
            </w:pPr>
            <w:r>
              <w:rPr>
                <w:rFonts w:hint="eastAsia"/>
                <w:szCs w:val="22"/>
              </w:rPr>
              <w:t>6.查委托检测协议：</w:t>
            </w:r>
          </w:p>
          <w:p>
            <w:pPr>
              <w:rPr>
                <w:szCs w:val="22"/>
              </w:rPr>
            </w:pPr>
            <w:r>
              <w:rPr>
                <w:rFonts w:hint="eastAsia"/>
                <w:szCs w:val="22"/>
              </w:rPr>
              <w:t>委托单位名称：青海省盐业股份有限公司；协议书编号：CX07-JL-033：样品名称：食用盐；检测编号：</w:t>
            </w:r>
            <w:r>
              <w:rPr>
                <w:rFonts w:hint="eastAsia"/>
                <w:szCs w:val="22"/>
                <w:lang w:eastAsia="zh-CN"/>
              </w:rPr>
              <w:t>202</w:t>
            </w:r>
            <w:r>
              <w:rPr>
                <w:rFonts w:hint="eastAsia"/>
                <w:szCs w:val="22"/>
                <w:lang w:val="en-US" w:eastAsia="zh-CN"/>
              </w:rPr>
              <w:t>1</w:t>
            </w:r>
            <w:r>
              <w:rPr>
                <w:rFonts w:hint="eastAsia"/>
                <w:szCs w:val="22"/>
              </w:rPr>
              <w:t>0311-254；样品来源：客户送样；样品状态：固态；存放条件：室温；检测项目：铅、砷、汞、镉、氯化钠 、水不溶物、水分、白度、粒度、硫酸根；检测单价：白度、粒度36元/个，铅、砷、汞等元素90元/个，检测总费用：918元；委托人签字：张欢；样品接受人签字：杜国平。申请日期：20</w:t>
            </w:r>
            <w:r>
              <w:rPr>
                <w:rFonts w:hint="eastAsia"/>
                <w:szCs w:val="22"/>
                <w:lang w:val="en-US" w:eastAsia="zh-CN"/>
              </w:rPr>
              <w:t>21</w:t>
            </w:r>
            <w:r>
              <w:rPr>
                <w:rFonts w:hint="eastAsia"/>
                <w:szCs w:val="22"/>
              </w:rPr>
              <w:t>年3月11日。</w:t>
            </w:r>
          </w:p>
          <w:p>
            <w:pPr>
              <w:rPr>
                <w:szCs w:val="22"/>
              </w:rPr>
            </w:pPr>
            <w:r>
              <w:rPr>
                <w:rFonts w:hint="eastAsia"/>
                <w:szCs w:val="22"/>
              </w:rPr>
              <w:t>7.查检测报告：</w:t>
            </w:r>
          </w:p>
          <w:p>
            <w:pPr>
              <w:rPr>
                <w:szCs w:val="22"/>
              </w:rPr>
            </w:pPr>
            <w:r>
              <w:rPr>
                <w:rFonts w:hint="eastAsia"/>
                <w:szCs w:val="22"/>
              </w:rPr>
              <w:t>检测报告编号：BG19-049;委托单位：青海省盐业股份有限公司；样品名称：食用盐；样品类别：委托检测；样品数量：1个；收样日期：</w:t>
            </w:r>
            <w:r>
              <w:rPr>
                <w:rFonts w:hint="eastAsia"/>
                <w:szCs w:val="22"/>
                <w:lang w:eastAsia="zh-CN"/>
              </w:rPr>
              <w:t>202</w:t>
            </w:r>
            <w:r>
              <w:rPr>
                <w:rFonts w:hint="eastAsia"/>
                <w:szCs w:val="22"/>
                <w:lang w:val="en-US" w:eastAsia="zh-CN"/>
              </w:rPr>
              <w:t>1</w:t>
            </w:r>
            <w:r>
              <w:rPr>
                <w:rFonts w:hint="eastAsia"/>
                <w:szCs w:val="22"/>
              </w:rPr>
              <w:t>.3.11；报告日期：</w:t>
            </w:r>
            <w:r>
              <w:rPr>
                <w:rFonts w:hint="eastAsia"/>
                <w:szCs w:val="22"/>
                <w:lang w:eastAsia="zh-CN"/>
              </w:rPr>
              <w:t>2020</w:t>
            </w:r>
            <w:r>
              <w:rPr>
                <w:rFonts w:hint="eastAsia"/>
                <w:szCs w:val="22"/>
              </w:rPr>
              <w:t>.3.22；来样方式：客户送样；来样状态：粉状；检测项目：铅、砷、汞、镉、氯化钠 、水不溶物、水分、白度、粒度、硫酸根；检测依据：</w:t>
            </w:r>
            <w:r>
              <w:rPr>
                <w:rFonts w:hint="eastAsia" w:ascii="宋体" w:hAnsi="宋体"/>
                <w:color w:val="000000"/>
                <w:szCs w:val="21"/>
              </w:rPr>
              <w:t xml:space="preserve"> GB/T 13025.9-2012（Pb）、GB/T 13025.13-2012（As）、GB/T5009.17-2014（Hg）、 GB/T5009.15-2014（Cd）、  GB/T 13025.8-2012(SO</w:t>
            </w:r>
            <w:r>
              <w:rPr>
                <w:rFonts w:hint="eastAsia" w:ascii="宋体" w:hAnsi="宋体"/>
                <w:color w:val="000000"/>
                <w:szCs w:val="21"/>
                <w:vertAlign w:val="subscript"/>
              </w:rPr>
              <w:t>4</w:t>
            </w:r>
            <w:r>
              <w:rPr>
                <w:rFonts w:hint="eastAsia" w:ascii="宋体" w:hAnsi="宋体"/>
                <w:color w:val="000000"/>
                <w:szCs w:val="21"/>
                <w:vertAlign w:val="superscript"/>
              </w:rPr>
              <w:t>2-</w:t>
            </w:r>
            <w:r>
              <w:rPr>
                <w:rFonts w:hint="eastAsia" w:ascii="宋体" w:hAnsi="宋体"/>
                <w:color w:val="000000"/>
                <w:szCs w:val="21"/>
              </w:rPr>
              <w:t>)、 GB/T 13025.5-2012（Cl</w:t>
            </w:r>
            <w:r>
              <w:rPr>
                <w:rFonts w:hint="eastAsia" w:ascii="宋体" w:hAnsi="宋体"/>
                <w:color w:val="000000"/>
                <w:szCs w:val="21"/>
                <w:vertAlign w:val="superscript"/>
              </w:rPr>
              <w:t>-</w:t>
            </w:r>
            <w:r>
              <w:rPr>
                <w:rFonts w:hint="eastAsia" w:ascii="宋体" w:hAnsi="宋体"/>
                <w:color w:val="000000"/>
                <w:szCs w:val="21"/>
              </w:rPr>
              <w:t>）、GB/T13025.4-2012（水不溶物）、 GB/T 13025.3 -2012（水分）、GB/T 13025.6-2012（Ca</w:t>
            </w:r>
            <w:r>
              <w:rPr>
                <w:rFonts w:hint="eastAsia" w:ascii="宋体" w:hAnsi="宋体"/>
                <w:color w:val="000000"/>
                <w:szCs w:val="21"/>
                <w:vertAlign w:val="superscript"/>
              </w:rPr>
              <w:t>2+</w:t>
            </w:r>
            <w:r>
              <w:rPr>
                <w:rFonts w:hint="eastAsia" w:ascii="宋体" w:hAnsi="宋体"/>
                <w:color w:val="000000"/>
                <w:szCs w:val="21"/>
              </w:rPr>
              <w:t>、Mg</w:t>
            </w:r>
            <w:r>
              <w:rPr>
                <w:rFonts w:hint="eastAsia" w:ascii="宋体" w:hAnsi="宋体"/>
                <w:color w:val="000000"/>
                <w:szCs w:val="21"/>
                <w:vertAlign w:val="superscript"/>
              </w:rPr>
              <w:t>2+</w:t>
            </w:r>
            <w:r>
              <w:rPr>
                <w:rFonts w:hint="eastAsia" w:ascii="宋体" w:hAnsi="宋体"/>
                <w:color w:val="000000"/>
                <w:szCs w:val="21"/>
              </w:rPr>
              <w:t>）、GB/T 13025.2-2008（白度）、GB/T 13025.1-2012（粒度）</w:t>
            </w:r>
            <w:r>
              <w:rPr>
                <w:rFonts w:hint="eastAsia"/>
                <w:szCs w:val="22"/>
              </w:rPr>
              <w:t>；主要仪器设备：原子荧光光度计、原子吸收光谱仪；检测环境：温度18℃，湿度：25RH%；编制：杜国平；审核：吴敏；签发：王茂盛。</w:t>
            </w:r>
          </w:p>
          <w:p>
            <w:pPr>
              <w:rPr>
                <w:szCs w:val="22"/>
              </w:rPr>
            </w:pPr>
            <w:r>
              <w:rPr>
                <w:rFonts w:hint="eastAsia"/>
                <w:szCs w:val="22"/>
              </w:rPr>
              <w:t>8.查委托检测协议：</w:t>
            </w:r>
          </w:p>
          <w:p>
            <w:pPr>
              <w:pStyle w:val="2"/>
              <w:adjustRightInd w:val="0"/>
              <w:snapToGrid w:val="0"/>
              <w:ind w:right="-23"/>
              <w:jc w:val="left"/>
              <w:rPr>
                <w:rFonts w:hAnsi="宋体"/>
                <w:color w:val="000000"/>
                <w:szCs w:val="21"/>
              </w:rPr>
            </w:pPr>
            <w:r>
              <w:rPr>
                <w:rFonts w:hint="eastAsia" w:hAnsi="宋体"/>
                <w:color w:val="000000"/>
                <w:szCs w:val="21"/>
              </w:rPr>
              <w:t>委托单位名称：青海西矿同鑫化工有限公司；协议书编号：工程环检字[</w:t>
            </w:r>
            <w:r>
              <w:rPr>
                <w:rFonts w:hint="eastAsia" w:hAnsi="宋体"/>
                <w:color w:val="000000"/>
                <w:szCs w:val="21"/>
                <w:lang w:eastAsia="zh-CN"/>
              </w:rPr>
              <w:t>2020</w:t>
            </w:r>
            <w:r>
              <w:rPr>
                <w:rFonts w:hint="eastAsia" w:hAnsi="宋体"/>
                <w:color w:val="000000"/>
                <w:szCs w:val="21"/>
              </w:rPr>
              <w:t>]第012号：项目名称：有组织废气检测；检测编号：HJ</w:t>
            </w:r>
            <w:r>
              <w:rPr>
                <w:rFonts w:hint="eastAsia" w:hAnsi="宋体"/>
                <w:color w:val="000000"/>
                <w:szCs w:val="21"/>
                <w:lang w:eastAsia="zh-CN"/>
              </w:rPr>
              <w:t>202</w:t>
            </w:r>
            <w:r>
              <w:rPr>
                <w:rFonts w:hint="eastAsia" w:hAnsi="宋体"/>
                <w:color w:val="000000"/>
                <w:szCs w:val="21"/>
                <w:lang w:val="en-US" w:eastAsia="zh-CN"/>
              </w:rPr>
              <w:t>1</w:t>
            </w:r>
            <w:r>
              <w:rPr>
                <w:rFonts w:hint="eastAsia" w:hAnsi="宋体"/>
                <w:color w:val="000000"/>
                <w:szCs w:val="21"/>
              </w:rPr>
              <w:t>0729-012；检测日期：20</w:t>
            </w:r>
            <w:r>
              <w:rPr>
                <w:rFonts w:hint="eastAsia" w:hAnsi="宋体"/>
                <w:color w:val="000000"/>
                <w:szCs w:val="21"/>
                <w:lang w:val="en-US" w:eastAsia="zh-CN"/>
              </w:rPr>
              <w:t>21</w:t>
            </w:r>
            <w:r>
              <w:rPr>
                <w:rFonts w:hint="eastAsia" w:hAnsi="宋体"/>
                <w:color w:val="000000"/>
                <w:szCs w:val="21"/>
              </w:rPr>
              <w:t>.7.29；检测内容：（1）检测方式：现场采样；（2）检测点位：1个；（3）检测频次：3次；（4）检测因子：二氧化硫、颗粒物、氟化物（尘氟）、硫酸雾。</w:t>
            </w:r>
          </w:p>
          <w:p>
            <w:pPr>
              <w:jc w:val="left"/>
              <w:rPr>
                <w:rFonts w:ascii="宋体" w:hAnsi="宋体"/>
                <w:color w:val="000000"/>
                <w:szCs w:val="21"/>
              </w:rPr>
            </w:pPr>
            <w:r>
              <w:rPr>
                <w:rFonts w:hint="eastAsia" w:ascii="宋体" w:hAnsi="宋体"/>
                <w:color w:val="000000"/>
                <w:szCs w:val="21"/>
              </w:rPr>
              <w:t>检测费用：二氧化硫/点位750元等，检测总费用：3510元；委托人签字：杨占菊；检测方签字：杜国平。申请日期：20</w:t>
            </w:r>
            <w:r>
              <w:rPr>
                <w:rFonts w:hint="eastAsia" w:ascii="宋体" w:hAnsi="宋体"/>
                <w:color w:val="000000"/>
                <w:szCs w:val="21"/>
                <w:lang w:val="en-US" w:eastAsia="zh-CN"/>
              </w:rPr>
              <w:t>20</w:t>
            </w:r>
            <w:r>
              <w:rPr>
                <w:rFonts w:hint="eastAsia" w:ascii="宋体" w:hAnsi="宋体"/>
                <w:color w:val="000000"/>
                <w:szCs w:val="21"/>
              </w:rPr>
              <w:t>年7月29日。</w:t>
            </w:r>
          </w:p>
          <w:p>
            <w:pPr>
              <w:rPr>
                <w:szCs w:val="22"/>
              </w:rPr>
            </w:pPr>
            <w:r>
              <w:rPr>
                <w:rFonts w:hint="eastAsia"/>
                <w:szCs w:val="22"/>
              </w:rPr>
              <w:t>9.查检测报告：</w:t>
            </w:r>
          </w:p>
          <w:p>
            <w:pPr>
              <w:spacing w:line="300" w:lineRule="exact"/>
              <w:jc w:val="left"/>
              <w:rPr>
                <w:szCs w:val="22"/>
              </w:rPr>
            </w:pPr>
            <w:r>
              <w:rPr>
                <w:rFonts w:hint="eastAsia"/>
                <w:szCs w:val="22"/>
              </w:rPr>
              <w:t>检测报告编号：HJBG19-012;委托单位：</w:t>
            </w:r>
            <w:r>
              <w:rPr>
                <w:rFonts w:hint="eastAsia" w:ascii="宋体" w:hAnsi="宋体"/>
                <w:color w:val="000000"/>
                <w:szCs w:val="21"/>
              </w:rPr>
              <w:t>青海西矿同鑫化工有限公司</w:t>
            </w:r>
            <w:r>
              <w:rPr>
                <w:rFonts w:hint="eastAsia"/>
                <w:szCs w:val="22"/>
              </w:rPr>
              <w:t>；项目类别：有组织废气；检测性质：委托检测；报告日期：20</w:t>
            </w:r>
            <w:r>
              <w:rPr>
                <w:rFonts w:hint="eastAsia"/>
                <w:szCs w:val="22"/>
                <w:lang w:val="en-US" w:eastAsia="zh-CN"/>
              </w:rPr>
              <w:t>21</w:t>
            </w:r>
            <w:r>
              <w:rPr>
                <w:rFonts w:hint="eastAsia"/>
                <w:szCs w:val="22"/>
              </w:rPr>
              <w:t>.7.31；检测日期：20</w:t>
            </w:r>
            <w:r>
              <w:rPr>
                <w:rFonts w:hint="eastAsia"/>
                <w:szCs w:val="22"/>
                <w:lang w:val="en-US" w:eastAsia="zh-CN"/>
              </w:rPr>
              <w:t>21</w:t>
            </w:r>
            <w:r>
              <w:rPr>
                <w:rFonts w:hint="eastAsia"/>
                <w:szCs w:val="22"/>
              </w:rPr>
              <w:t>.7.29；采样地点：青海西矿同鑫化工有限公司；检测点位：DA007工艺尾气排放口；检测因子：</w:t>
            </w:r>
            <w:r>
              <w:rPr>
                <w:rFonts w:hint="eastAsia" w:ascii="宋体" w:hAnsi="宋体"/>
                <w:color w:val="000000"/>
                <w:szCs w:val="21"/>
              </w:rPr>
              <w:t>二氧化硫、颗粒物、氟化物（尘氟）等；检测频次：</w:t>
            </w:r>
            <w:r>
              <w:rPr>
                <w:rFonts w:hint="eastAsia"/>
                <w:szCs w:val="22"/>
              </w:rPr>
              <w:t>DA007工</w:t>
            </w:r>
            <w:r>
              <w:rPr>
                <w:rFonts w:hint="eastAsia" w:ascii="宋体" w:hAnsi="宋体"/>
                <w:color w:val="000000"/>
                <w:szCs w:val="21"/>
              </w:rPr>
              <w:t>艺尾气排放口测三次，共1天；分析方法：固定污染源废气 二氧化硫的测定 定电位电解法（HJ57-2017）、固定污染源排气中颗粒物的测定与气态污染物采样方法（GB/T 16157-1996）、大气固定污染源 氟化物的测定 离子选择电极法（HJ/T 67-2001）。</w:t>
            </w:r>
          </w:p>
          <w:p>
            <w:pPr>
              <w:rPr>
                <w:szCs w:val="22"/>
              </w:rPr>
            </w:pPr>
            <w:r>
              <w:rPr>
                <w:rFonts w:hint="eastAsia"/>
                <w:szCs w:val="22"/>
              </w:rPr>
              <w:t>10.查委托检测协议：</w:t>
            </w:r>
          </w:p>
          <w:p>
            <w:pPr>
              <w:rPr>
                <w:szCs w:val="22"/>
              </w:rPr>
            </w:pPr>
            <w:r>
              <w:rPr>
                <w:rFonts w:hint="eastAsia"/>
                <w:szCs w:val="22"/>
              </w:rPr>
              <w:t>委托单位名称：西部矿业股份有限公司锌业分公司；协议书编号：CX07-JL-024：样品名称：锌锭；样品编号：</w:t>
            </w:r>
            <w:r>
              <w:rPr>
                <w:rFonts w:hint="eastAsia"/>
                <w:szCs w:val="22"/>
                <w:lang w:eastAsia="zh-CN"/>
              </w:rPr>
              <w:t>202</w:t>
            </w:r>
            <w:r>
              <w:rPr>
                <w:rFonts w:hint="eastAsia"/>
                <w:szCs w:val="22"/>
                <w:lang w:val="en-US" w:eastAsia="zh-CN"/>
              </w:rPr>
              <w:t>1</w:t>
            </w:r>
            <w:r>
              <w:rPr>
                <w:rFonts w:hint="eastAsia"/>
                <w:szCs w:val="22"/>
              </w:rPr>
              <w:t>02101362；检测编号：</w:t>
            </w:r>
            <w:r>
              <w:rPr>
                <w:rFonts w:hint="eastAsia"/>
                <w:szCs w:val="22"/>
                <w:lang w:eastAsia="zh-CN"/>
              </w:rPr>
              <w:t>202</w:t>
            </w:r>
            <w:r>
              <w:rPr>
                <w:rFonts w:hint="eastAsia"/>
                <w:szCs w:val="22"/>
                <w:lang w:val="en-US" w:eastAsia="zh-CN"/>
              </w:rPr>
              <w:t>1</w:t>
            </w:r>
            <w:r>
              <w:rPr>
                <w:rFonts w:hint="eastAsia"/>
                <w:szCs w:val="22"/>
              </w:rPr>
              <w:t>0225-214；样品来源：客户送样；样品状态：固态；存放条件：室温；检测项目：Cu、Pb、Cd、Fe、Sn、Al；检测单价：90元/个，检测总费用：3450元；委托人签字：权有珍；样品接受人签字：杜国平。</w:t>
            </w:r>
          </w:p>
          <w:p>
            <w:pPr>
              <w:rPr>
                <w:szCs w:val="22"/>
              </w:rPr>
            </w:pPr>
            <w:r>
              <w:rPr>
                <w:rFonts w:hint="eastAsia"/>
                <w:szCs w:val="22"/>
              </w:rPr>
              <w:t>11.查检测报告：</w:t>
            </w:r>
          </w:p>
          <w:p>
            <w:pPr>
              <w:rPr>
                <w:szCs w:val="22"/>
              </w:rPr>
            </w:pPr>
            <w:r>
              <w:rPr>
                <w:rFonts w:hint="eastAsia"/>
                <w:szCs w:val="22"/>
              </w:rPr>
              <w:t>检测报告编号：BG19-042;委托单位：西部矿业股份有限公司锌业分公司；样品名称：锌锭；样品类别：委托检测；样品数量：4个；收样日期：</w:t>
            </w:r>
            <w:r>
              <w:rPr>
                <w:rFonts w:hint="eastAsia"/>
                <w:szCs w:val="22"/>
                <w:lang w:eastAsia="zh-CN"/>
              </w:rPr>
              <w:t>202</w:t>
            </w:r>
            <w:r>
              <w:rPr>
                <w:rFonts w:hint="eastAsia"/>
                <w:szCs w:val="22"/>
                <w:lang w:val="en-US" w:eastAsia="zh-CN"/>
              </w:rPr>
              <w:t>1</w:t>
            </w:r>
            <w:r>
              <w:rPr>
                <w:rFonts w:hint="eastAsia"/>
                <w:szCs w:val="22"/>
              </w:rPr>
              <w:t>.2.25；报告日期：</w:t>
            </w:r>
            <w:r>
              <w:rPr>
                <w:rFonts w:hint="eastAsia"/>
                <w:szCs w:val="22"/>
                <w:lang w:eastAsia="zh-CN"/>
              </w:rPr>
              <w:t>202</w:t>
            </w:r>
            <w:r>
              <w:rPr>
                <w:rFonts w:hint="eastAsia"/>
                <w:szCs w:val="22"/>
                <w:lang w:val="en-US" w:eastAsia="zh-CN"/>
              </w:rPr>
              <w:t>1</w:t>
            </w:r>
            <w:r>
              <w:rPr>
                <w:rFonts w:hint="eastAsia"/>
                <w:szCs w:val="22"/>
              </w:rPr>
              <w:t>.2.26；来样方式：客户送样；来样状态：屑状；检测项目：Cu、Pb、Cd、Fe、Sn、Al；检测依据：GB/T 12689.1-2010(Al)、GB/T 12689.3-2004(Cd)、</w:t>
            </w:r>
          </w:p>
          <w:p>
            <w:pPr>
              <w:rPr>
                <w:szCs w:val="22"/>
              </w:rPr>
            </w:pPr>
            <w:r>
              <w:rPr>
                <w:rFonts w:hint="eastAsia"/>
                <w:szCs w:val="22"/>
              </w:rPr>
              <w:t>GB/T 12689.4-2004(Cu)、GB/T 12689.5-2004(Fe)、GB/T 12689.6-2004(Pb)、GB/T 12689.10-2004(Sn)；主要仪器设备：电感耦合等离子体发射光谱仪；检测环境：温度19℃，湿度：25RH%；编制：杜国平；审核：吴敏；签发：王茂盛。</w:t>
            </w:r>
          </w:p>
          <w:p>
            <w:r>
              <w:rPr>
                <w:rFonts w:hint="eastAsia"/>
              </w:rPr>
              <w:t>最终产品为“检测报告”，没有紧急放行情况发生。</w:t>
            </w:r>
          </w:p>
          <w:p>
            <w:r>
              <w:rPr>
                <w:rFonts w:hint="eastAsia"/>
              </w:rPr>
              <w:t>所有样品分析完后形成检测报告，报告内容包括样品名称、样品状态、检测类别、样品数量、检测依据、收样日期、检测项目、主要仪器、温度、湿度、编制、审核、签发等。</w:t>
            </w:r>
          </w:p>
          <w:p>
            <w:r>
              <w:rPr>
                <w:rFonts w:hint="eastAsia"/>
              </w:rPr>
              <w:t>检测报告出具后由质量负责人吴敏进行签字确认，盐业公司王福花签收，完成交付。</w:t>
            </w:r>
          </w:p>
          <w:p>
            <w:r>
              <w:rPr>
                <w:rFonts w:hint="eastAsia"/>
              </w:rPr>
              <w:t>现场出示了</w:t>
            </w:r>
            <w:r>
              <w:rPr>
                <w:rFonts w:hint="eastAsia"/>
                <w:lang w:eastAsia="zh-CN"/>
              </w:rPr>
              <w:t>202</w:t>
            </w:r>
            <w:r>
              <w:rPr>
                <w:rFonts w:hint="eastAsia"/>
                <w:lang w:val="en-US" w:eastAsia="zh-CN"/>
              </w:rPr>
              <w:t>1</w:t>
            </w:r>
            <w:r>
              <w:rPr>
                <w:rFonts w:hint="eastAsia"/>
              </w:rPr>
              <w:t>年3月11日青海省盐业股份有限公司检测报告及与综合室签收的记录、北矿检测技术有限公司出具的检测报告。</w:t>
            </w:r>
          </w:p>
          <w:p>
            <w:pPr>
              <w:rPr>
                <w:color w:val="FF0000"/>
              </w:rPr>
            </w:pPr>
            <w:r>
              <w:rPr>
                <w:rFonts w:hint="eastAsia"/>
              </w:rPr>
              <w:t>试验用盐酸、硝酸、氢氧化钠、硼氰化钾、硫酸等少量化学品，制定危险化学品管理办法，对此类化学品的使用、储存严格执行管理办法，执行效果良好，未出现过任何事故。</w:t>
            </w:r>
          </w:p>
          <w:p>
            <w:pPr>
              <w:rPr>
                <w:rFonts w:hint="eastAsia"/>
              </w:rPr>
            </w:pPr>
          </w:p>
          <w:p>
            <w:r>
              <w:rPr>
                <w:rFonts w:hint="eastAsia"/>
              </w:rPr>
              <w:t>8</w:t>
            </w:r>
            <w:r>
              <w:t>.5.2</w:t>
            </w:r>
          </w:p>
          <w:p>
            <w:pPr>
              <w:rPr>
                <w:rFonts w:hint="eastAsia"/>
              </w:rPr>
            </w:pPr>
            <w:r>
              <w:rPr>
                <w:rFonts w:hint="eastAsia"/>
              </w:rPr>
              <w:t>产品标识，查产品标识：</w:t>
            </w:r>
          </w:p>
          <w:p>
            <w:pPr>
              <w:rPr>
                <w:rFonts w:hint="eastAsia"/>
              </w:rPr>
            </w:pPr>
            <w:r>
              <w:rPr>
                <w:rFonts w:hint="eastAsia"/>
              </w:rPr>
              <w:t>a) 产品标识通过标志、标记或记录来识别产品特性或状态。</w:t>
            </w:r>
          </w:p>
          <w:p>
            <w:r>
              <w:rPr>
                <w:rFonts w:hint="eastAsia"/>
              </w:rPr>
              <w:t>b) 在检测服务提供过程中，需要对不同的产品加以区分时，采用适宜的方法标识产品。一般为防止不同种类产品之间的混淆，对同种类产品采用统一的标志或标记。</w:t>
            </w:r>
          </w:p>
          <w:p>
            <w:pPr>
              <w:rPr>
                <w:rFonts w:hint="eastAsia"/>
              </w:rPr>
            </w:pPr>
            <w:r>
              <w:rPr>
                <w:rFonts w:hint="eastAsia"/>
              </w:rPr>
              <w:t>c) 标识的方式根据检测产品类别、送检单位、送检日期等特点编制试样流水号，如：检验报告、检验原始记录、图片等。检验报告标识：受检样品名、送检单位名称、送检日期、检测报告编号等识别，标识具有唯一性并可追溯。</w:t>
            </w:r>
          </w:p>
          <w:p>
            <w:pPr>
              <w:rPr>
                <w:rFonts w:hint="eastAsia"/>
              </w:rPr>
            </w:pPr>
            <w:r>
              <w:rPr>
                <w:rFonts w:hint="eastAsia"/>
              </w:rPr>
              <w:t>产品状态标识：</w:t>
            </w:r>
          </w:p>
          <w:p>
            <w:pPr>
              <w:rPr>
                <w:rFonts w:hint="eastAsia"/>
              </w:rPr>
            </w:pPr>
            <w:r>
              <w:rPr>
                <w:rFonts w:hint="eastAsia"/>
              </w:rPr>
              <w:t>a)监视和测量对识别产品状态时，对每一种状态给予同一标志或标记，如：检验前后状态标识；合格、不合格及未检验的产品状态等，一般采用技术状态管理的方式对产品状态进行标识和区分。</w:t>
            </w:r>
          </w:p>
          <w:p>
            <w:pPr>
              <w:rPr>
                <w:rFonts w:hint="eastAsia"/>
              </w:rPr>
            </w:pPr>
            <w:r>
              <w:rPr>
                <w:rFonts w:hint="eastAsia"/>
              </w:rPr>
              <w:t>b) 公司各级责任人员的签署是产品监控状态的重要标识，按规定保护好产品状态标识，保证只放行合格的产品。</w:t>
            </w:r>
          </w:p>
          <w:p>
            <w:r>
              <w:rPr>
                <w:rFonts w:hint="eastAsia"/>
              </w:rPr>
              <w:t>c) 对不合格产品做出明显标识，以防止和合格品混淆。</w:t>
            </w:r>
          </w:p>
          <w:p>
            <w:r>
              <w:rPr>
                <w:rFonts w:hint="eastAsia"/>
              </w:rPr>
              <w:t>查产品标识符合要求。</w:t>
            </w:r>
          </w:p>
          <w:p/>
          <w:p>
            <w:pPr>
              <w:rPr>
                <w:rFonts w:hint="eastAsia"/>
              </w:rPr>
            </w:pPr>
            <w:r>
              <w:rPr>
                <w:rFonts w:hint="eastAsia"/>
              </w:rPr>
              <w:t>8.5.3顾客或外部供方的财产</w:t>
            </w:r>
          </w:p>
          <w:p>
            <w:pPr>
              <w:ind w:firstLine="420" w:firstLineChars="200"/>
              <w:rPr>
                <w:rFonts w:hint="eastAsia"/>
              </w:rPr>
            </w:pPr>
            <w:r>
              <w:rPr>
                <w:rFonts w:hint="eastAsia"/>
              </w:rPr>
              <w:t>公司制定并实施《保护客户机密信息和所有权程序》，保证顾客财产的安全，保证在服务中使顾客感到满意。</w:t>
            </w:r>
          </w:p>
          <w:p>
            <w:pPr>
              <w:rPr>
                <w:rFonts w:hint="eastAsia"/>
              </w:rPr>
            </w:pPr>
            <w:r>
              <w:rPr>
                <w:rFonts w:hint="eastAsia"/>
              </w:rPr>
              <w:t xml:space="preserve">司控制下的顾客财产包括： </w:t>
            </w:r>
          </w:p>
          <w:p>
            <w:pPr>
              <w:rPr>
                <w:rFonts w:hint="eastAsia"/>
              </w:rPr>
            </w:pPr>
            <w:r>
              <w:rPr>
                <w:rFonts w:hint="eastAsia"/>
              </w:rPr>
              <w:t>a) 顾客提供的样品；</w:t>
            </w:r>
          </w:p>
          <w:p>
            <w:pPr>
              <w:rPr>
                <w:rFonts w:hint="eastAsia"/>
              </w:rPr>
            </w:pPr>
            <w:r>
              <w:rPr>
                <w:rFonts w:hint="eastAsia"/>
              </w:rPr>
              <w:t>b) 顾客提供的技术资料；</w:t>
            </w:r>
          </w:p>
          <w:p>
            <w:pPr>
              <w:rPr>
                <w:rFonts w:hint="eastAsia"/>
              </w:rPr>
            </w:pPr>
            <w:r>
              <w:rPr>
                <w:rFonts w:hint="eastAsia"/>
              </w:rPr>
              <w:t>c) 顾客检测报告中的信息；</w:t>
            </w:r>
          </w:p>
          <w:p>
            <w:pPr>
              <w:rPr>
                <w:rFonts w:hint="eastAsia"/>
              </w:rPr>
            </w:pPr>
            <w:r>
              <w:rPr>
                <w:rFonts w:hint="eastAsia"/>
              </w:rPr>
              <w:t>d) 顾客的其他信息。</w:t>
            </w:r>
          </w:p>
          <w:p>
            <w:pPr>
              <w:rPr>
                <w:rFonts w:hint="eastAsia"/>
              </w:rPr>
            </w:pPr>
            <w:r>
              <w:rPr>
                <w:rFonts w:hint="eastAsia"/>
              </w:rPr>
              <w:t>顾客财产的控制</w:t>
            </w:r>
          </w:p>
          <w:p>
            <w:pPr>
              <w:rPr>
                <w:rFonts w:hint="eastAsia"/>
              </w:rPr>
            </w:pPr>
            <w:r>
              <w:rPr>
                <w:rFonts w:hint="eastAsia"/>
              </w:rPr>
              <w:t>a) 公司对在其控制下的以上顾客财产已规定适宜的方法进行识别、验证、保护和维护；</w:t>
            </w:r>
          </w:p>
          <w:p>
            <w:r>
              <w:rPr>
                <w:rFonts w:hint="eastAsia"/>
              </w:rPr>
              <w:t>b) 当发现顾客财产发生丢失、损坏或发现不适用时，应报告顾客并保持记录。</w:t>
            </w:r>
          </w:p>
          <w:p>
            <w:r>
              <w:rPr>
                <w:rFonts w:hint="eastAsia"/>
              </w:rPr>
              <w:t>经查看顾客财产有专人登记，保护，未发现丢失损坏现象。</w:t>
            </w:r>
          </w:p>
          <w:p/>
          <w:p>
            <w:pPr>
              <w:rPr>
                <w:rFonts w:hint="eastAsia"/>
              </w:rPr>
            </w:pPr>
            <w:r>
              <w:rPr>
                <w:rFonts w:hint="eastAsia"/>
              </w:rPr>
              <w:t>8</w:t>
            </w:r>
            <w:r>
              <w:t>.5.4</w:t>
            </w:r>
            <w:r>
              <w:rPr>
                <w:rFonts w:hint="eastAsia"/>
              </w:rPr>
              <w:t>对于检测服务提供过程中使用的物品从贮存、搬运、使用的所有阶段，针对物品的符合性提供防护，防止物品变质、损坏、错用，防止在贮存、搬运、使用的所有阶段对环境和人员的健康安全造成影响。</w:t>
            </w:r>
          </w:p>
          <w:p>
            <w:pPr>
              <w:ind w:firstLine="420" w:firstLineChars="200"/>
            </w:pPr>
            <w:r>
              <w:rPr>
                <w:rFonts w:hint="eastAsia"/>
              </w:rPr>
              <w:t>检测成果通常是以文件的形式体现，如：检验报告、原始记录、图片等，报告的发送应考虑适当的包装和保护措施，保证检测过程中形成的文件资料不丢失、不损坏；提供安全、可靠的存贮条件，保证已完成的文件资料在存贮期间的完好和安全。</w:t>
            </w:r>
          </w:p>
          <w:p>
            <w:pPr>
              <w:ind w:firstLine="420" w:firstLineChars="200"/>
            </w:pPr>
          </w:p>
          <w:p>
            <w:pPr>
              <w:rPr>
                <w:rFonts w:hint="eastAsia"/>
              </w:rPr>
            </w:pPr>
            <w:r>
              <w:rPr>
                <w:rFonts w:hint="eastAsia"/>
              </w:rPr>
              <w:t xml:space="preserve">8.5.5交付后的活动 </w:t>
            </w:r>
          </w:p>
          <w:p>
            <w:pPr>
              <w:ind w:firstLine="420" w:firstLineChars="200"/>
            </w:pPr>
            <w:r>
              <w:rPr>
                <w:rFonts w:hint="eastAsia"/>
              </w:rPr>
              <w:t>在确定交付后活动的覆盖范围和程度时，通过向顾客发放调查表、电话沟通等形式，了解顾客的要求及顾客满意调查，收集顾客反馈，统计分析顾客满意率，进一步改进工作流程及方法，尽可能满足顾客需求，达到顾客满意，公司具备满足与服务相关的交付后活动的要求的能力。</w:t>
            </w:r>
          </w:p>
          <w:p>
            <w:pPr>
              <w:ind w:firstLine="420" w:firstLineChars="200"/>
            </w:pPr>
          </w:p>
          <w:p>
            <w:pPr>
              <w:rPr>
                <w:rFonts w:hint="eastAsia"/>
              </w:rPr>
            </w:pPr>
            <w:r>
              <w:rPr>
                <w:rFonts w:hint="eastAsia"/>
              </w:rPr>
              <w:t xml:space="preserve">8.5.6更改控制 </w:t>
            </w:r>
          </w:p>
          <w:p>
            <w:pPr>
              <w:ind w:firstLine="420" w:firstLineChars="200"/>
              <w:rPr>
                <w:rFonts w:hint="eastAsia"/>
              </w:rPr>
            </w:pPr>
            <w:r>
              <w:rPr>
                <w:rFonts w:hint="eastAsia"/>
              </w:rPr>
              <w:t xml:space="preserve">在检测服务提供过程中发生更改活动，应对服务提供的更改进行必要的评审和控制，确保持续地符合要求。 </w:t>
            </w:r>
          </w:p>
          <w:p>
            <w:pPr>
              <w:ind w:firstLine="420" w:firstLineChars="200"/>
              <w:rPr>
                <w:rFonts w:hint="eastAsia"/>
              </w:rPr>
            </w:pPr>
            <w:r>
              <w:rPr>
                <w:rFonts w:hint="eastAsia"/>
              </w:rPr>
              <w:t>检测室对服务提供的更改过程控制的相关记录予以保留。包括有关更改评审结果、授权进行更改的人员以及根据评审所采取的必要措施等。</w:t>
            </w:r>
          </w:p>
          <w:p>
            <w:pPr>
              <w:rPr>
                <w:rFonts w:hint="eastAsia"/>
              </w:rPr>
            </w:pPr>
            <w:r>
              <w:rPr>
                <w:rFonts w:hint="eastAsia"/>
              </w:rPr>
              <w:t xml:space="preserve"> </w:t>
            </w:r>
            <w:r>
              <w:t xml:space="preserve">   </w:t>
            </w:r>
            <w:r>
              <w:rPr>
                <w:rFonts w:hint="eastAsia"/>
              </w:rPr>
              <w:t>体系运行以来未发生检测服务过程的更改。</w:t>
            </w:r>
          </w:p>
        </w:tc>
        <w:tc>
          <w:tcPr>
            <w:tcW w:w="733"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rPr>
                <w:rFonts w:hint="default" w:eastAsia="宋体"/>
                <w:lang w:val="en-US" w:eastAsia="zh-CN"/>
              </w:rPr>
            </w:pPr>
            <w:r>
              <w:rPr>
                <w:rFonts w:hint="eastAsia"/>
                <w:lang w:val="en-US" w:eastAsia="zh-CN"/>
              </w:rPr>
              <w:t xml:space="preserve"> y</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eastAsia="宋体"/>
                <w:lang w:val="en-US" w:eastAsia="zh-CN"/>
              </w:rPr>
            </w:pPr>
            <w:r>
              <w:rPr>
                <w:rFonts w:hint="eastAsia"/>
                <w:lang w:val="en-US" w:eastAsia="zh-CN"/>
              </w:rPr>
              <w:t>y</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不合格产品的输出</w:t>
            </w:r>
          </w:p>
        </w:tc>
        <w:tc>
          <w:tcPr>
            <w:tcW w:w="960" w:type="dxa"/>
          </w:tcPr>
          <w:p>
            <w:r>
              <w:rPr>
                <w:rFonts w:hint="eastAsia"/>
              </w:rPr>
              <w:t>8</w:t>
            </w:r>
            <w:r>
              <w:t>.7/10.2</w:t>
            </w:r>
          </w:p>
        </w:tc>
        <w:tc>
          <w:tcPr>
            <w:tcW w:w="10856" w:type="dxa"/>
          </w:tcPr>
          <w:p>
            <w:pPr>
              <w:ind w:firstLine="420" w:firstLineChars="200"/>
              <w:rPr>
                <w:rFonts w:hint="eastAsia"/>
              </w:rPr>
            </w:pPr>
            <w:r>
              <w:rPr>
                <w:rFonts w:hint="eastAsia"/>
              </w:rPr>
              <w:t>公司制定了《测量不确定度的评定程序》，防止不合格报告的发放或使用。</w:t>
            </w:r>
          </w:p>
          <w:p>
            <w:pPr>
              <w:ind w:firstLine="420" w:firstLineChars="200"/>
              <w:rPr>
                <w:rFonts w:hint="eastAsia"/>
              </w:rPr>
            </w:pPr>
            <w:r>
              <w:rPr>
                <w:rFonts w:hint="eastAsia"/>
              </w:rPr>
              <w:t>程序中明确了相应的管理权限和职责，并规定了应采取的措施（必要时隔离、记录、扣发报告，暂时停止工作等措施）。</w:t>
            </w:r>
          </w:p>
          <w:p>
            <w:pPr>
              <w:ind w:firstLine="420" w:firstLineChars="200"/>
              <w:rPr>
                <w:rFonts w:hint="eastAsia"/>
              </w:rPr>
            </w:pPr>
            <w:r>
              <w:rPr>
                <w:rFonts w:hint="eastAsia"/>
              </w:rPr>
              <w:t>对发生不符合工作应根据其性质和严重程度作出评价，提出处理意见，对不符合的可接受程度做出决定，并明确采取纠正/纠正措施的要求。</w:t>
            </w:r>
          </w:p>
          <w:p>
            <w:pPr>
              <w:ind w:firstLine="420" w:firstLineChars="200"/>
              <w:rPr>
                <w:rFonts w:hint="eastAsia"/>
              </w:rPr>
            </w:pPr>
            <w:r>
              <w:rPr>
                <w:rFonts w:hint="eastAsia"/>
              </w:rPr>
              <w:t>经评定暂时无法通过纠正或纠正措施恢复正常的检测活动，应决定取消相关检测工作，并及时通知客户。</w:t>
            </w:r>
          </w:p>
          <w:p>
            <w:pPr>
              <w:ind w:firstLine="420" w:firstLineChars="200"/>
              <w:rPr>
                <w:rFonts w:hint="eastAsia"/>
              </w:rPr>
            </w:pPr>
            <w:r>
              <w:rPr>
                <w:rFonts w:hint="eastAsia"/>
              </w:rPr>
              <w:t>经评定表明不符合工作对公司的体系运行和程序的符合性产生怀疑或该不符合工作可能再度发生时，应制订和实施纠正措施，按《纠正措施控制程序》有关要求执行。</w:t>
            </w:r>
          </w:p>
        </w:tc>
        <w:tc>
          <w:tcPr>
            <w:tcW w:w="733" w:type="dxa"/>
            <w:vAlign w:val="center"/>
          </w:tcPr>
          <w:p>
            <w:pPr>
              <w:jc w:val="center"/>
              <w:rPr>
                <w:rFonts w:hint="eastAsia" w:eastAsia="宋体"/>
                <w:lang w:val="en-US" w:eastAsia="zh-CN"/>
              </w:rPr>
            </w:pPr>
            <w:r>
              <w:rPr>
                <w:rFonts w:hint="eastAsia"/>
                <w:lang w:val="en-US" w:eastAsia="zh-CN"/>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34"/>
    <w:rsid w:val="00217950"/>
    <w:rsid w:val="002A0625"/>
    <w:rsid w:val="002D5D4F"/>
    <w:rsid w:val="00487CDE"/>
    <w:rsid w:val="004C5AA5"/>
    <w:rsid w:val="00585DCB"/>
    <w:rsid w:val="005D291D"/>
    <w:rsid w:val="00654C6D"/>
    <w:rsid w:val="006A5534"/>
    <w:rsid w:val="009B4E80"/>
    <w:rsid w:val="009E1A04"/>
    <w:rsid w:val="00A87334"/>
    <w:rsid w:val="00AA3452"/>
    <w:rsid w:val="00B70981"/>
    <w:rsid w:val="00C007EE"/>
    <w:rsid w:val="00E444CB"/>
    <w:rsid w:val="00EA339E"/>
    <w:rsid w:val="00EA4BC6"/>
    <w:rsid w:val="00ED54E9"/>
    <w:rsid w:val="080B288C"/>
    <w:rsid w:val="097E54B8"/>
    <w:rsid w:val="09DD645D"/>
    <w:rsid w:val="0A8A27FF"/>
    <w:rsid w:val="0CF22CCF"/>
    <w:rsid w:val="0CFC04B6"/>
    <w:rsid w:val="0D000FB4"/>
    <w:rsid w:val="11A8698D"/>
    <w:rsid w:val="13BC5777"/>
    <w:rsid w:val="1B3634C8"/>
    <w:rsid w:val="1ECC0B0E"/>
    <w:rsid w:val="2B5A0B7B"/>
    <w:rsid w:val="2F0F6961"/>
    <w:rsid w:val="30F25A53"/>
    <w:rsid w:val="342F0FB3"/>
    <w:rsid w:val="365553FA"/>
    <w:rsid w:val="39C379C4"/>
    <w:rsid w:val="3D7D2C63"/>
    <w:rsid w:val="3F8C69F8"/>
    <w:rsid w:val="40373561"/>
    <w:rsid w:val="42BE0FD8"/>
    <w:rsid w:val="44FF40C8"/>
    <w:rsid w:val="45DB75CA"/>
    <w:rsid w:val="489640F0"/>
    <w:rsid w:val="4BC056FF"/>
    <w:rsid w:val="50B96C9C"/>
    <w:rsid w:val="51191FB1"/>
    <w:rsid w:val="526030EB"/>
    <w:rsid w:val="53E357D1"/>
    <w:rsid w:val="5929118E"/>
    <w:rsid w:val="5AFD7EDA"/>
    <w:rsid w:val="5BBE1EDD"/>
    <w:rsid w:val="5CC30903"/>
    <w:rsid w:val="5FD77B13"/>
    <w:rsid w:val="61B86A13"/>
    <w:rsid w:val="61F21729"/>
    <w:rsid w:val="6BA04078"/>
    <w:rsid w:val="77D46EB8"/>
    <w:rsid w:val="7A583F78"/>
    <w:rsid w:val="7B4B0055"/>
    <w:rsid w:val="7F142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1312</Words>
  <Characters>7482</Characters>
  <Lines>62</Lines>
  <Paragraphs>17</Paragraphs>
  <TotalTime>5</TotalTime>
  <ScaleCrop>false</ScaleCrop>
  <LinksUpToDate>false</LinksUpToDate>
  <CharactersWithSpaces>8777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2021-08-04T03:26:09Z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0FED37C40D19420B8A614564229D415F</vt:lpwstr>
  </property>
</Properties>
</file>