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color w:val="auto"/>
                <w:sz w:val="24"/>
                <w:szCs w:val="24"/>
              </w:rPr>
            </w:pPr>
            <w:r>
              <w:rPr>
                <w:rFonts w:hint="eastAsia" w:ascii="宋体" w:hAnsi="宋体" w:cs="宋体"/>
                <w:color w:val="auto"/>
                <w:sz w:val="24"/>
                <w:szCs w:val="24"/>
                <w:lang w:val="en-US" w:eastAsia="zh-CN"/>
              </w:rPr>
              <w:t xml:space="preserve">受审核部门：管理层  </w:t>
            </w:r>
            <w:r>
              <w:rPr>
                <w:rFonts w:hint="eastAsia"/>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 唐江</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陪同人员：</w:t>
            </w:r>
            <w:r>
              <w:rPr>
                <w:rFonts w:hint="eastAsia" w:ascii="宋体" w:hAnsi="宋体" w:cs="宋体"/>
                <w:color w:val="auto"/>
                <w:sz w:val="24"/>
                <w:szCs w:val="24"/>
                <w:lang w:eastAsia="zh-CN"/>
              </w:rPr>
              <w:t>赵贞清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pacing w:before="120"/>
              <w:rPr>
                <w:rFonts w:hint="eastAsia" w:eastAsia="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2021年8月8日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eastAsia" w:ascii="宋体" w:hAnsi="宋体" w:cs="宋体"/>
                <w:color w:val="auto"/>
                <w:sz w:val="24"/>
                <w:szCs w:val="24"/>
              </w:rPr>
            </w:pPr>
            <w:r>
              <w:rPr>
                <w:rFonts w:hint="eastAsia" w:ascii="宋体" w:hAnsi="宋体" w:cs="宋体"/>
                <w:color w:val="auto"/>
                <w:sz w:val="24"/>
                <w:szCs w:val="24"/>
              </w:rPr>
              <w:t>审核条款：</w:t>
            </w:r>
          </w:p>
          <w:p>
            <w:pPr>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rPr>
                <w:color w:val="auto"/>
                <w:sz w:val="24"/>
                <w:szCs w:val="24"/>
              </w:rPr>
            </w:pPr>
            <w:r>
              <w:rPr>
                <w:rFonts w:hint="eastAsia" w:ascii="宋体" w:hAnsi="宋体" w:cs="新宋体"/>
                <w:color w:val="auto"/>
                <w:sz w:val="18"/>
                <w:szCs w:val="18"/>
              </w:rPr>
              <w:t>标准/规范/法规的执行情况、上次审核不符合项的验证</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7.1.5</w:t>
            </w:r>
            <w:r>
              <w:rPr>
                <w:rFonts w:hint="eastAsia" w:ascii="宋体" w:hAnsi="宋体" w:cs="新宋体"/>
                <w:color w:val="auto"/>
                <w:sz w:val="18"/>
                <w:szCs w:val="18"/>
                <w:lang w:eastAsia="zh-CN"/>
              </w:rPr>
              <w:t>）</w:t>
            </w:r>
            <w:r>
              <w:rPr>
                <w:rFonts w:hint="eastAsia" w:ascii="宋体" w:hAnsi="宋体" w:cs="新宋体"/>
                <w:color w:val="auto"/>
                <w:sz w:val="18"/>
                <w:szCs w:val="18"/>
              </w:rPr>
              <w:t>、认证证书、标志的使用情况、投诉或事故、监督抽查情况、体系变动。</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外部供方、周边企业和居民、政府机构、审核机构、公司经营者、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查见《相关方需求和期望分析表》相关方：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w:t>
            </w:r>
            <w:r>
              <w:rPr>
                <w:rFonts w:hint="eastAsia" w:ascii="宋体" w:hAnsi="宋体" w:cs="宋体"/>
                <w:color w:val="auto"/>
                <w:kern w:val="0"/>
                <w:sz w:val="22"/>
                <w:lang w:bidi="ar"/>
              </w:rPr>
              <w:t>准时交</w:t>
            </w:r>
            <w:r>
              <w:rPr>
                <w:rFonts w:hint="eastAsia" w:ascii="宋体" w:hAnsi="宋体" w:cs="宋体"/>
                <w:color w:val="auto"/>
                <w:kern w:val="0"/>
                <w:sz w:val="22"/>
                <w:lang w:eastAsia="zh-CN" w:bidi="ar"/>
              </w:rPr>
              <w:t>接</w:t>
            </w:r>
            <w:r>
              <w:rPr>
                <w:rFonts w:hint="eastAsia" w:ascii="宋体" w:hAnsi="宋体" w:cs="宋体"/>
                <w:color w:val="auto"/>
                <w:kern w:val="0"/>
                <w:sz w:val="22"/>
                <w:lang w:bidi="ar"/>
              </w:rPr>
              <w:t>率</w:t>
            </w:r>
            <w:r>
              <w:rPr>
                <w:rFonts w:hint="eastAsia" w:ascii="宋体" w:hAnsi="宋体" w:cs="宋体"/>
                <w:color w:val="auto"/>
                <w:kern w:val="0"/>
                <w:sz w:val="22"/>
                <w:lang w:eastAsia="zh-CN" w:bidi="ar"/>
              </w:rPr>
              <w:t>、检验合格率</w:t>
            </w:r>
            <w:r>
              <w:rPr>
                <w:rFonts w:hint="eastAsia" w:ascii="宋体" w:hAnsi="宋体" w:cs="宋体"/>
                <w:color w:val="auto"/>
                <w:szCs w:val="24"/>
              </w:rPr>
              <w:t>、</w:t>
            </w:r>
            <w:r>
              <w:rPr>
                <w:rFonts w:hint="eastAsia" w:ascii="宋体" w:hAnsi="宋体" w:cs="宋体"/>
                <w:color w:val="auto"/>
                <w:kern w:val="0"/>
                <w:sz w:val="22"/>
                <w:lang w:bidi="ar"/>
              </w:rPr>
              <w:t>客户满意度</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eastAsia="宋体"/>
                <w:color w:val="auto"/>
                <w:sz w:val="20"/>
                <w:lang w:eastAsia="zh-CN"/>
              </w:rPr>
            </w:pPr>
            <w:r>
              <w:rPr>
                <w:rFonts w:hint="eastAsia" w:ascii="宋体" w:hAnsi="宋体" w:cs="宋体"/>
                <w:color w:val="auto"/>
                <w:szCs w:val="24"/>
              </w:rPr>
              <w:t>公司</w:t>
            </w:r>
            <w:r>
              <w:rPr>
                <w:rFonts w:hint="eastAsia" w:ascii="宋体" w:hAnsi="宋体" w:cs="宋体"/>
                <w:color w:val="auto"/>
                <w:szCs w:val="24"/>
                <w:lang w:eastAsia="zh-CN"/>
              </w:rPr>
              <w:t>原申请</w:t>
            </w:r>
            <w:r>
              <w:rPr>
                <w:rFonts w:hint="eastAsia" w:ascii="宋体" w:hAnsi="宋体" w:cs="宋体"/>
                <w:color w:val="auto"/>
                <w:szCs w:val="24"/>
              </w:rPr>
              <w:t>的质量管理体系的范围为</w:t>
            </w:r>
            <w:r>
              <w:rPr>
                <w:rFonts w:hint="eastAsia" w:ascii="宋体" w:hAnsi="宋体" w:eastAsia="宋体"/>
                <w:color w:val="auto"/>
                <w:szCs w:val="22"/>
                <w:lang w:val="en-US" w:eastAsia="zh-CN"/>
              </w:rPr>
              <w:t>:砂浆的制造。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2"/>
                <w:lang w:val="en-US" w:eastAsia="zh-CN"/>
              </w:rPr>
              <w:t>公司砂浆的制造按</w:t>
            </w:r>
            <w:r>
              <w:rPr>
                <w:rFonts w:hint="eastAsia" w:ascii="宋体" w:hAnsi="宋体"/>
                <w:color w:val="auto"/>
                <w:szCs w:val="22"/>
                <w:lang w:val="en-US" w:eastAsia="zh-CN"/>
              </w:rPr>
              <w:t>国家想关</w:t>
            </w:r>
            <w:r>
              <w:rPr>
                <w:rFonts w:hint="eastAsia" w:ascii="宋体" w:hAnsi="宋体" w:eastAsia="宋体"/>
                <w:color w:val="auto"/>
                <w:szCs w:val="22"/>
                <w:lang w:val="en-US" w:eastAsia="zh-CN"/>
              </w:rPr>
              <w:t>标准生产，自体系建立以来配方未有更改过，配方成熟，工艺及设备固定。整个生产过程不涉及设计新产品的内容</w:t>
            </w:r>
            <w:r>
              <w:rPr>
                <w:rFonts w:hint="eastAsia" w:ascii="宋体" w:hAnsi="宋体" w:cs="宋体"/>
                <w:color w:val="auto"/>
                <w:sz w:val="21"/>
                <w:szCs w:val="21"/>
              </w:rPr>
              <w:t>。</w:t>
            </w:r>
            <w:r>
              <w:rPr>
                <w:rFonts w:hint="eastAsia" w:ascii="宋体" w:hAnsi="宋体" w:cs="宋体"/>
                <w:color w:val="auto"/>
                <w:sz w:val="21"/>
                <w:szCs w:val="21"/>
                <w:lang w:eastAsia="zh-CN"/>
              </w:rPr>
              <w:t>该条款的不适用不影响满足客户产品质量要求及法律法规要求。</w:t>
            </w:r>
          </w:p>
          <w:p>
            <w:pPr>
              <w:spacing w:line="360" w:lineRule="auto"/>
              <w:rPr>
                <w:color w:val="auto"/>
                <w:sz w:val="21"/>
                <w:szCs w:val="21"/>
              </w:rPr>
            </w:pPr>
            <w:r>
              <w:rPr>
                <w:rFonts w:hint="eastAsia" w:ascii="宋体" w:hAnsi="宋体" w:cs="宋体"/>
                <w:color w:val="auto"/>
                <w:szCs w:val="24"/>
              </w:rPr>
              <w:t>注册</w:t>
            </w:r>
            <w:r>
              <w:rPr>
                <w:rFonts w:hint="eastAsia" w:ascii="宋体" w:hAnsi="宋体" w:cs="宋体"/>
                <w:color w:val="auto"/>
                <w:sz w:val="21"/>
                <w:szCs w:val="21"/>
              </w:rPr>
              <w:t>地址：</w:t>
            </w:r>
            <w:r>
              <w:rPr>
                <w:rFonts w:hint="eastAsia" w:ascii="宋体" w:hAnsi="宋体"/>
                <w:color w:val="auto"/>
                <w:szCs w:val="21"/>
              </w:rPr>
              <w:t>重庆市北碚区水土镇解放支路12号</w:t>
            </w:r>
          </w:p>
          <w:p>
            <w:pPr>
              <w:pStyle w:val="2"/>
              <w:rPr>
                <w:rFonts w:hint="eastAsia" w:ascii="宋体" w:hAnsi="宋体" w:eastAsia="宋体"/>
                <w:color w:val="auto"/>
                <w:szCs w:val="21"/>
                <w:lang w:eastAsia="zh-CN"/>
              </w:rPr>
            </w:pPr>
            <w:r>
              <w:rPr>
                <w:rFonts w:hint="eastAsia" w:ascii="宋体" w:hAnsi="宋体" w:cs="宋体"/>
                <w:color w:val="auto"/>
                <w:sz w:val="21"/>
                <w:szCs w:val="21"/>
              </w:rPr>
              <w:t>生产/经营地址</w:t>
            </w:r>
            <w:r>
              <w:rPr>
                <w:rFonts w:hint="eastAsia" w:ascii="宋体" w:hAnsi="宋体" w:cs="宋体"/>
                <w:color w:val="auto"/>
                <w:sz w:val="21"/>
                <w:szCs w:val="21"/>
                <w:lang w:eastAsia="zh-CN"/>
              </w:rPr>
              <w:t>：</w:t>
            </w:r>
            <w:r>
              <w:rPr>
                <w:rFonts w:hint="eastAsia" w:ascii="宋体" w:hAnsi="宋体"/>
                <w:color w:val="auto"/>
                <w:szCs w:val="21"/>
              </w:rPr>
              <w:t>重庆市巴南区南彭镇月华街50号5栋</w:t>
            </w:r>
            <w:r>
              <w:rPr>
                <w:rFonts w:hint="eastAsia" w:ascii="宋体" w:hAnsi="宋体"/>
                <w:color w:val="auto"/>
                <w:szCs w:val="21"/>
                <w:lang w:eastAsia="zh-CN"/>
              </w:rPr>
              <w:t>。（</w:t>
            </w:r>
            <w:r>
              <w:rPr>
                <w:rFonts w:hint="eastAsia" w:ascii="宋体" w:hAnsi="宋体"/>
                <w:color w:val="auto"/>
                <w:szCs w:val="21"/>
                <w:lang w:val="en-US" w:eastAsia="zh-CN"/>
              </w:rPr>
              <w:t>提供有厂房租赁合同，详见附件。</w:t>
            </w:r>
            <w:r>
              <w:rPr>
                <w:rFonts w:hint="eastAsia" w:ascii="宋体" w:hAnsi="宋体"/>
                <w:color w:val="auto"/>
                <w:szCs w:val="21"/>
                <w:lang w:eastAsia="zh-CN"/>
              </w:rPr>
              <w:t>）</w:t>
            </w:r>
          </w:p>
          <w:p>
            <w:pPr>
              <w:spacing w:line="360" w:lineRule="auto"/>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olor w:val="auto"/>
                <w:szCs w:val="22"/>
                <w:lang w:val="en-US" w:eastAsia="zh-CN"/>
              </w:rPr>
            </w:pPr>
            <w:r>
              <w:rPr>
                <w:rFonts w:hint="eastAsia" w:ascii="宋体" w:hAnsi="宋体" w:cs="宋体"/>
                <w:color w:val="auto"/>
                <w:szCs w:val="24"/>
              </w:rPr>
              <w:t>经现场确认</w:t>
            </w:r>
            <w:r>
              <w:rPr>
                <w:rFonts w:hint="eastAsia" w:ascii="宋体" w:hAnsi="宋体" w:cs="宋体"/>
                <w:color w:val="auto"/>
                <w:szCs w:val="24"/>
                <w:lang w:eastAsia="zh-CN"/>
              </w:rPr>
              <w:t>：</w:t>
            </w:r>
            <w:r>
              <w:rPr>
                <w:rFonts w:hint="eastAsia" w:ascii="宋体" w:hAnsi="宋体"/>
                <w:color w:val="auto"/>
                <w:szCs w:val="22"/>
                <w:highlight w:val="none"/>
                <w:lang w:val="en-US" w:eastAsia="zh-CN"/>
              </w:rPr>
              <w:t>外包过程：</w:t>
            </w:r>
            <w:r>
              <w:rPr>
                <w:rFonts w:hint="eastAsia" w:ascii="宋体" w:hAnsi="宋体" w:cs="宋体"/>
                <w:color w:val="auto"/>
                <w:szCs w:val="24"/>
                <w:highlight w:val="none"/>
                <w:lang w:val="en-US" w:eastAsia="zh-CN"/>
              </w:rPr>
              <w:t>产品部分性能检测</w:t>
            </w:r>
          </w:p>
          <w:p>
            <w:pPr>
              <w:spacing w:line="360" w:lineRule="auto"/>
              <w:rPr>
                <w:rFonts w:hint="eastAsia" w:ascii="宋体" w:hAnsi="宋体" w:eastAsia="宋体"/>
                <w:color w:val="auto"/>
                <w:szCs w:val="22"/>
                <w:lang w:val="en-US" w:eastAsia="zh-CN"/>
              </w:rPr>
            </w:pPr>
            <w:r>
              <w:rPr>
                <w:rFonts w:hint="eastAsia" w:ascii="宋体" w:hAnsi="宋体" w:eastAsia="宋体"/>
                <w:color w:val="auto"/>
                <w:szCs w:val="22"/>
                <w:lang w:val="en-US" w:eastAsia="zh-CN"/>
              </w:rPr>
              <w:t>关键过程</w:t>
            </w:r>
            <w:r>
              <w:rPr>
                <w:rFonts w:hint="eastAsia" w:ascii="宋体" w:hAnsi="宋体"/>
                <w:color w:val="auto"/>
                <w:szCs w:val="22"/>
                <w:lang w:val="en-US" w:eastAsia="zh-CN"/>
              </w:rPr>
              <w:t>：配料、混合搅拌</w:t>
            </w:r>
          </w:p>
          <w:p>
            <w:pPr>
              <w:spacing w:line="360" w:lineRule="auto"/>
              <w:rPr>
                <w:rFonts w:hint="eastAsia" w:ascii="宋体" w:hAnsi="宋体" w:eastAsia="宋体"/>
                <w:color w:val="auto"/>
                <w:szCs w:val="22"/>
                <w:lang w:val="en-US" w:eastAsia="zh-CN"/>
              </w:rPr>
            </w:pPr>
            <w:r>
              <w:rPr>
                <w:rFonts w:hint="eastAsia" w:ascii="宋体" w:hAnsi="宋体" w:eastAsia="宋体"/>
                <w:color w:val="auto"/>
                <w:szCs w:val="22"/>
                <w:lang w:val="en-US" w:eastAsia="zh-CN"/>
              </w:rPr>
              <w:t>特殊过程</w:t>
            </w:r>
            <w:r>
              <w:rPr>
                <w:rFonts w:hint="eastAsia" w:ascii="宋体" w:hAnsi="宋体"/>
                <w:color w:val="auto"/>
                <w:szCs w:val="22"/>
                <w:lang w:val="en-US" w:eastAsia="zh-CN"/>
              </w:rPr>
              <w:t>：无</w:t>
            </w:r>
          </w:p>
          <w:p>
            <w:pPr>
              <w:spacing w:line="360" w:lineRule="auto"/>
              <w:rPr>
                <w:rFonts w:ascii="宋体" w:hAnsi="宋体" w:cs="宋体"/>
                <w:color w:val="auto"/>
                <w:szCs w:val="24"/>
              </w:rPr>
            </w:pP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val="en-US" w:eastAsia="zh-CN"/>
              </w:rPr>
              <w:t>唐江</w:t>
            </w:r>
            <w:r>
              <w:rPr>
                <w:rFonts w:hint="eastAsia" w:ascii="宋体" w:hAnsi="宋体" w:cs="宋体"/>
                <w:color w:val="auto"/>
                <w:szCs w:val="24"/>
              </w:rPr>
              <w:t xml:space="preserve">   组织代表：</w:t>
            </w:r>
            <w:r>
              <w:rPr>
                <w:rFonts w:hint="eastAsia" w:ascii="宋体" w:hAnsi="宋体" w:cs="宋体"/>
                <w:color w:val="auto"/>
                <w:szCs w:val="24"/>
                <w:lang w:eastAsia="zh-CN"/>
              </w:rPr>
              <w:t>赵贞清</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eastAsia="zh-CN"/>
              </w:rPr>
              <w:t>科学管理、合法经营；优质高效、顾客满意</w:t>
            </w:r>
            <w:r>
              <w:rPr>
                <w:rFonts w:hint="eastAsia" w:ascii="宋体" w:hAnsi="宋体" w:cs="宋体"/>
                <w:color w:val="auto"/>
                <w:szCs w:val="24"/>
              </w:rPr>
              <w:t>”</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olor w:val="auto"/>
                <w:sz w:val="21"/>
                <w:szCs w:val="21"/>
                <w:lang w:eastAsia="zh-CN"/>
              </w:rPr>
              <w:t>行政部、生产部、供销部、</w:t>
            </w:r>
            <w:r>
              <w:rPr>
                <w:rFonts w:hint="eastAsia" w:ascii="宋体" w:hAnsi="宋体"/>
                <w:color w:val="auto"/>
                <w:sz w:val="21"/>
                <w:szCs w:val="21"/>
                <w:lang w:val="en-US" w:eastAsia="zh-CN"/>
              </w:rPr>
              <w:t>技质部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赵贞清</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a</w:t>
            </w:r>
            <w:r>
              <w:rPr>
                <w:rFonts w:hint="eastAsia" w:ascii="宋体" w:hAnsi="宋体" w:cs="宋体"/>
                <w:color w:val="auto"/>
                <w:szCs w:val="24"/>
              </w:rPr>
              <w:t>、</w:t>
            </w:r>
            <w:r>
              <w:rPr>
                <w:rFonts w:hint="eastAsia" w:ascii="宋体" w:hAnsi="宋体" w:cs="宋体"/>
                <w:color w:val="auto"/>
                <w:szCs w:val="24"/>
                <w:lang w:val="en-US" w:eastAsia="zh-CN"/>
              </w:rPr>
              <w:t>客户质量问题反馈率：＜0.5%</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b</w:t>
            </w:r>
            <w:r>
              <w:rPr>
                <w:rFonts w:hint="eastAsia" w:ascii="宋体" w:hAnsi="宋体" w:cs="宋体"/>
                <w:color w:val="auto"/>
                <w:szCs w:val="24"/>
              </w:rPr>
              <w:t>、</w:t>
            </w:r>
            <w:r>
              <w:rPr>
                <w:rFonts w:hint="eastAsia" w:ascii="宋体" w:hAnsi="宋体" w:cs="宋体"/>
                <w:color w:val="auto"/>
                <w:szCs w:val="24"/>
                <w:lang w:eastAsia="zh-CN"/>
              </w:rPr>
              <w:t>客户</w:t>
            </w:r>
            <w:r>
              <w:rPr>
                <w:rFonts w:hint="eastAsia" w:ascii="宋体" w:hAnsi="宋体" w:cs="宋体"/>
                <w:color w:val="auto"/>
                <w:szCs w:val="24"/>
              </w:rPr>
              <w:t>满意率95%以上</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eastAsia="zh-CN"/>
              </w:rPr>
              <w:t>C、产品一次检验合格率＞98%，</w:t>
            </w:r>
            <w:r>
              <w:rPr>
                <w:rFonts w:hint="eastAsia" w:ascii="宋体" w:hAnsi="宋体" w:cs="宋体"/>
                <w:color w:val="auto"/>
                <w:szCs w:val="24"/>
                <w:lang w:val="en-US" w:eastAsia="zh-CN"/>
              </w:rPr>
              <w:t xml:space="preserve"> </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D、</w:t>
            </w:r>
            <w:r>
              <w:rPr>
                <w:rFonts w:hint="eastAsia" w:ascii="宋体" w:hAnsi="宋体" w:cs="宋体"/>
                <w:color w:val="auto"/>
                <w:szCs w:val="24"/>
                <w:lang w:eastAsia="zh-CN"/>
              </w:rPr>
              <w:t>重大质量/安全事故为0</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pStyle w:val="9"/>
              <w:spacing w:line="400" w:lineRule="exact"/>
              <w:ind w:firstLine="210" w:firstLineChars="100"/>
              <w:rPr>
                <w:rFonts w:hint="eastAsia" w:ascii="宋体" w:hAnsi="宋体" w:cs="宋体"/>
                <w:color w:val="auto"/>
                <w:szCs w:val="24"/>
              </w:rPr>
            </w:pPr>
            <w:r>
              <w:rPr>
                <w:rFonts w:hint="eastAsia" w:ascii="宋体" w:hAnsi="宋体" w:cs="宋体"/>
                <w:color w:val="auto"/>
                <w:kern w:val="2"/>
                <w:sz w:val="21"/>
                <w:szCs w:val="21"/>
              </w:rPr>
              <w:t>查《</w:t>
            </w:r>
            <w:r>
              <w:rPr>
                <w:rFonts w:hint="eastAsia" w:ascii="宋体" w:hAnsi="宋体" w:cs="宋体"/>
                <w:color w:val="auto"/>
                <w:kern w:val="2"/>
                <w:sz w:val="21"/>
                <w:szCs w:val="21"/>
                <w:lang w:eastAsia="zh-CN"/>
              </w:rPr>
              <w:t>2021年度</w:t>
            </w:r>
            <w:r>
              <w:rPr>
                <w:rFonts w:hint="eastAsia" w:ascii="宋体" w:hAnsi="宋体" w:cs="宋体"/>
                <w:color w:val="auto"/>
                <w:kern w:val="2"/>
                <w:sz w:val="21"/>
                <w:szCs w:val="21"/>
              </w:rPr>
              <w:t>质量目标统计表》</w:t>
            </w:r>
            <w:r>
              <w:rPr>
                <w:rFonts w:hint="eastAsia" w:ascii="宋体" w:hAnsi="宋体" w:cs="宋体"/>
                <w:color w:val="auto"/>
                <w:kern w:val="2"/>
                <w:sz w:val="21"/>
                <w:szCs w:val="21"/>
                <w:lang w:eastAsia="zh-CN"/>
              </w:rPr>
              <w:t>2021年1月-2021年7月</w:t>
            </w:r>
            <w:r>
              <w:rPr>
                <w:rFonts w:hint="eastAsia" w:ascii="宋体" w:hAnsi="宋体" w:cs="宋体"/>
                <w:color w:val="auto"/>
                <w:kern w:val="2"/>
                <w:sz w:val="21"/>
                <w:szCs w:val="21"/>
              </w:rPr>
              <w:t>对目标进行考核，考核情况为：</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a</w:t>
            </w:r>
            <w:r>
              <w:rPr>
                <w:rFonts w:hint="eastAsia" w:ascii="宋体" w:hAnsi="宋体" w:cs="宋体"/>
                <w:color w:val="auto"/>
                <w:szCs w:val="24"/>
              </w:rPr>
              <w:t>、</w:t>
            </w:r>
            <w:r>
              <w:rPr>
                <w:rFonts w:hint="eastAsia" w:ascii="宋体" w:hAnsi="宋体" w:cs="宋体"/>
                <w:color w:val="auto"/>
                <w:szCs w:val="24"/>
                <w:lang w:val="en-US" w:eastAsia="zh-CN"/>
              </w:rPr>
              <w:t>客户质量问题反馈率：0.001%</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eastAsia="zh-CN"/>
              </w:rPr>
              <w:t>b</w:t>
            </w:r>
            <w:r>
              <w:rPr>
                <w:rFonts w:hint="eastAsia" w:ascii="宋体" w:hAnsi="宋体" w:cs="宋体"/>
                <w:color w:val="auto"/>
                <w:szCs w:val="24"/>
              </w:rPr>
              <w:t>、</w:t>
            </w:r>
            <w:r>
              <w:rPr>
                <w:rFonts w:hint="eastAsia" w:ascii="宋体" w:hAnsi="宋体" w:cs="宋体"/>
                <w:color w:val="auto"/>
                <w:szCs w:val="24"/>
                <w:lang w:eastAsia="zh-CN"/>
              </w:rPr>
              <w:t>客户</w:t>
            </w:r>
            <w:r>
              <w:rPr>
                <w:rFonts w:hint="eastAsia" w:ascii="宋体" w:hAnsi="宋体" w:cs="宋体"/>
                <w:color w:val="auto"/>
                <w:szCs w:val="24"/>
              </w:rPr>
              <w:t>满意率9</w:t>
            </w:r>
            <w:r>
              <w:rPr>
                <w:rFonts w:hint="eastAsia" w:ascii="宋体" w:hAnsi="宋体" w:cs="宋体"/>
                <w:color w:val="auto"/>
                <w:szCs w:val="24"/>
                <w:lang w:val="en-US" w:eastAsia="zh-CN"/>
              </w:rPr>
              <w:t>8%</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eastAsia="zh-CN"/>
              </w:rPr>
              <w:t>C、产品一次检验合格率98</w:t>
            </w:r>
            <w:r>
              <w:rPr>
                <w:rFonts w:hint="eastAsia" w:ascii="宋体" w:hAnsi="宋体" w:cs="宋体"/>
                <w:color w:val="auto"/>
                <w:szCs w:val="24"/>
                <w:lang w:val="en-US" w:eastAsia="zh-CN"/>
              </w:rPr>
              <w:t>.7</w:t>
            </w:r>
            <w:r>
              <w:rPr>
                <w:rFonts w:hint="eastAsia" w:ascii="宋体" w:hAnsi="宋体" w:cs="宋体"/>
                <w:color w:val="auto"/>
                <w:szCs w:val="24"/>
                <w:lang w:eastAsia="zh-CN"/>
              </w:rPr>
              <w:t>%，</w:t>
            </w:r>
            <w:r>
              <w:rPr>
                <w:rFonts w:hint="eastAsia" w:ascii="宋体" w:hAnsi="宋体" w:cs="宋体"/>
                <w:color w:val="auto"/>
                <w:szCs w:val="24"/>
                <w:lang w:val="en-US" w:eastAsia="zh-CN"/>
              </w:rPr>
              <w:t xml:space="preserve"> </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D、</w:t>
            </w:r>
            <w:r>
              <w:rPr>
                <w:rFonts w:hint="eastAsia" w:ascii="宋体" w:hAnsi="宋体" w:cs="宋体"/>
                <w:color w:val="auto"/>
                <w:szCs w:val="24"/>
                <w:lang w:eastAsia="zh-CN"/>
              </w:rPr>
              <w:t>重大质量/安全事故为0</w:t>
            </w:r>
            <w:r>
              <w:rPr>
                <w:rFonts w:hint="eastAsia" w:ascii="宋体" w:hAnsi="宋体" w:cs="宋体"/>
                <w:color w:val="auto"/>
                <w:szCs w:val="24"/>
              </w:rPr>
              <w:t>；</w:t>
            </w:r>
          </w:p>
          <w:p>
            <w:pPr>
              <w:pStyle w:val="2"/>
              <w:ind w:firstLine="230" w:firstLineChars="100"/>
              <w:rPr>
                <w:rFonts w:hint="default"/>
                <w:color w:val="auto"/>
                <w:lang w:val="en-US" w:eastAsia="zh-CN"/>
              </w:rPr>
            </w:pPr>
            <w:r>
              <w:rPr>
                <w:rFonts w:hint="eastAsia"/>
                <w:color w:val="auto"/>
                <w:lang w:val="en-US" w:eastAsia="zh-CN"/>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hint="default" w:ascii="宋体" w:hAnsi="宋体"/>
                <w:color w:val="auto"/>
                <w:szCs w:val="21"/>
                <w:lang w:val="en-US"/>
              </w:rPr>
            </w:pPr>
            <w:r>
              <w:rPr>
                <w:rFonts w:hint="eastAsia" w:ascii="宋体" w:hAnsi="宋体" w:cs="宋体"/>
                <w:color w:val="auto"/>
                <w:szCs w:val="24"/>
              </w:rPr>
              <w:t>经查：公司管理体系变更</w:t>
            </w:r>
            <w:r>
              <w:rPr>
                <w:rFonts w:hint="eastAsia" w:ascii="宋体" w:hAnsi="宋体" w:cs="宋体"/>
                <w:color w:val="auto"/>
                <w:szCs w:val="24"/>
                <w:lang w:eastAsia="zh-CN"/>
              </w:rPr>
              <w:t>：</w:t>
            </w:r>
            <w:r>
              <w:rPr>
                <w:rFonts w:hint="eastAsia" w:ascii="宋体" w:hAnsi="宋体" w:cs="宋体"/>
                <w:color w:val="auto"/>
                <w:szCs w:val="24"/>
                <w:lang w:val="en-US" w:eastAsia="zh-CN"/>
              </w:rPr>
              <w:t>法定代表人变更，原为：王晓东，现为：唐江。提供有新的营业执照，见附件。</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rPr>
              <w:t>9.1.1</w:t>
            </w: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spacing w:line="360" w:lineRule="auto"/>
              <w:jc w:val="left"/>
              <w:rPr>
                <w:rFonts w:hint="eastAsia" w:ascii="宋体" w:hAnsi="宋体" w:eastAsia="宋体" w:cs="宋体"/>
                <w:color w:val="auto"/>
                <w:szCs w:val="24"/>
                <w:lang w:val="en-US" w:eastAsia="zh-CN"/>
              </w:rPr>
            </w:pPr>
            <w:r>
              <w:rPr>
                <w:rFonts w:hint="eastAsia" w:ascii="宋体" w:hAnsi="宋体" w:cs="宋体"/>
                <w:color w:val="auto"/>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本次评审时间：</w:t>
            </w:r>
            <w:r>
              <w:rPr>
                <w:rFonts w:hint="eastAsia" w:ascii="宋体" w:hAnsi="宋体" w:eastAsia="宋体" w:cs="宋体"/>
                <w:color w:val="auto"/>
                <w:szCs w:val="24"/>
                <w:lang w:eastAsia="zh-CN"/>
              </w:rPr>
              <w:t>2021年03月28日</w:t>
            </w:r>
            <w:r>
              <w:rPr>
                <w:rFonts w:hint="eastAsia" w:ascii="宋体" w:hAnsi="宋体" w:cs="宋体"/>
                <w:color w:val="auto"/>
                <w:szCs w:val="24"/>
                <w:lang w:eastAsia="zh-CN"/>
              </w:rPr>
              <w:t>（</w:t>
            </w:r>
            <w:r>
              <w:rPr>
                <w:rFonts w:hint="eastAsia" w:ascii="宋体" w:hAnsi="宋体" w:cs="宋体"/>
                <w:color w:val="auto"/>
                <w:szCs w:val="24"/>
                <w:lang w:val="en-US" w:eastAsia="zh-CN"/>
              </w:rPr>
              <w:t>上次管理评审时间为</w:t>
            </w:r>
            <w:r>
              <w:rPr>
                <w:rFonts w:hint="eastAsia" w:ascii="宋体" w:hAnsi="宋体" w:cs="宋体"/>
                <w:color w:val="auto"/>
                <w:szCs w:val="24"/>
                <w:lang w:eastAsia="zh-CN"/>
              </w:rPr>
              <w:t>2020年3月</w:t>
            </w:r>
            <w:r>
              <w:rPr>
                <w:rFonts w:hint="eastAsia" w:ascii="宋体" w:hAnsi="宋体" w:cs="宋体"/>
                <w:color w:val="auto"/>
                <w:szCs w:val="24"/>
              </w:rPr>
              <w:t>20日</w:t>
            </w:r>
            <w:r>
              <w:rPr>
                <w:rFonts w:hint="eastAsia" w:ascii="宋体" w:hAnsi="宋体" w:cs="宋体"/>
                <w:color w:val="auto"/>
                <w:szCs w:val="24"/>
                <w:lang w:eastAsia="zh-CN"/>
              </w:rPr>
              <w:t>，</w:t>
            </w:r>
            <w:r>
              <w:rPr>
                <w:rFonts w:hint="eastAsia" w:ascii="宋体" w:hAnsi="宋体" w:cs="宋体"/>
                <w:color w:val="auto"/>
                <w:szCs w:val="24"/>
                <w:lang w:val="en-US" w:eastAsia="zh-CN"/>
              </w:rPr>
              <w:t>超过12个月</w:t>
            </w:r>
            <w:r>
              <w:rPr>
                <w:rFonts w:hint="eastAsia" w:ascii="宋体" w:hAnsi="宋体" w:cs="宋体"/>
                <w:color w:val="auto"/>
                <w:sz w:val="21"/>
                <w:szCs w:val="21"/>
                <w:lang w:val="en-US" w:eastAsia="zh-CN"/>
              </w:rPr>
              <w:t>。已向负责人提出，下次审核时关注，不可超过12个月</w:t>
            </w:r>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总经理唐江</w:t>
            </w:r>
          </w:p>
          <w:p>
            <w:pPr>
              <w:tabs>
                <w:tab w:val="center" w:pos="3169"/>
              </w:tabs>
              <w:spacing w:line="400" w:lineRule="exact"/>
              <w:ind w:firstLine="420" w:firstLineChars="200"/>
              <w:jc w:val="left"/>
              <w:rPr>
                <w:rFonts w:hint="eastAsia"/>
                <w:color w:val="auto"/>
                <w:lang w:eastAsia="zh-CN"/>
              </w:rPr>
            </w:pPr>
            <w:r>
              <w:rPr>
                <w:rFonts w:hint="eastAsia" w:ascii="宋体" w:hAnsi="宋体" w:cs="宋体"/>
                <w:color w:val="auto"/>
                <w:szCs w:val="21"/>
              </w:rPr>
              <w:t>参加人员：体系涉及到的各部门所有人员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rPr>
                <w:rFonts w:hint="eastAsia" w:ascii="宋体" w:hAnsi="宋体"/>
                <w:color w:val="auto"/>
                <w:sz w:val="24"/>
              </w:rPr>
            </w:pPr>
            <w:r>
              <w:rPr>
                <w:rFonts w:hint="eastAsia" w:ascii="宋体" w:hAnsi="宋体" w:cs="宋体"/>
                <w:color w:val="auto"/>
                <w:szCs w:val="24"/>
                <w:lang w:val="en-US" w:eastAsia="zh-CN"/>
              </w:rPr>
              <w:t>上次管理评审</w:t>
            </w:r>
            <w:r>
              <w:rPr>
                <w:rFonts w:hint="eastAsia" w:ascii="宋体" w:hAnsi="宋体" w:cs="宋体"/>
                <w:color w:val="auto"/>
                <w:szCs w:val="24"/>
              </w:rPr>
              <w:t>改进</w:t>
            </w:r>
            <w:r>
              <w:rPr>
                <w:rFonts w:hint="eastAsia" w:ascii="宋体" w:hAnsi="宋体" w:cs="宋体"/>
                <w:color w:val="auto"/>
                <w:szCs w:val="24"/>
                <w:lang w:val="en-US" w:eastAsia="zh-CN"/>
              </w:rPr>
              <w:t>项验证</w:t>
            </w:r>
            <w:r>
              <w:rPr>
                <w:rFonts w:hint="eastAsia" w:ascii="宋体" w:hAnsi="宋体" w:cs="宋体"/>
                <w:color w:val="auto"/>
                <w:szCs w:val="24"/>
              </w:rPr>
              <w:t>：</w:t>
            </w:r>
            <w:r>
              <w:rPr>
                <w:rFonts w:hint="eastAsia" w:ascii="宋体" w:hAnsi="宋体" w:cs="宋体"/>
                <w:color w:val="auto"/>
                <w:szCs w:val="24"/>
                <w:lang w:val="en-US" w:eastAsia="zh-CN"/>
              </w:rPr>
              <w:t>上次改进项为1）</w:t>
            </w:r>
            <w:r>
              <w:rPr>
                <w:rFonts w:hint="eastAsia" w:ascii="宋体" w:hAnsi="宋体" w:cs="Times New Roman"/>
                <w:color w:val="auto"/>
                <w:kern w:val="0"/>
                <w:sz w:val="21"/>
                <w:szCs w:val="21"/>
              </w:rPr>
              <w:t>加强员工对ISO9001：2015标准的培训，提高员工质量意识</w:t>
            </w:r>
            <w:r>
              <w:rPr>
                <w:rFonts w:hint="eastAsia" w:ascii="宋体" w:hAnsi="宋体" w:cs="Times New Roman"/>
                <w:color w:val="auto"/>
                <w:kern w:val="0"/>
                <w:sz w:val="21"/>
                <w:szCs w:val="21"/>
                <w:lang w:eastAsia="zh-CN"/>
              </w:rPr>
              <w:t>。</w:t>
            </w:r>
          </w:p>
          <w:p>
            <w:pPr>
              <w:spacing w:line="400" w:lineRule="exact"/>
              <w:rPr>
                <w:rFonts w:hint="eastAsia" w:ascii="宋体" w:hAnsi="宋体" w:cs="宋体"/>
                <w:color w:val="auto"/>
                <w:szCs w:val="24"/>
              </w:rPr>
            </w:pPr>
            <w:r>
              <w:rPr>
                <w:rFonts w:hint="eastAsia" w:ascii="宋体" w:hAnsi="宋体" w:cs="Times New Roman"/>
                <w:color w:val="auto"/>
                <w:kern w:val="0"/>
                <w:sz w:val="21"/>
                <w:szCs w:val="21"/>
                <w:lang w:val="en-US" w:eastAsia="zh-CN"/>
              </w:rPr>
              <w:t>2）</w:t>
            </w:r>
            <w:r>
              <w:rPr>
                <w:rFonts w:hint="eastAsia" w:ascii="宋体" w:hAnsi="宋体" w:cs="Times New Roman"/>
                <w:color w:val="auto"/>
                <w:kern w:val="0"/>
                <w:sz w:val="21"/>
                <w:szCs w:val="21"/>
              </w:rPr>
              <w:t>现场增加标识牌及区域划分需更加明确</w:t>
            </w:r>
            <w:r>
              <w:rPr>
                <w:rFonts w:hint="eastAsia" w:ascii="宋体" w:hAnsi="宋体" w:cs="Times New Roman"/>
                <w:color w:val="auto"/>
                <w:kern w:val="0"/>
                <w:sz w:val="21"/>
                <w:szCs w:val="21"/>
                <w:lang w:eastAsia="zh-CN"/>
              </w:rPr>
              <w:t>。</w:t>
            </w:r>
            <w:r>
              <w:rPr>
                <w:rFonts w:hint="eastAsia" w:ascii="宋体" w:hAnsi="宋体" w:cs="Times New Roman"/>
                <w:color w:val="auto"/>
                <w:kern w:val="0"/>
                <w:sz w:val="21"/>
                <w:szCs w:val="21"/>
                <w:lang w:val="en-US" w:eastAsia="zh-CN"/>
              </w:rPr>
              <w:t>已开展培训并按要求进行改进，改进实施有效。</w:t>
            </w:r>
          </w:p>
          <w:p>
            <w:pPr>
              <w:spacing w:line="360" w:lineRule="auto"/>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val="en-US" w:eastAsia="zh-CN"/>
              </w:rPr>
              <w:t>本次管理评审</w:t>
            </w:r>
            <w:r>
              <w:rPr>
                <w:rFonts w:hint="eastAsia" w:ascii="宋体" w:hAnsi="宋体" w:cs="宋体"/>
                <w:color w:val="auto"/>
                <w:szCs w:val="24"/>
              </w:rPr>
              <w:t>改进需求：</w:t>
            </w:r>
          </w:p>
          <w:p>
            <w:pPr>
              <w:spacing w:line="360" w:lineRule="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加强质检员专业知识培训，增加质检人员</w:t>
            </w:r>
          </w:p>
          <w:p>
            <w:pPr>
              <w:spacing w:line="360" w:lineRule="auto"/>
              <w:rPr>
                <w:color w:val="auto"/>
                <w:szCs w:val="21"/>
              </w:rPr>
            </w:pPr>
            <w:r>
              <w:rPr>
                <w:rFonts w:hint="eastAsia" w:ascii="宋体" w:hAnsi="宋体" w:cs="Times New Roman"/>
                <w:color w:val="auto"/>
                <w:kern w:val="0"/>
                <w:sz w:val="21"/>
                <w:szCs w:val="21"/>
              </w:rPr>
              <w:t>查</w:t>
            </w:r>
            <w:r>
              <w:rPr>
                <w:rFonts w:hint="eastAsia" w:ascii="宋体" w:hAnsi="宋体" w:eastAsia="宋体" w:cs="Times New Roman"/>
                <w:color w:val="auto"/>
                <w:kern w:val="0"/>
                <w:sz w:val="21"/>
                <w:szCs w:val="21"/>
                <w:lang w:eastAsia="zh-CN"/>
              </w:rPr>
              <w:t>改进</w:t>
            </w:r>
            <w:r>
              <w:rPr>
                <w:rFonts w:hint="eastAsia" w:ascii="宋体" w:hAnsi="宋体" w:eastAsia="宋体" w:cs="Times New Roman"/>
                <w:color w:val="auto"/>
                <w:kern w:val="0"/>
                <w:sz w:val="21"/>
                <w:szCs w:val="21"/>
              </w:rPr>
              <w:t>培训记录</w:t>
            </w:r>
            <w:r>
              <w:rPr>
                <w:rFonts w:hint="eastAsia" w:ascii="宋体" w:hAnsi="宋体" w:cs="Times New Roman"/>
                <w:color w:val="auto"/>
                <w:kern w:val="0"/>
                <w:sz w:val="21"/>
                <w:szCs w:val="21"/>
              </w:rPr>
              <w:t>表，</w:t>
            </w:r>
            <w:r>
              <w:rPr>
                <w:rFonts w:hint="eastAsia" w:ascii="宋体" w:hAnsi="宋体" w:eastAsia="宋体" w:cs="Times New Roman"/>
                <w:color w:val="auto"/>
                <w:kern w:val="0"/>
                <w:sz w:val="21"/>
                <w:szCs w:val="21"/>
                <w:lang w:eastAsia="zh-CN"/>
              </w:rPr>
              <w:t>2021.03</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29</w:t>
            </w:r>
            <w:r>
              <w:rPr>
                <w:rFonts w:hint="eastAsia" w:ascii="宋体" w:hAnsi="宋体" w:eastAsia="宋体" w:cs="Times New Roman"/>
                <w:color w:val="auto"/>
                <w:kern w:val="0"/>
                <w:sz w:val="21"/>
                <w:szCs w:val="21"/>
              </w:rPr>
              <w:t>，由</w:t>
            </w:r>
            <w:r>
              <w:rPr>
                <w:rFonts w:hint="eastAsia" w:ascii="宋体" w:hAnsi="宋体" w:cs="Times New Roman"/>
                <w:color w:val="auto"/>
                <w:kern w:val="0"/>
                <w:sz w:val="21"/>
                <w:szCs w:val="21"/>
              </w:rPr>
              <w:t>培训老师在本公司会议室，对</w:t>
            </w:r>
            <w:r>
              <w:rPr>
                <w:rFonts w:hint="eastAsia" w:ascii="宋体" w:hAnsi="宋体" w:eastAsia="宋体" w:cs="Times New Roman"/>
                <w:color w:val="auto"/>
                <w:kern w:val="0"/>
                <w:sz w:val="21"/>
                <w:szCs w:val="21"/>
                <w:lang w:val="en-US" w:eastAsia="zh-CN"/>
              </w:rPr>
              <w:t>技</w:t>
            </w:r>
            <w:r>
              <w:rPr>
                <w:rFonts w:hint="eastAsia" w:ascii="宋体" w:hAnsi="宋体" w:eastAsia="宋体" w:cs="Times New Roman"/>
                <w:color w:val="auto"/>
                <w:kern w:val="0"/>
                <w:sz w:val="21"/>
                <w:szCs w:val="21"/>
                <w:lang w:eastAsia="zh-CN"/>
              </w:rPr>
              <w:t>赵贞清、唐江、</w:t>
            </w:r>
            <w:r>
              <w:rPr>
                <w:rFonts w:hint="eastAsia" w:ascii="宋体" w:hAnsi="宋体" w:eastAsia="宋体" w:cs="Times New Roman"/>
                <w:color w:val="auto"/>
                <w:kern w:val="0"/>
                <w:sz w:val="21"/>
                <w:szCs w:val="21"/>
                <w:lang w:val="en-US" w:eastAsia="zh-CN"/>
              </w:rPr>
              <w:t>唐云波、吴波等</w:t>
            </w:r>
            <w:r>
              <w:rPr>
                <w:rFonts w:hint="eastAsia" w:ascii="宋体" w:hAnsi="宋体" w:eastAsia="宋体" w:cs="Times New Roman"/>
                <w:color w:val="auto"/>
                <w:kern w:val="0"/>
                <w:sz w:val="21"/>
                <w:szCs w:val="21"/>
              </w:rPr>
              <w:t>进行了培训。对该次培训的评价：培训有效，达到预期效果</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rPr>
              <w:t>记录人：</w:t>
            </w:r>
            <w:r>
              <w:rPr>
                <w:rFonts w:hint="eastAsia" w:ascii="宋体" w:hAnsi="宋体" w:eastAsia="宋体" w:cs="Times New Roman"/>
                <w:color w:val="auto"/>
                <w:kern w:val="0"/>
                <w:sz w:val="21"/>
                <w:szCs w:val="21"/>
                <w:lang w:eastAsia="zh-CN"/>
              </w:rPr>
              <w:t>赵贞清，</w:t>
            </w:r>
            <w:r>
              <w:rPr>
                <w:rFonts w:hint="eastAsia" w:ascii="宋体" w:hAnsi="宋体" w:eastAsia="宋体" w:cs="Times New Roman"/>
                <w:color w:val="auto"/>
                <w:kern w:val="0"/>
                <w:sz w:val="21"/>
                <w:szCs w:val="21"/>
              </w:rPr>
              <w:t>考核人：</w:t>
            </w:r>
            <w:r>
              <w:rPr>
                <w:rFonts w:hint="eastAsia" w:ascii="宋体" w:hAnsi="宋体" w:eastAsia="宋体" w:cs="Times New Roman"/>
                <w:color w:val="auto"/>
                <w:kern w:val="0"/>
                <w:sz w:val="21"/>
                <w:szCs w:val="21"/>
                <w:lang w:eastAsia="zh-CN"/>
              </w:rPr>
              <w:t>唐江</w:t>
            </w:r>
            <w:r>
              <w:rPr>
                <w:rFonts w:hint="eastAsia" w:ascii="宋体" w:hAnsi="宋体" w:eastAsia="宋体" w:cs="Times New Roman"/>
                <w:color w:val="auto"/>
                <w:kern w:val="0"/>
                <w:sz w:val="21"/>
                <w:szCs w:val="21"/>
              </w:rPr>
              <w:t>。</w:t>
            </w:r>
          </w:p>
          <w:p>
            <w:pPr>
              <w:pStyle w:val="2"/>
              <w:rPr>
                <w:rFonts w:hint="eastAsia" w:eastAsia="宋体"/>
                <w:color w:val="auto"/>
                <w:lang w:val="en-US" w:eastAsia="zh-CN"/>
              </w:rPr>
            </w:pP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Cs w:val="24"/>
                <w:lang w:eastAsia="zh-CN"/>
              </w:rPr>
              <w:t>管理评审控制程序</w:t>
            </w:r>
            <w:r>
              <w:rPr>
                <w:rFonts w:hint="eastAsia" w:ascii="宋体" w:hAnsi="宋体" w:cs="宋体"/>
                <w:color w:val="auto"/>
                <w:szCs w:val="24"/>
              </w:rPr>
              <w:t>》、及《</w:t>
            </w:r>
            <w:r>
              <w:rPr>
                <w:rFonts w:hint="eastAsia" w:ascii="宋体" w:hAnsi="宋体" w:cs="宋体"/>
                <w:color w:val="auto"/>
                <w:szCs w:val="24"/>
                <w:lang w:eastAsia="zh-CN"/>
              </w:rPr>
              <w:t>内部审核控制程序</w:t>
            </w:r>
            <w:r>
              <w:rPr>
                <w:rFonts w:hint="eastAsia" w:ascii="宋体" w:hAnsi="宋体" w:cs="宋体"/>
                <w:color w:val="auto"/>
                <w:szCs w:val="24"/>
              </w:rPr>
              <w:t>》</w:t>
            </w:r>
            <w:r>
              <w:rPr>
                <w:rFonts w:hint="eastAsia" w:ascii="宋体" w:hAnsi="宋体" w:cs="宋体"/>
                <w:color w:val="auto"/>
                <w:szCs w:val="24"/>
                <w:lang w:eastAsia="zh-CN"/>
              </w:rPr>
              <w:t>《不符合、纠正和预防措施控制程序》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adjustRightInd w:val="0"/>
              <w:snapToGrid w:val="0"/>
              <w:rPr>
                <w:rFonts w:ascii="宋体" w:hAnsi="宋体" w:cs="宋体"/>
                <w:color w:val="auto"/>
                <w:szCs w:val="24"/>
              </w:rPr>
            </w:pPr>
            <w:r>
              <w:rPr>
                <w:rFonts w:hint="eastAsia" w:ascii="宋体" w:hAnsi="宋体" w:cs="新宋体"/>
                <w:color w:val="auto"/>
                <w:sz w:val="21"/>
                <w:szCs w:val="21"/>
              </w:rPr>
              <w:t>标准/规范/法规的执行情况、上次审核不符合项的验证、认证证书、标志的使用情况、投诉或事故、监督抽查情况、体系变动。</w:t>
            </w:r>
          </w:p>
        </w:tc>
        <w:tc>
          <w:tcPr>
            <w:tcW w:w="960" w:type="dxa"/>
          </w:tcPr>
          <w:p>
            <w:pPr>
              <w:rPr>
                <w:b/>
                <w:color w:val="auto"/>
              </w:rPr>
            </w:pPr>
          </w:p>
        </w:tc>
        <w:tc>
          <w:tcPr>
            <w:tcW w:w="10004" w:type="dxa"/>
          </w:tcPr>
          <w:p>
            <w:pPr>
              <w:spacing w:line="360" w:lineRule="auto"/>
              <w:ind w:firstLine="420" w:firstLineChars="200"/>
              <w:rPr>
                <w:rFonts w:hint="eastAsia" w:ascii="宋体" w:hAnsi="宋体"/>
                <w:color w:val="auto"/>
                <w:szCs w:val="21"/>
                <w:lang w:eastAsia="zh-CN"/>
              </w:rPr>
            </w:pPr>
            <w:r>
              <w:rPr>
                <w:rFonts w:hint="eastAsia" w:ascii="宋体" w:hAnsi="宋体" w:cs="宋体"/>
                <w:color w:val="auto"/>
                <w:szCs w:val="24"/>
                <w:lang w:eastAsia="zh-CN"/>
              </w:rPr>
              <w:t>现场</w:t>
            </w:r>
            <w:r>
              <w:rPr>
                <w:rFonts w:hint="eastAsia" w:ascii="宋体" w:hAnsi="宋体" w:cs="宋体"/>
                <w:color w:val="auto"/>
                <w:szCs w:val="24"/>
              </w:rPr>
              <w:t>确认，公司质量管理体系覆盖范</w:t>
            </w:r>
            <w:r>
              <w:rPr>
                <w:rFonts w:hint="eastAsia" w:ascii="宋体" w:hAnsi="宋体"/>
                <w:color w:val="auto"/>
                <w:szCs w:val="21"/>
                <w:lang w:eastAsia="zh-CN"/>
              </w:rPr>
              <w:t>围：</w:t>
            </w:r>
            <w:r>
              <w:rPr>
                <w:rFonts w:hint="eastAsia" w:ascii="宋体" w:hAnsi="宋体" w:cs="宋体"/>
                <w:color w:val="auto"/>
                <w:szCs w:val="24"/>
                <w:lang w:val="en-US" w:eastAsia="zh-CN"/>
              </w:rPr>
              <w:t>砂浆的制造</w:t>
            </w:r>
            <w:r>
              <w:rPr>
                <w:rFonts w:hint="eastAsia" w:ascii="宋体" w:hAnsi="宋体"/>
                <w:color w:val="auto"/>
                <w:szCs w:val="21"/>
                <w:lang w:eastAsia="zh-CN"/>
              </w:rPr>
              <w:t xml:space="preserve"> 。</w:t>
            </w:r>
          </w:p>
          <w:p>
            <w:pPr>
              <w:spacing w:line="360" w:lineRule="auto"/>
              <w:ind w:firstLine="420" w:firstLineChars="200"/>
              <w:rPr>
                <w:rFonts w:hint="eastAsia" w:ascii="宋体" w:hAnsi="宋体"/>
                <w:color w:val="auto"/>
                <w:szCs w:val="21"/>
                <w:lang w:eastAsia="zh-CN"/>
              </w:rPr>
            </w:pPr>
            <w:r>
              <w:rPr>
                <w:rFonts w:hint="eastAsia" w:ascii="宋体" w:hAnsi="宋体" w:cs="宋体"/>
                <w:color w:val="auto"/>
                <w:szCs w:val="21"/>
              </w:rPr>
              <w:t>提供营业执照（三证合一），检查有效。公司严格执行国标及相关标准要求和法律、法规要求</w:t>
            </w:r>
            <w:r>
              <w:rPr>
                <w:rFonts w:hint="eastAsia" w:ascii="宋体" w:hAnsi="宋体"/>
                <w:color w:val="auto"/>
                <w:szCs w:val="21"/>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val="en-US" w:eastAsia="zh-CN"/>
              </w:rPr>
              <w:t>查</w:t>
            </w:r>
            <w:r>
              <w:rPr>
                <w:rFonts w:hint="eastAsia" w:ascii="宋体" w:hAnsi="宋体" w:cs="宋体"/>
                <w:color w:val="auto"/>
                <w:szCs w:val="24"/>
                <w:lang w:eastAsia="zh-CN"/>
              </w:rPr>
              <w:t>管理体系变化情况：</w:t>
            </w:r>
            <w:r>
              <w:rPr>
                <w:rFonts w:hint="eastAsia" w:ascii="宋体" w:hAnsi="宋体" w:cs="宋体"/>
                <w:color w:val="auto"/>
                <w:szCs w:val="24"/>
                <w:lang w:val="en-US" w:eastAsia="zh-CN"/>
              </w:rPr>
              <w:t>公司法定代表人变更，原为：王晓东，现为：唐江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近一年来</w:t>
            </w:r>
            <w:r>
              <w:rPr>
                <w:rFonts w:hint="eastAsia" w:ascii="宋体" w:hAnsi="宋体" w:cs="宋体"/>
                <w:color w:val="auto"/>
                <w:szCs w:val="21"/>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今年无质量监督抽查情况，</w:t>
            </w:r>
            <w:r>
              <w:rPr>
                <w:rFonts w:hint="eastAsia" w:ascii="宋体" w:hAnsi="宋体" w:cs="宋体"/>
                <w:color w:val="auto"/>
                <w:szCs w:val="21"/>
                <w:highlight w:val="none"/>
              </w:rPr>
              <w:t>产品质量委外检测</w:t>
            </w:r>
            <w:r>
              <w:rPr>
                <w:rFonts w:hint="eastAsia" w:ascii="宋体" w:hAnsi="宋体" w:cs="宋体"/>
                <w:color w:val="auto"/>
                <w:szCs w:val="21"/>
                <w:highlight w:val="none"/>
                <w:lang w:val="en-US" w:eastAsia="zh-CN"/>
              </w:rPr>
              <w:t>于2021年7月23日送检，报告未出，提供有送检发票。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现场查见认证证书及标识使用情</w:t>
            </w:r>
            <w:r>
              <w:rPr>
                <w:rFonts w:hint="eastAsia" w:ascii="宋体" w:hAnsi="宋体" w:cs="宋体"/>
                <w:color w:val="auto"/>
                <w:szCs w:val="21"/>
                <w:highlight w:val="none"/>
              </w:rPr>
              <w:t>况符合要求。</w:t>
            </w:r>
          </w:p>
          <w:p>
            <w:pPr>
              <w:spacing w:line="360" w:lineRule="auto"/>
              <w:ind w:firstLine="420" w:firstLineChars="200"/>
              <w:rPr>
                <w:rFonts w:ascii="宋体" w:hAnsi="宋体" w:cs="宋体"/>
                <w:color w:val="auto"/>
                <w:szCs w:val="24"/>
              </w:rPr>
            </w:pPr>
            <w:r>
              <w:rPr>
                <w:rFonts w:hint="eastAsia" w:ascii="宋体" w:hAnsi="宋体" w:cs="新宋体"/>
                <w:color w:val="auto"/>
                <w:sz w:val="21"/>
                <w:szCs w:val="21"/>
                <w:highlight w:val="none"/>
              </w:rPr>
              <w:t>上次审核不符合项的验证</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上次审核不符合</w:t>
            </w:r>
            <w:r>
              <w:rPr>
                <w:rFonts w:hint="eastAsia" w:ascii="宋体" w:hAnsi="宋体" w:cs="宋体"/>
                <w:color w:val="auto"/>
                <w:szCs w:val="21"/>
                <w:highlight w:val="none"/>
              </w:rPr>
              <w:t>发生在技质部，涉及条款为</w:t>
            </w:r>
            <w:r>
              <w:rPr>
                <w:rFonts w:hint="eastAsia" w:ascii="宋体" w:hAnsi="宋体" w:cs="宋体"/>
                <w:color w:val="auto"/>
                <w:szCs w:val="21"/>
                <w:highlight w:val="none"/>
                <w:lang w:val="en-US" w:eastAsia="zh-CN"/>
              </w:rPr>
              <w:t>7.1.5</w:t>
            </w:r>
            <w:r>
              <w:rPr>
                <w:rFonts w:hint="eastAsia" w:ascii="宋体" w:hAnsi="宋体" w:cs="宋体"/>
                <w:color w:val="auto"/>
                <w:szCs w:val="21"/>
                <w:highlight w:val="none"/>
              </w:rPr>
              <w:t>，不符合为不能提供</w:t>
            </w:r>
            <w:r>
              <w:rPr>
                <w:rFonts w:hint="eastAsia" w:ascii="宋体" w:hAnsi="宋体" w:cs="宋体"/>
                <w:color w:val="auto"/>
                <w:szCs w:val="21"/>
                <w:highlight w:val="none"/>
                <w:lang w:eastAsia="zh-CN"/>
              </w:rPr>
              <w:t>电子秤</w:t>
            </w:r>
            <w:r>
              <w:rPr>
                <w:rFonts w:hint="eastAsia" w:ascii="宋体" w:hAnsi="宋体" w:cs="宋体"/>
                <w:color w:val="auto"/>
                <w:szCs w:val="21"/>
                <w:highlight w:val="none"/>
              </w:rPr>
              <w:t>、电子天平、</w:t>
            </w:r>
            <w:r>
              <w:rPr>
                <w:rFonts w:hint="eastAsia" w:ascii="宋体" w:hAnsi="宋体" w:cs="宋体"/>
                <w:color w:val="auto"/>
                <w:szCs w:val="21"/>
                <w:highlight w:val="none"/>
                <w:lang w:eastAsia="zh-CN"/>
              </w:rPr>
              <w:t>砂浆</w:t>
            </w:r>
            <w:r>
              <w:rPr>
                <w:rFonts w:hint="eastAsia" w:ascii="宋体" w:hAnsi="宋体" w:cs="宋体"/>
                <w:color w:val="auto"/>
                <w:szCs w:val="21"/>
                <w:highlight w:val="none"/>
              </w:rPr>
              <w:t>稠度仪的有效校准或检定证书，本次</w:t>
            </w:r>
            <w:r>
              <w:rPr>
                <w:rFonts w:hint="eastAsia" w:ascii="宋体" w:hAnsi="宋体" w:cs="宋体"/>
                <w:color w:val="auto"/>
                <w:szCs w:val="21"/>
              </w:rPr>
              <w:t>审核经验证未出现类似的不符合情况，整改验证有效。</w:t>
            </w:r>
          </w:p>
        </w:tc>
        <w:tc>
          <w:tcPr>
            <w:tcW w:w="1585" w:type="dxa"/>
          </w:tcPr>
          <w:p>
            <w:pPr>
              <w:rPr>
                <w:color w:val="auto"/>
              </w:rPr>
            </w:pPr>
          </w:p>
        </w:tc>
      </w:tr>
    </w:tbl>
    <w:p>
      <w:pPr>
        <w:rPr>
          <w:color w:val="auto"/>
        </w:rPr>
      </w:pPr>
      <w:r>
        <w:rPr>
          <w:color w:val="auto"/>
        </w:rPr>
        <w:ptab w:relativeTo="margin" w:alignment="center" w:leader="none"/>
      </w:r>
    </w:p>
    <w:p>
      <w:pPr>
        <w:pStyle w:val="7"/>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eastAsia" w:ascii="宋体" w:hAnsi="宋体" w:cs="宋体"/>
                <w:color w:val="auto"/>
                <w:sz w:val="24"/>
                <w:szCs w:val="24"/>
                <w:lang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行政部</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赵贞清</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陪同人员：唐</w:t>
            </w:r>
            <w:r>
              <w:rPr>
                <w:rFonts w:hint="eastAsia" w:ascii="宋体" w:hAnsi="宋体" w:cs="宋体"/>
                <w:color w:val="auto"/>
                <w:sz w:val="24"/>
                <w:szCs w:val="24"/>
                <w:lang w:val="en-US" w:eastAsia="zh-CN"/>
              </w:rPr>
              <w:t>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审核时间：</w:t>
            </w:r>
            <w:r>
              <w:rPr>
                <w:rFonts w:hint="eastAsia" w:ascii="宋体" w:hAnsi="宋体" w:cs="宋体"/>
                <w:color w:val="auto"/>
                <w:sz w:val="24"/>
                <w:szCs w:val="24"/>
                <w:lang w:eastAsia="zh-CN"/>
              </w:rPr>
              <w:t>2021年8月8日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textAlignment w:val="baseline"/>
              <w:rPr>
                <w:rFonts w:hint="eastAsia"/>
                <w:color w:val="auto"/>
              </w:rPr>
            </w:pPr>
            <w:r>
              <w:rPr>
                <w:rFonts w:hint="eastAsia"/>
                <w:color w:val="auto"/>
              </w:rPr>
              <w:t>审核条款：</w:t>
            </w:r>
          </w:p>
          <w:p>
            <w:pPr>
              <w:pStyle w:val="2"/>
              <w:rPr>
                <w:rFonts w:hint="eastAsia"/>
                <w:color w:val="auto"/>
              </w:rPr>
            </w:pPr>
            <w:r>
              <w:rPr>
                <w:rFonts w:hint="eastAsia" w:ascii="宋体" w:hAnsi="宋体" w:cs="新宋体"/>
                <w:color w:val="auto"/>
                <w:sz w:val="21"/>
                <w:szCs w:val="21"/>
              </w:rPr>
              <w:t xml:space="preserve">5.3组织的角色、职责和权限；6.2质量目标及其实现的策划；9.1.3分析和评价；9.2内部审核；10.2不合格和纠正措施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ascii="宋体" w:hAnsi="宋体" w:cs="宋体"/>
                <w:color w:val="auto"/>
                <w:spacing w:val="-4"/>
                <w:szCs w:val="21"/>
                <w:lang w:eastAsia="zh-CN"/>
              </w:rPr>
              <w:t>赵贞清</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2021年度质量目标统计表</w:t>
            </w:r>
            <w:r>
              <w:rPr>
                <w:rFonts w:hint="eastAsia" w:ascii="宋体" w:hAnsi="宋体" w:cs="宋体"/>
                <w:color w:val="auto"/>
                <w:spacing w:val="-4"/>
                <w:szCs w:val="21"/>
              </w:rPr>
              <w:t xml:space="preserve">》 </w:t>
            </w:r>
          </w:p>
          <w:p>
            <w:pPr>
              <w:spacing w:line="360" w:lineRule="auto"/>
              <w:rPr>
                <w:rFonts w:hint="eastAsia" w:ascii="宋体" w:hAnsi="宋体" w:eastAsia="宋体" w:cs="宋体"/>
                <w:color w:val="auto"/>
                <w:kern w:val="0"/>
                <w:szCs w:val="22"/>
                <w:lang w:eastAsia="zh-CN"/>
              </w:rPr>
            </w:pPr>
            <w:r>
              <w:rPr>
                <w:rFonts w:hint="eastAsia" w:ascii="宋体" w:hAnsi="宋体" w:cs="宋体"/>
                <w:color w:val="auto"/>
                <w:spacing w:val="-4"/>
                <w:szCs w:val="21"/>
              </w:rPr>
              <w:t>测量时</w:t>
            </w:r>
            <w:r>
              <w:rPr>
                <w:rFonts w:hint="eastAsia" w:ascii="宋体" w:hAnsi="宋体" w:cs="宋体"/>
                <w:color w:val="auto"/>
                <w:kern w:val="0"/>
                <w:szCs w:val="22"/>
              </w:rPr>
              <w:t>间：</w:t>
            </w:r>
            <w:r>
              <w:rPr>
                <w:rFonts w:hint="eastAsia" w:ascii="宋体" w:hAnsi="宋体" w:cs="宋体"/>
                <w:color w:val="auto"/>
                <w:kern w:val="0"/>
                <w:szCs w:val="22"/>
                <w:lang w:eastAsia="zh-CN"/>
              </w:rPr>
              <w:t>2021年1月-2021年7月</w:t>
            </w:r>
          </w:p>
          <w:p>
            <w:pPr>
              <w:spacing w:line="360" w:lineRule="auto"/>
              <w:rPr>
                <w:rFonts w:hint="eastAsia" w:ascii="宋体" w:hAnsi="宋体" w:cs="宋体"/>
                <w:color w:val="auto"/>
                <w:spacing w:val="-4"/>
                <w:szCs w:val="21"/>
              </w:rPr>
            </w:pPr>
            <w:r>
              <w:rPr>
                <w:rFonts w:hint="eastAsia" w:ascii="宋体" w:hAnsi="宋体" w:cs="宋体"/>
                <w:color w:val="auto"/>
                <w:kern w:val="0"/>
                <w:lang w:eastAsia="zh-CN"/>
              </w:rPr>
              <w:t>年度培训计划完成率</w:t>
            </w:r>
            <w:r>
              <w:rPr>
                <w:rFonts w:hint="eastAsia" w:ascii="宋体" w:hAnsi="宋体" w:cs="宋体"/>
                <w:color w:val="auto"/>
                <w:kern w:val="0"/>
              </w:rPr>
              <w:t xml:space="preserve"> ≧95%</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pStyle w:val="2"/>
              <w:rPr>
                <w:rFonts w:hint="default"/>
                <w:color w:val="auto"/>
                <w:lang w:val="en-US" w:eastAsia="zh-CN"/>
              </w:rPr>
            </w:pPr>
            <w:r>
              <w:rPr>
                <w:rFonts w:hint="eastAsia"/>
                <w:color w:val="auto"/>
              </w:rPr>
              <w:t>文件发放准确率、及时率</w:t>
            </w:r>
            <w:r>
              <w:rPr>
                <w:rFonts w:hint="eastAsia"/>
                <w:color w:val="auto"/>
                <w:lang w:val="en-US" w:eastAsia="zh-CN"/>
              </w:rPr>
              <w:t>100%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21</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3</w:t>
            </w:r>
            <w:r>
              <w:rPr>
                <w:rFonts w:hint="eastAsia" w:ascii="宋体" w:hAnsi="宋体" w:cs="宋体"/>
                <w:color w:val="auto"/>
                <w:spacing w:val="-4"/>
                <w:szCs w:val="21"/>
              </w:rPr>
              <w:t>月份</w:t>
            </w:r>
            <w:r>
              <w:rPr>
                <w:rFonts w:hint="eastAsia" w:ascii="宋体" w:hAnsi="宋体" w:cs="宋体"/>
                <w:color w:val="auto"/>
                <w:spacing w:val="-4"/>
                <w:szCs w:val="21"/>
                <w:lang w:val="en-US" w:eastAsia="zh-CN"/>
              </w:rPr>
              <w:t>重新</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w:t>
            </w:r>
            <w:r>
              <w:rPr>
                <w:rFonts w:hint="eastAsia" w:ascii="宋体" w:hAnsi="宋体" w:cs="宋体"/>
                <w:color w:val="auto"/>
                <w:szCs w:val="24"/>
                <w:highlight w:val="none"/>
              </w:rPr>
              <w:t>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8%。</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w:t>
            </w:r>
            <w:r>
              <w:rPr>
                <w:rFonts w:hint="eastAsia" w:ascii="宋体" w:hAnsi="宋体" w:cs="宋体"/>
                <w:color w:val="auto"/>
                <w:szCs w:val="24"/>
                <w:lang w:eastAsia="zh-CN"/>
              </w:rPr>
              <w:t>2021年1月-2021年7月</w:t>
            </w:r>
            <w:r>
              <w:rPr>
                <w:rFonts w:hint="eastAsia" w:ascii="宋体" w:hAnsi="宋体" w:cs="宋体"/>
                <w:color w:val="auto"/>
                <w:szCs w:val="24"/>
              </w:rPr>
              <w:t>数据统计的结果为：</w:t>
            </w:r>
          </w:p>
          <w:p>
            <w:pPr>
              <w:pStyle w:val="5"/>
              <w:numPr>
                <w:ilvl w:val="0"/>
                <w:numId w:val="0"/>
              </w:numPr>
              <w:tabs>
                <w:tab w:val="left" w:pos="1260"/>
              </w:tabs>
              <w:ind w:left="900" w:leftChars="0"/>
              <w:rPr>
                <w:rFonts w:hint="eastAsia" w:ascii="宋体" w:hAnsi="宋体" w:eastAsia="宋体" w:cs="Times New Roman"/>
                <w:color w:val="auto"/>
                <w:kern w:val="2"/>
                <w:sz w:val="21"/>
                <w:szCs w:val="22"/>
                <w:lang w:val="en-US" w:eastAsia="zh-CN" w:bidi="ar-SA"/>
              </w:rPr>
            </w:pPr>
            <w:r>
              <w:rPr>
                <w:rFonts w:hint="eastAsia" w:hAnsi="宋体" w:cs="Times New Roman"/>
                <w:color w:val="auto"/>
                <w:kern w:val="2"/>
                <w:sz w:val="21"/>
                <w:szCs w:val="22"/>
                <w:lang w:val="en-US" w:eastAsia="zh-CN" w:bidi="ar-SA"/>
              </w:rPr>
              <w:t>1、</w:t>
            </w:r>
            <w:r>
              <w:rPr>
                <w:rFonts w:hint="eastAsia" w:ascii="宋体" w:hAnsi="宋体" w:eastAsia="宋体" w:cs="Times New Roman"/>
                <w:color w:val="auto"/>
                <w:kern w:val="2"/>
                <w:sz w:val="21"/>
                <w:szCs w:val="22"/>
                <w:lang w:val="en-US" w:eastAsia="zh-CN" w:bidi="ar-SA"/>
              </w:rPr>
              <w:t>产品一次检验合格率</w:t>
            </w:r>
            <w:r>
              <w:rPr>
                <w:rFonts w:hint="eastAsia" w:hAnsi="宋体" w:cs="宋体"/>
                <w:color w:val="auto"/>
                <w:kern w:val="2"/>
                <w:sz w:val="21"/>
                <w:szCs w:val="22"/>
                <w:lang w:val="en-US" w:eastAsia="zh-CN" w:bidi="ar-SA"/>
              </w:rPr>
              <w:t>98.7</w:t>
            </w:r>
            <w:r>
              <w:rPr>
                <w:rFonts w:hint="eastAsia" w:ascii="宋体" w:hAnsi="宋体" w:eastAsia="宋体" w:cs="Times New Roman"/>
                <w:color w:val="auto"/>
                <w:kern w:val="2"/>
                <w:sz w:val="21"/>
                <w:szCs w:val="22"/>
                <w:lang w:val="en-US" w:eastAsia="zh-CN" w:bidi="ar-SA"/>
              </w:rPr>
              <w:t>%；</w:t>
            </w:r>
          </w:p>
          <w:p>
            <w:pPr>
              <w:pStyle w:val="5"/>
              <w:numPr>
                <w:ilvl w:val="0"/>
                <w:numId w:val="0"/>
              </w:numPr>
              <w:tabs>
                <w:tab w:val="left" w:pos="1260"/>
              </w:tabs>
              <w:ind w:left="900" w:leftChars="0"/>
              <w:rPr>
                <w:rFonts w:hint="eastAsia" w:ascii="宋体" w:hAnsi="宋体" w:eastAsia="宋体" w:cs="Times New Roman"/>
                <w:color w:val="auto"/>
                <w:kern w:val="2"/>
                <w:sz w:val="21"/>
                <w:szCs w:val="22"/>
                <w:lang w:val="en-US" w:eastAsia="zh-CN" w:bidi="ar-SA"/>
              </w:rPr>
            </w:pPr>
            <w:r>
              <w:rPr>
                <w:rFonts w:hint="eastAsia" w:hAnsi="宋体" w:cs="Times New Roman"/>
                <w:color w:val="auto"/>
                <w:kern w:val="2"/>
                <w:sz w:val="21"/>
                <w:szCs w:val="22"/>
                <w:lang w:val="en-US" w:eastAsia="zh-CN" w:bidi="ar-SA"/>
              </w:rPr>
              <w:t>2、</w:t>
            </w:r>
            <w:r>
              <w:rPr>
                <w:rFonts w:hint="eastAsia" w:ascii="宋体" w:hAnsi="宋体" w:eastAsia="宋体" w:cs="Times New Roman"/>
                <w:color w:val="auto"/>
                <w:kern w:val="2"/>
                <w:sz w:val="21"/>
                <w:szCs w:val="22"/>
                <w:lang w:val="en-US" w:eastAsia="zh-CN" w:bidi="ar-SA"/>
              </w:rPr>
              <w:t>产品按期交付率</w:t>
            </w:r>
            <w:r>
              <w:rPr>
                <w:rFonts w:hint="eastAsia" w:hAnsi="宋体" w:cs="Times New Roman"/>
                <w:color w:val="auto"/>
                <w:kern w:val="2"/>
                <w:sz w:val="21"/>
                <w:szCs w:val="22"/>
                <w:lang w:val="en-US" w:eastAsia="zh-CN" w:bidi="ar-SA"/>
              </w:rPr>
              <w:t>达到100</w:t>
            </w:r>
            <w:r>
              <w:rPr>
                <w:rFonts w:hint="eastAsia" w:ascii="宋体" w:hAnsi="宋体" w:eastAsia="宋体" w:cs="Times New Roman"/>
                <w:color w:val="auto"/>
                <w:kern w:val="2"/>
                <w:sz w:val="21"/>
                <w:szCs w:val="22"/>
                <w:lang w:val="en-US" w:eastAsia="zh-CN" w:bidi="ar-SA"/>
              </w:rPr>
              <w:t>%；</w:t>
            </w:r>
          </w:p>
          <w:p>
            <w:pPr>
              <w:pStyle w:val="5"/>
              <w:numPr>
                <w:ilvl w:val="0"/>
                <w:numId w:val="0"/>
              </w:numPr>
              <w:tabs>
                <w:tab w:val="left" w:pos="1260"/>
              </w:tabs>
              <w:ind w:left="900" w:leftChars="0"/>
              <w:rPr>
                <w:rFonts w:hint="eastAsia" w:hAnsi="宋体" w:cs="Times New Roman"/>
                <w:color w:val="auto"/>
                <w:kern w:val="2"/>
                <w:sz w:val="21"/>
                <w:szCs w:val="22"/>
                <w:lang w:val="en-US" w:eastAsia="zh-CN" w:bidi="ar-SA"/>
              </w:rPr>
            </w:pPr>
            <w:r>
              <w:rPr>
                <w:rFonts w:hint="eastAsia" w:hAnsi="宋体" w:cs="Times New Roman"/>
                <w:color w:val="auto"/>
                <w:kern w:val="2"/>
                <w:sz w:val="21"/>
                <w:szCs w:val="22"/>
                <w:lang w:val="en-US" w:eastAsia="zh-CN" w:bidi="ar-SA"/>
              </w:rPr>
              <w:t>3、</w:t>
            </w:r>
            <w:r>
              <w:rPr>
                <w:rFonts w:hint="eastAsia" w:ascii="宋体" w:hAnsi="宋体" w:eastAsia="宋体" w:cs="Times New Roman"/>
                <w:color w:val="auto"/>
                <w:kern w:val="2"/>
                <w:sz w:val="21"/>
                <w:szCs w:val="22"/>
                <w:lang w:val="en-US" w:eastAsia="zh-CN" w:bidi="ar-SA"/>
              </w:rPr>
              <w:t>客户满意率</w:t>
            </w:r>
            <w:r>
              <w:rPr>
                <w:rFonts w:hint="eastAsia" w:hAnsi="宋体" w:cs="Times New Roman"/>
                <w:color w:val="auto"/>
                <w:kern w:val="2"/>
                <w:sz w:val="21"/>
                <w:szCs w:val="22"/>
                <w:lang w:val="en-US" w:eastAsia="zh-CN" w:bidi="ar-SA"/>
              </w:rPr>
              <w:t>达到</w:t>
            </w:r>
            <w:r>
              <w:rPr>
                <w:rFonts w:hint="eastAsia" w:ascii="宋体" w:hAnsi="宋体" w:eastAsia="宋体" w:cs="Times New Roman"/>
                <w:color w:val="auto"/>
                <w:kern w:val="2"/>
                <w:sz w:val="21"/>
                <w:szCs w:val="22"/>
                <w:lang w:val="en-US" w:eastAsia="zh-CN" w:bidi="ar-SA"/>
              </w:rPr>
              <w:t>9</w:t>
            </w:r>
            <w:r>
              <w:rPr>
                <w:rFonts w:hint="eastAsia" w:hAnsi="宋体" w:cs="Times New Roman"/>
                <w:color w:val="auto"/>
                <w:kern w:val="2"/>
                <w:sz w:val="21"/>
                <w:szCs w:val="22"/>
                <w:lang w:val="en-US" w:eastAsia="zh-CN" w:bidi="ar-SA"/>
              </w:rPr>
              <w:t>8%；</w:t>
            </w:r>
          </w:p>
          <w:p>
            <w:pPr>
              <w:pStyle w:val="5"/>
              <w:numPr>
                <w:ilvl w:val="0"/>
                <w:numId w:val="0"/>
              </w:numPr>
              <w:tabs>
                <w:tab w:val="left" w:pos="1260"/>
              </w:tabs>
              <w:ind w:left="900" w:leftChars="0"/>
              <w:rPr>
                <w:rFonts w:hint="eastAsia" w:ascii="宋体" w:hAnsi="宋体" w:cs="宋体"/>
                <w:color w:val="auto"/>
                <w:kern w:val="0"/>
                <w:sz w:val="21"/>
                <w:szCs w:val="21"/>
              </w:rPr>
            </w:pPr>
            <w:r>
              <w:rPr>
                <w:rFonts w:hint="eastAsia" w:hAnsi="宋体" w:cs="Times New Roman"/>
                <w:color w:val="auto"/>
                <w:kern w:val="2"/>
                <w:sz w:val="21"/>
                <w:szCs w:val="22"/>
                <w:lang w:val="en-US" w:eastAsia="zh-CN" w:bidi="ar-SA"/>
              </w:rPr>
              <w:t>4、</w:t>
            </w:r>
            <w:r>
              <w:rPr>
                <w:rFonts w:hint="eastAsia" w:ascii="宋体" w:hAnsi="宋体" w:cs="宋体"/>
                <w:color w:val="auto"/>
                <w:kern w:val="0"/>
              </w:rPr>
              <w:t>年度培训计划完成率100%</w:t>
            </w:r>
            <w:r>
              <w:rPr>
                <w:rFonts w:hint="eastAsia" w:hAnsi="宋体" w:cs="宋体"/>
                <w:color w:val="auto"/>
                <w:kern w:val="0"/>
                <w:lang w:eastAsia="zh-CN"/>
              </w:rPr>
              <w:t>；</w:t>
            </w:r>
          </w:p>
          <w:p>
            <w:pPr>
              <w:pStyle w:val="5"/>
              <w:numPr>
                <w:ilvl w:val="0"/>
                <w:numId w:val="0"/>
              </w:numPr>
              <w:tabs>
                <w:tab w:val="left" w:pos="1260"/>
              </w:tabs>
              <w:ind w:left="900" w:leftChars="0"/>
              <w:rPr>
                <w:rFonts w:hint="eastAsia" w:hAnsi="宋体" w:cs="宋体"/>
                <w:color w:val="auto"/>
                <w:kern w:val="0"/>
                <w:lang w:eastAsia="zh-CN"/>
              </w:rPr>
            </w:pPr>
            <w:r>
              <w:rPr>
                <w:rFonts w:hint="eastAsia" w:hAnsi="宋体" w:cs="宋体"/>
                <w:color w:val="auto"/>
                <w:kern w:val="0"/>
                <w:sz w:val="21"/>
                <w:szCs w:val="21"/>
                <w:lang w:val="en-US" w:eastAsia="zh-CN"/>
              </w:rPr>
              <w:t>5、</w:t>
            </w:r>
            <w:r>
              <w:rPr>
                <w:rFonts w:hint="eastAsia" w:ascii="宋体" w:hAnsi="宋体" w:cs="宋体"/>
                <w:color w:val="auto"/>
                <w:kern w:val="0"/>
              </w:rPr>
              <w:t>重大质量/安全事故为</w:t>
            </w:r>
            <w:r>
              <w:rPr>
                <w:rFonts w:hint="eastAsia" w:hAnsi="宋体" w:cs="宋体"/>
                <w:color w:val="auto"/>
                <w:kern w:val="0"/>
                <w:lang w:val="en-US" w:eastAsia="zh-CN"/>
              </w:rPr>
              <w:t>0</w:t>
            </w:r>
            <w:r>
              <w:rPr>
                <w:rFonts w:hint="eastAsia" w:hAnsi="宋体" w:cs="宋体"/>
                <w:color w:val="auto"/>
                <w:kern w:val="0"/>
                <w:lang w:eastAsia="zh-CN"/>
              </w:rPr>
              <w:t>；</w:t>
            </w:r>
          </w:p>
          <w:p>
            <w:pPr>
              <w:pStyle w:val="5"/>
              <w:numPr>
                <w:ilvl w:val="0"/>
                <w:numId w:val="0"/>
              </w:numPr>
              <w:tabs>
                <w:tab w:val="left" w:pos="1260"/>
              </w:tabs>
              <w:ind w:left="900" w:leftChars="0"/>
              <w:rPr>
                <w:rFonts w:hint="default" w:hAnsi="宋体" w:cs="宋体"/>
                <w:color w:val="auto"/>
                <w:kern w:val="0"/>
                <w:lang w:val="en-US" w:eastAsia="zh-CN"/>
              </w:rPr>
            </w:pPr>
            <w:r>
              <w:rPr>
                <w:rFonts w:hint="eastAsia" w:hAnsi="宋体" w:cs="宋体"/>
                <w:color w:val="auto"/>
                <w:kern w:val="0"/>
                <w:lang w:val="en-US" w:eastAsia="zh-CN"/>
              </w:rPr>
              <w:t>6、客户质量问题反馈率0.001%</w:t>
            </w:r>
          </w:p>
          <w:p>
            <w:pPr>
              <w:pStyle w:val="5"/>
              <w:numPr>
                <w:ilvl w:val="0"/>
                <w:numId w:val="0"/>
              </w:numPr>
              <w:tabs>
                <w:tab w:val="left" w:pos="1260"/>
              </w:tabs>
              <w:ind w:left="900" w:leftChars="0"/>
              <w:rPr>
                <w:rFonts w:hint="default" w:hAnsi="宋体" w:cs="宋体"/>
                <w:color w:val="auto"/>
                <w:kern w:val="0"/>
                <w:lang w:val="en-US" w:eastAsia="zh-CN"/>
              </w:rPr>
            </w:pPr>
            <w:r>
              <w:rPr>
                <w:rFonts w:hint="eastAsia" w:hAnsi="宋体" w:cs="宋体"/>
                <w:color w:val="auto"/>
                <w:kern w:val="0"/>
                <w:lang w:val="en-US" w:eastAsia="zh-CN"/>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rPr>
              <w:t>3.查《管理评审</w:t>
            </w:r>
            <w:r>
              <w:rPr>
                <w:rFonts w:hint="eastAsia" w:ascii="宋体" w:hAnsi="宋体" w:cs="宋体"/>
                <w:color w:val="auto"/>
                <w:szCs w:val="24"/>
                <w:highlight w:val="none"/>
              </w:rPr>
              <w:t>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b/>
                <w:bCs/>
                <w:color w:val="auto"/>
                <w:szCs w:val="24"/>
                <w:highlight w:val="none"/>
              </w:rPr>
              <w:t xml:space="preserve">  </w:t>
            </w:r>
            <w:r>
              <w:rPr>
                <w:rFonts w:hint="eastAsia" w:ascii="宋体" w:hAnsi="宋体" w:cs="宋体"/>
                <w:b/>
                <w:bCs/>
                <w:color w:val="auto"/>
                <w:szCs w:val="24"/>
                <w:highlight w:val="none"/>
                <w:lang w:val="en-US" w:eastAsia="zh-CN"/>
              </w:rPr>
              <w:t xml:space="preserve"> 另查</w:t>
            </w:r>
            <w:r>
              <w:rPr>
                <w:rFonts w:hint="eastAsia" w:ascii="宋体" w:hAnsi="宋体" w:cs="宋体"/>
                <w:b/>
                <w:bCs/>
                <w:color w:val="auto"/>
                <w:szCs w:val="24"/>
                <w:highlight w:val="none"/>
              </w:rPr>
              <w:t>不能提供</w:t>
            </w:r>
            <w:r>
              <w:rPr>
                <w:rFonts w:hint="eastAsia" w:ascii="宋体" w:hAnsi="宋体" w:cs="宋体"/>
                <w:b/>
                <w:bCs/>
                <w:color w:val="auto"/>
                <w:szCs w:val="24"/>
                <w:highlight w:val="none"/>
                <w:lang w:val="en-US" w:eastAsia="zh-CN"/>
              </w:rPr>
              <w:t>2021年4</w:t>
            </w:r>
            <w:r>
              <w:rPr>
                <w:rFonts w:hint="eastAsia" w:ascii="宋体" w:hAnsi="宋体" w:cs="宋体"/>
                <w:b/>
                <w:bCs/>
                <w:color w:val="auto"/>
                <w:szCs w:val="24"/>
                <w:highlight w:val="none"/>
              </w:rPr>
              <w:t>月对顾客满意度</w:t>
            </w:r>
            <w:r>
              <w:rPr>
                <w:rFonts w:hint="eastAsia" w:ascii="宋体" w:hAnsi="宋体" w:cs="宋体"/>
                <w:b/>
                <w:bCs/>
                <w:color w:val="auto"/>
                <w:szCs w:val="24"/>
              </w:rPr>
              <w:t>调查的信息和数据进行了分析、评价的证据。不符合</w:t>
            </w:r>
            <w:r>
              <w:rPr>
                <w:rFonts w:hint="eastAsia" w:ascii="宋体" w:hAnsi="宋体" w:cs="宋体"/>
                <w:b/>
                <w:bCs/>
                <w:color w:val="auto"/>
                <w:szCs w:val="24"/>
                <w:lang w:val="en-US" w:eastAsia="zh-CN"/>
              </w:rPr>
              <w:t>要求。</w:t>
            </w:r>
          </w:p>
        </w:tc>
        <w:tc>
          <w:tcPr>
            <w:tcW w:w="1585" w:type="dxa"/>
            <w:vAlign w:val="top"/>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Times New Roman" w:hAnsi="Times New Roman" w:cs="Times New Roman"/>
                <w:color w:val="auto"/>
                <w:sz w:val="21"/>
                <w:szCs w:val="21"/>
                <w:lang w:val="en-US" w:eastAsia="zh-CN"/>
              </w:rPr>
            </w:pPr>
            <w:r>
              <w:rPr>
                <w:rFonts w:hint="eastAsia" w:ascii="宋体" w:hAnsi="宋体" w:cs="宋体"/>
                <w:color w:val="auto"/>
                <w:szCs w:val="24"/>
              </w:rPr>
              <w:t>本次审核时间：</w:t>
            </w:r>
            <w:r>
              <w:rPr>
                <w:rFonts w:hint="eastAsia" w:ascii="宋体" w:hAnsi="宋体" w:cs="宋体"/>
                <w:color w:val="auto"/>
                <w:szCs w:val="24"/>
                <w:lang w:val="en-US" w:eastAsia="zh-CN"/>
              </w:rPr>
              <w:t>2021年3月15日</w:t>
            </w:r>
            <w:r>
              <w:rPr>
                <w:rFonts w:hint="eastAsia" w:ascii="宋体" w:hAnsi="宋体" w:cs="宋体"/>
                <w:color w:val="auto"/>
                <w:szCs w:val="24"/>
                <w:lang w:eastAsia="zh-CN"/>
              </w:rPr>
              <w:t>（</w:t>
            </w:r>
            <w:r>
              <w:rPr>
                <w:rFonts w:hint="eastAsia" w:ascii="宋体" w:hAnsi="宋体" w:cs="宋体"/>
                <w:color w:val="auto"/>
                <w:szCs w:val="24"/>
                <w:lang w:val="en-US" w:eastAsia="zh-CN"/>
              </w:rPr>
              <w:t>上次内审时间为：</w:t>
            </w:r>
            <w:r>
              <w:rPr>
                <w:rFonts w:hint="eastAsia" w:ascii="Times New Roman" w:hAnsi="Times New Roman" w:cs="Times New Roman"/>
                <w:color w:val="auto"/>
                <w:sz w:val="21"/>
                <w:szCs w:val="21"/>
                <w:lang w:val="en-US" w:eastAsia="zh-CN"/>
              </w:rPr>
              <w:t>20</w:t>
            </w:r>
            <w:r>
              <w:rPr>
                <w:rFonts w:hint="eastAsia" w:cs="Times New Roman"/>
                <w:color w:val="auto"/>
                <w:sz w:val="21"/>
                <w:szCs w:val="21"/>
                <w:lang w:val="en-US" w:eastAsia="zh-CN"/>
              </w:rPr>
              <w:t>20</w:t>
            </w:r>
            <w:r>
              <w:rPr>
                <w:rFonts w:hint="eastAsia" w:ascii="Times New Roman" w:hAnsi="Times New Roman" w:cs="Times New Roman"/>
                <w:color w:val="auto"/>
                <w:sz w:val="21"/>
                <w:szCs w:val="21"/>
                <w:lang w:val="en-US" w:eastAsia="zh-CN"/>
              </w:rPr>
              <w:t>年</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月</w:t>
            </w:r>
            <w:r>
              <w:rPr>
                <w:rFonts w:hint="eastAsia" w:cs="Times New Roman"/>
                <w:color w:val="auto"/>
                <w:sz w:val="21"/>
                <w:szCs w:val="21"/>
                <w:lang w:val="en-US" w:eastAsia="zh-CN"/>
              </w:rPr>
              <w:t>10</w:t>
            </w:r>
            <w:r>
              <w:rPr>
                <w:rFonts w:hint="eastAsia" w:ascii="Times New Roman" w:hAnsi="Times New Roman" w:cs="Times New Roman"/>
                <w:color w:val="auto"/>
                <w:sz w:val="21"/>
                <w:szCs w:val="21"/>
                <w:lang w:val="en-US" w:eastAsia="zh-CN"/>
              </w:rPr>
              <w:t>日</w:t>
            </w:r>
            <w:r>
              <w:rPr>
                <w:rFonts w:hint="eastAsia" w:cs="Times New Roman"/>
                <w:color w:val="auto"/>
                <w:sz w:val="21"/>
                <w:szCs w:val="21"/>
                <w:lang w:val="en-US" w:eastAsia="zh-CN"/>
              </w:rPr>
              <w:t>，</w:t>
            </w:r>
            <w:r>
              <w:rPr>
                <w:rFonts w:hint="eastAsia" w:ascii="宋体" w:hAnsi="宋体" w:cs="宋体"/>
                <w:color w:val="auto"/>
                <w:szCs w:val="24"/>
                <w:lang w:val="en-US" w:eastAsia="zh-CN"/>
              </w:rPr>
              <w:t>超过12个月</w:t>
            </w:r>
            <w:r>
              <w:rPr>
                <w:rFonts w:hint="eastAsia" w:ascii="宋体" w:hAnsi="宋体" w:cs="宋体"/>
                <w:color w:val="auto"/>
                <w:sz w:val="21"/>
                <w:szCs w:val="21"/>
                <w:lang w:val="en-US" w:eastAsia="zh-CN"/>
              </w:rPr>
              <w:t>。已向负责人提出，下次审核时关注，不可超过12个月）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cs="宋体"/>
                <w:color w:val="auto"/>
              </w:rPr>
              <w:t>质量手册覆盖的所有部门和要求。重点是 ISO9001：2015所要求的各要素及涉及的各职能部门</w:t>
            </w:r>
            <w:r>
              <w:rPr>
                <w:rFonts w:hint="eastAsia" w:ascii="宋体" w:hAnsi="宋体" w:cs="宋体"/>
                <w:color w:val="auto"/>
                <w:szCs w:val="24"/>
              </w:rPr>
              <w:t>。</w:t>
            </w:r>
          </w:p>
          <w:p>
            <w:pPr>
              <w:spacing w:line="360" w:lineRule="auto"/>
              <w:ind w:firstLine="420" w:firstLineChars="200"/>
              <w:rPr>
                <w:rFonts w:hint="eastAsia" w:ascii="Times New Roman" w:hAnsi="Times New Roman" w:cs="Times New Roman"/>
                <w:color w:val="auto"/>
                <w:sz w:val="21"/>
                <w:szCs w:val="21"/>
                <w:lang w:val="en-US" w:eastAsia="zh-CN"/>
              </w:rPr>
            </w:pPr>
            <w:r>
              <w:rPr>
                <w:rFonts w:hint="eastAsia" w:ascii="宋体" w:hAnsi="宋体" w:cs="宋体"/>
                <w:color w:val="auto"/>
                <w:szCs w:val="24"/>
              </w:rPr>
              <w:t>审核组组成：</w:t>
            </w:r>
            <w:r>
              <w:rPr>
                <w:rFonts w:hint="eastAsia" w:ascii="Times New Roman" w:hAnsi="Times New Roman" w:cs="Times New Roman"/>
                <w:color w:val="auto"/>
                <w:sz w:val="21"/>
                <w:szCs w:val="21"/>
                <w:lang w:val="en-US" w:eastAsia="zh-CN"/>
              </w:rPr>
              <w:t>审核组长：</w:t>
            </w:r>
            <w:r>
              <w:rPr>
                <w:rFonts w:hint="eastAsia" w:ascii="宋体" w:hAnsi="宋体" w:cs="宋体"/>
                <w:color w:val="auto"/>
                <w:szCs w:val="24"/>
                <w:lang w:eastAsia="zh-CN"/>
              </w:rPr>
              <w:t>赵贞清</w:t>
            </w:r>
            <w:r>
              <w:rPr>
                <w:rFonts w:hint="eastAsia" w:ascii="宋体" w:hAnsi="宋体" w:cs="宋体"/>
                <w:color w:val="auto"/>
                <w:szCs w:val="24"/>
              </w:rPr>
              <w:t>（</w:t>
            </w:r>
            <w:r>
              <w:rPr>
                <w:rFonts w:hint="eastAsia" w:cs="Times New Roman"/>
                <w:color w:val="auto"/>
                <w:sz w:val="21"/>
                <w:szCs w:val="21"/>
                <w:lang w:val="en-US" w:eastAsia="zh-CN"/>
              </w:rPr>
              <w:t>行政部</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组</w:t>
            </w:r>
            <w:r>
              <w:rPr>
                <w:rFonts w:hint="eastAsia" w:cs="Times New Roman"/>
                <w:color w:val="auto"/>
                <w:sz w:val="21"/>
                <w:szCs w:val="21"/>
                <w:lang w:val="en-US" w:eastAsia="zh-CN"/>
              </w:rPr>
              <w:t>员</w:t>
            </w:r>
            <w:r>
              <w:rPr>
                <w:rFonts w:hint="eastAsia" w:ascii="Times New Roman" w:hAnsi="Times New Roman" w:cs="Times New Roman"/>
                <w:color w:val="auto"/>
                <w:sz w:val="21"/>
                <w:szCs w:val="21"/>
                <w:lang w:val="en-US" w:eastAsia="zh-CN"/>
              </w:rPr>
              <w:t>：</w:t>
            </w:r>
            <w:r>
              <w:rPr>
                <w:rFonts w:hint="eastAsia"/>
                <w:color w:val="auto"/>
                <w:lang w:val="en-US" w:eastAsia="zh-CN"/>
              </w:rPr>
              <w:t>唐云波</w:t>
            </w:r>
            <w:r>
              <w:rPr>
                <w:rFonts w:hint="eastAsia" w:ascii="Times New Roman" w:hAnsi="Times New Roman" w:cs="Times New Roman"/>
                <w:color w:val="auto"/>
                <w:sz w:val="21"/>
                <w:szCs w:val="21"/>
              </w:rPr>
              <w:t>（</w:t>
            </w:r>
            <w:r>
              <w:rPr>
                <w:rFonts w:hint="eastAsia" w:cs="Times New Roman"/>
                <w:color w:val="auto"/>
                <w:sz w:val="21"/>
                <w:szCs w:val="21"/>
                <w:lang w:val="en-US" w:eastAsia="zh-CN"/>
              </w:rPr>
              <w:t>技</w:t>
            </w:r>
            <w:r>
              <w:rPr>
                <w:rFonts w:hint="eastAsia"/>
                <w:color w:val="auto"/>
                <w:szCs w:val="22"/>
                <w:lang w:val="en-US" w:eastAsia="zh-CN"/>
              </w:rPr>
              <w:t>质部</w:t>
            </w:r>
            <w:r>
              <w:rPr>
                <w:rFonts w:hint="eastAsia" w:ascii="Times New Roman" w:hAnsi="Times New Roman" w:cs="Times New Roman"/>
                <w:color w:val="auto"/>
                <w:sz w:val="21"/>
                <w:szCs w:val="21"/>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生产部</w:t>
            </w:r>
            <w:r>
              <w:rPr>
                <w:rFonts w:hint="eastAsia" w:ascii="宋体" w:hAnsi="宋体" w:cs="宋体"/>
                <w:color w:val="auto"/>
                <w:szCs w:val="24"/>
              </w:rPr>
              <w:t>审核检查表》，《</w:t>
            </w:r>
            <w:r>
              <w:rPr>
                <w:rFonts w:hint="eastAsia"/>
                <w:color w:val="auto"/>
                <w:sz w:val="21"/>
                <w:szCs w:val="21"/>
                <w:lang w:eastAsia="zh-CN"/>
              </w:rPr>
              <w:t>供销部</w:t>
            </w:r>
            <w:r>
              <w:rPr>
                <w:rFonts w:hint="eastAsia" w:ascii="宋体" w:hAnsi="宋体" w:cs="宋体"/>
                <w:color w:val="auto"/>
                <w:szCs w:val="24"/>
              </w:rPr>
              <w:t>审核检查表》、《</w:t>
            </w:r>
            <w:r>
              <w:rPr>
                <w:rFonts w:hint="eastAsia" w:ascii="宋体" w:hAnsi="宋体" w:cs="宋体"/>
                <w:color w:val="auto"/>
                <w:szCs w:val="24"/>
                <w:lang w:eastAsia="zh-CN"/>
              </w:rPr>
              <w:t>行政部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ascii="宋体" w:hAnsi="宋体" w:eastAsia="宋体" w:cs="宋体"/>
                <w:color w:val="auto"/>
                <w:szCs w:val="24"/>
                <w:lang w:val="en-US" w:eastAsia="zh-CN"/>
              </w:rPr>
              <w:t>，涉及生产部8.5.2条款不符合事实描述:现场查看发现生产现场不合格品堆放区域未见相关标识，对不符合项进行了分析，并制定了纠正措施，并进行了验证，不符合纠正措施已经关闭。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不符合、纠正和预防措施控制程序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rPr>
              <w:t>抽查不合格品处</w:t>
            </w:r>
            <w:r>
              <w:rPr>
                <w:rFonts w:hint="eastAsia" w:ascii="宋体" w:hAnsi="宋体" w:cs="宋体"/>
                <w:color w:val="auto"/>
                <w:szCs w:val="24"/>
                <w:highlight w:val="none"/>
              </w:rPr>
              <w:t>置记录：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抽查《纠正预防措施表》：责任部门：生产部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2021.7.10生产现场检查发现，砌筑砂浆包装袋。</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包装机封口时漏封</w:t>
            </w:r>
            <w:r>
              <w:rPr>
                <w:rFonts w:hint="eastAsia" w:ascii="宋体" w:hAnsi="宋体" w:cs="宋体"/>
                <w:color w:val="auto"/>
                <w:szCs w:val="24"/>
                <w:highlight w:val="none"/>
              </w:rPr>
              <w:t>。</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更换包装袋，检查包装机。</w:t>
            </w:r>
          </w:p>
          <w:p>
            <w:pPr>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验证结果：合格。</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吴波 </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2021.7.11</w:t>
            </w:r>
          </w:p>
          <w:p>
            <w:pPr>
              <w:ind w:firstLine="420" w:firstLineChars="200"/>
              <w:rPr>
                <w:rFonts w:hint="eastAsia" w:ascii="宋体" w:hAnsi="宋体" w:cs="宋体"/>
                <w:color w:val="auto"/>
                <w:szCs w:val="24"/>
              </w:rPr>
            </w:pPr>
            <w:r>
              <w:rPr>
                <w:rFonts w:hint="eastAsia" w:ascii="宋体" w:hAnsi="宋体" w:cs="宋体"/>
                <w:color w:val="auto"/>
                <w:szCs w:val="24"/>
                <w:highlight w:val="none"/>
              </w:rPr>
              <w:t>纠正措施实施基本有效。</w:t>
            </w:r>
          </w:p>
        </w:tc>
        <w:tc>
          <w:tcPr>
            <w:tcW w:w="1585" w:type="dxa"/>
            <w:vAlign w:val="top"/>
          </w:tcPr>
          <w:p>
            <w:pPr>
              <w:rPr>
                <w:rFonts w:hint="eastAsia" w:eastAsia="宋体"/>
                <w:color w:val="auto"/>
                <w:lang w:val="en-US" w:eastAsia="zh-CN"/>
              </w:rPr>
            </w:pPr>
            <w:r>
              <w:rPr>
                <w:rFonts w:hint="eastAsia"/>
                <w:color w:val="auto"/>
                <w:lang w:val="en-US" w:eastAsia="zh-CN"/>
              </w:rPr>
              <w:t>符合</w:t>
            </w:r>
          </w:p>
        </w:tc>
      </w:tr>
    </w:tbl>
    <w:p>
      <w:pPr>
        <w:pStyle w:val="7"/>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7"/>
        <w:jc w:val="center"/>
        <w:rPr>
          <w:rFonts w:hint="eastAsia" w:ascii="隶书" w:hAnsi="宋体" w:eastAsia="隶书"/>
          <w:bCs/>
          <w:color w:val="auto"/>
          <w:sz w:val="36"/>
          <w:szCs w:val="36"/>
        </w:rPr>
      </w:pPr>
    </w:p>
    <w:p>
      <w:pPr>
        <w:pStyle w:val="7"/>
        <w:jc w:val="center"/>
        <w:rPr>
          <w:rFonts w:hint="eastAsia"/>
          <w:color w:val="auto"/>
        </w:rPr>
      </w:pPr>
      <w:r>
        <w:rPr>
          <w:rFonts w:hint="eastAsia" w:ascii="隶书" w:hAnsi="宋体" w:eastAsia="隶书"/>
          <w:bCs/>
          <w:color w:val="auto"/>
          <w:sz w:val="36"/>
          <w:szCs w:val="36"/>
        </w:rPr>
        <w:t>管理体系审核记录表</w:t>
      </w:r>
    </w:p>
    <w:p>
      <w:pPr>
        <w:pStyle w:val="7"/>
        <w:rPr>
          <w:rFonts w:hint="eastAsia"/>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eastAsia" w:ascii="宋体" w:hAnsi="宋体" w:cs="宋体"/>
                <w:color w:val="auto"/>
                <w:sz w:val="24"/>
                <w:szCs w:val="24"/>
                <w:lang w:eastAsia="zh-CN"/>
              </w:rPr>
            </w:pPr>
            <w:r>
              <w:rPr>
                <w:rFonts w:hint="eastAsia" w:ascii="宋体" w:hAnsi="宋体" w:cs="宋体"/>
                <w:color w:val="auto"/>
                <w:sz w:val="24"/>
                <w:szCs w:val="24"/>
                <w:lang w:eastAsia="zh-CN"/>
              </w:rPr>
              <w:t>受审核部门：供销部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主管领导：</w:t>
            </w:r>
            <w:r>
              <w:rPr>
                <w:rFonts w:hint="eastAsia"/>
                <w:color w:val="auto"/>
                <w:sz w:val="24"/>
                <w:szCs w:val="24"/>
                <w:lang w:val="en-US" w:eastAsia="zh-CN"/>
              </w:rPr>
              <w:t xml:space="preserve">唐江 </w:t>
            </w:r>
            <w:r>
              <w:rPr>
                <w:rFonts w:hint="eastAsia" w:ascii="宋体" w:hAnsi="宋体" w:cs="宋体"/>
                <w:color w:val="auto"/>
                <w:sz w:val="24"/>
                <w:szCs w:val="24"/>
                <w:lang w:eastAsia="zh-CN"/>
              </w:rPr>
              <w:t xml:space="preserve">   陪同人员：</w:t>
            </w:r>
            <w:r>
              <w:rPr>
                <w:rFonts w:hint="eastAsia"/>
                <w:color w:val="auto"/>
                <w:sz w:val="24"/>
                <w:szCs w:val="24"/>
                <w:lang w:val="en-US" w:eastAsia="zh-CN"/>
              </w:rPr>
              <w:t xml:space="preserve">赵贞清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2021年8月8日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10" w:firstLineChars="100"/>
              <w:textAlignment w:val="baseline"/>
              <w:rPr>
                <w:rFonts w:hint="eastAsia"/>
                <w:color w:val="auto"/>
              </w:rPr>
            </w:pPr>
            <w:r>
              <w:rPr>
                <w:rFonts w:hint="eastAsia"/>
                <w:color w:val="auto"/>
              </w:rPr>
              <w:t>审核条款：</w:t>
            </w:r>
          </w:p>
          <w:p>
            <w:pPr>
              <w:pStyle w:val="2"/>
              <w:rPr>
                <w:rFonts w:hint="eastAsia"/>
                <w:color w:val="auto"/>
              </w:rPr>
            </w:pPr>
            <w:r>
              <w:rPr>
                <w:rFonts w:hint="eastAsia" w:ascii="宋体" w:hAnsi="宋体" w:cs="新宋体"/>
                <w:color w:val="auto"/>
                <w:sz w:val="21"/>
                <w:szCs w:val="21"/>
              </w:rPr>
              <w:t>5.3组织的角色、职责和权限；6.2质量目标及其实现的策划；8.2产品和服务的要求；8.4外部提供过程、产品和服务的控制；8.5.3顾客或外部供方的财产</w:t>
            </w:r>
            <w:r>
              <w:rPr>
                <w:rFonts w:hint="eastAsia" w:ascii="宋体" w:hAnsi="宋体" w:cs="新宋体"/>
                <w:color w:val="auto"/>
                <w:sz w:val="21"/>
                <w:szCs w:val="21"/>
                <w:lang w:eastAsia="zh-CN"/>
              </w:rPr>
              <w:t>；</w:t>
            </w:r>
            <w:r>
              <w:rPr>
                <w:rFonts w:hint="eastAsia" w:ascii="宋体" w:hAnsi="宋体" w:cs="新宋体"/>
                <w:color w:val="auto"/>
                <w:sz w:val="21"/>
                <w:szCs w:val="21"/>
              </w:rPr>
              <w:t>8.5.5交付后的活动</w:t>
            </w:r>
            <w:r>
              <w:rPr>
                <w:rFonts w:hint="eastAsia" w:ascii="宋体" w:hAnsi="宋体" w:cs="新宋体"/>
                <w:color w:val="auto"/>
                <w:sz w:val="21"/>
                <w:szCs w:val="21"/>
                <w:lang w:val="en-US" w:eastAsia="zh-CN"/>
              </w:rPr>
              <w:t>;</w:t>
            </w:r>
            <w:r>
              <w:rPr>
                <w:rFonts w:hint="eastAsia" w:ascii="宋体" w:hAnsi="宋体" w:cs="新宋体"/>
                <w:color w:val="auto"/>
                <w:sz w:val="21"/>
                <w:szCs w:val="21"/>
              </w:rPr>
              <w:t>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）负责对供方进行评价和选择;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）负责原、辅材料的采购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 负责本公司顾客满意度的调查和分析工作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供销部负责人：</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查《2021年度质量目标统计表》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测量时间：2021年1月-2021年7月            </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客户满意率95%以上                         实测：98%</w:t>
            </w:r>
          </w:p>
          <w:p>
            <w:pPr>
              <w:tabs>
                <w:tab w:val="center" w:pos="4894"/>
              </w:tabs>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原辅材料进厂抽检率</w:t>
            </w:r>
            <w:r>
              <w:rPr>
                <w:rFonts w:hint="eastAsia" w:ascii="宋体" w:hAnsi="宋体" w:cs="宋体"/>
                <w:color w:val="auto"/>
                <w:szCs w:val="21"/>
                <w:lang w:val="en-US" w:eastAsia="zh-CN"/>
              </w:rPr>
              <w:t>100%</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w:t>
            </w:r>
            <w:r>
              <w:rPr>
                <w:rFonts w:hint="eastAsia" w:ascii="宋体" w:hAnsi="宋体" w:cs="宋体"/>
                <w:color w:val="auto"/>
                <w:sz w:val="21"/>
                <w:szCs w:val="21"/>
                <w:lang w:val="en-US" w:eastAsia="zh-CN"/>
              </w:rPr>
              <w:t>实测：100%</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顾客投诉次数，索赔次数，处理反馈率         实测：0.001%</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sz w:val="21"/>
                <w:szCs w:val="21"/>
              </w:rPr>
              <w:t>合同评审率</w:t>
            </w:r>
            <w:r>
              <w:rPr>
                <w:rFonts w:hint="eastAsia" w:ascii="宋体" w:hAnsi="宋体" w:cs="宋体"/>
                <w:color w:val="auto"/>
                <w:sz w:val="21"/>
                <w:szCs w:val="21"/>
                <w:lang w:val="en-US" w:eastAsia="zh-CN"/>
              </w:rPr>
              <w:t xml:space="preserve">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抽见：2021年4月进行的顾客满意度调查见调查报告，对客户进行了顾客满意度调查，最后结果为98%。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rPr>
              <w:t>（3）公司确定的其他附加要</w:t>
            </w:r>
            <w:r>
              <w:rPr>
                <w:rFonts w:hint="eastAsia" w:ascii="宋体" w:hAnsi="宋体" w:cs="宋体"/>
                <w:color w:val="auto"/>
                <w:szCs w:val="21"/>
                <w:highlight w:val="none"/>
              </w:rPr>
              <w:t>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重庆恒和建筑装饰工程有限公司</w:t>
            </w:r>
            <w:r>
              <w:rPr>
                <w:rFonts w:hint="eastAsia" w:ascii="宋体" w:hAnsi="宋体" w:cs="宋体"/>
                <w:color w:val="auto"/>
                <w:szCs w:val="21"/>
                <w:highlight w:val="none"/>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品：干混砌筑砂浆、干混抹灰砂浆</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合同签订时间：2021-7-25</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p>
            <w:pPr>
              <w:pStyle w:val="2"/>
              <w:rPr>
                <w:rFonts w:hint="eastAsia"/>
                <w:color w:val="auto"/>
              </w:rPr>
            </w:pPr>
          </w:p>
          <w:p>
            <w:pPr>
              <w:spacing w:line="360" w:lineRule="auto"/>
              <w:rPr>
                <w:rFonts w:hint="eastAsia" w:ascii="宋体" w:hAnsi="宋体" w:cs="宋体"/>
                <w:color w:val="auto"/>
                <w:szCs w:val="21"/>
                <w:highlight w:val="none"/>
              </w:rPr>
            </w:pPr>
            <w:r>
              <w:rPr>
                <w:rFonts w:hint="eastAsia"/>
                <w:color w:val="auto"/>
                <w:lang w:val="en-US" w:eastAsia="zh-CN"/>
              </w:rPr>
              <w:t>2、</w:t>
            </w: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云南奥楚科技有限公司</w:t>
            </w:r>
            <w:r>
              <w:rPr>
                <w:rFonts w:hint="eastAsia" w:ascii="宋体" w:hAnsi="宋体" w:cs="宋体"/>
                <w:color w:val="auto"/>
                <w:szCs w:val="21"/>
                <w:highlight w:val="none"/>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品：干混砌筑砂浆、干混地面砂浆</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合同签订时间：2020-11-24</w:t>
            </w:r>
          </w:p>
          <w:p>
            <w:pPr>
              <w:pStyle w:val="2"/>
              <w:rPr>
                <w:rFonts w:hint="default"/>
                <w:color w:val="auto"/>
                <w:lang w:val="en-US" w:eastAsia="zh-CN"/>
              </w:rPr>
            </w:pPr>
            <w:r>
              <w:rPr>
                <w:rFonts w:hint="eastAsia" w:ascii="宋体" w:hAnsi="宋体" w:cs="宋体"/>
                <w:color w:val="auto"/>
                <w:szCs w:val="21"/>
                <w:highlight w:val="none"/>
                <w:lang w:val="en-US" w:eastAsia="zh-CN"/>
              </w:rPr>
              <w:t>合同期限：2020-11-25至2021-11-24</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p>
            <w:pPr>
              <w:spacing w:line="360" w:lineRule="auto"/>
              <w:rPr>
                <w:rFonts w:hint="default" w:ascii="宋体" w:hAnsi="宋体" w:eastAsia="宋体" w:cs="宋体"/>
                <w:color w:val="auto"/>
                <w:kern w:val="2"/>
                <w:sz w:val="21"/>
                <w:szCs w:val="21"/>
                <w:lang w:val="en-US" w:eastAsia="zh-CN" w:bidi="ar-SA"/>
              </w:rPr>
            </w:pPr>
          </w:p>
        </w:tc>
        <w:tc>
          <w:tcPr>
            <w:tcW w:w="1585" w:type="dxa"/>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auto"/>
                <w:szCs w:val="21"/>
                <w:highlight w:val="none"/>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w:t>
            </w:r>
            <w:r>
              <w:rPr>
                <w:rFonts w:hint="eastAsia" w:ascii="宋体" w:hAnsi="宋体" w:cs="宋体"/>
                <w:color w:val="auto"/>
                <w:szCs w:val="21"/>
                <w:highlight w:val="none"/>
              </w:rPr>
              <w:t>客签订产品合同</w:t>
            </w:r>
            <w:r>
              <w:rPr>
                <w:rFonts w:hint="eastAsia" w:ascii="宋体" w:hAnsi="宋体" w:cs="宋体"/>
                <w:color w:val="auto"/>
                <w:szCs w:val="21"/>
                <w:highlight w:val="none"/>
                <w:lang w:eastAsia="zh-CN"/>
              </w:rPr>
              <w:t>、订单</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在签订前进行合同评审</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客户要求评审确认记录表</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1、2021-7-25</w:t>
            </w:r>
            <w:r>
              <w:rPr>
                <w:rFonts w:hint="eastAsia" w:ascii="宋体" w:hAnsi="宋体" w:cs="宋体"/>
                <w:color w:val="auto"/>
                <w:szCs w:val="21"/>
                <w:highlight w:val="none"/>
              </w:rPr>
              <w:t>签订的《产品</w:t>
            </w:r>
            <w:r>
              <w:rPr>
                <w:rFonts w:hint="eastAsia" w:ascii="宋体" w:hAnsi="宋体" w:cs="宋体"/>
                <w:color w:val="auto"/>
                <w:szCs w:val="21"/>
                <w:highlight w:val="none"/>
                <w:lang w:eastAsia="zh-CN"/>
              </w:rPr>
              <w:t>销售</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顾客名称：</w:t>
            </w:r>
            <w:r>
              <w:rPr>
                <w:rFonts w:hint="eastAsia" w:ascii="宋体" w:hAnsi="宋体" w:cs="宋体"/>
                <w:color w:val="auto"/>
                <w:szCs w:val="21"/>
                <w:highlight w:val="none"/>
                <w:lang w:val="en-US" w:eastAsia="zh-CN"/>
              </w:rPr>
              <w:t>重庆恒和建筑装饰工程有限公司</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产品名称：</w:t>
            </w:r>
            <w:r>
              <w:rPr>
                <w:rFonts w:hint="eastAsia" w:ascii="宋体" w:hAnsi="宋体" w:cs="宋体"/>
                <w:color w:val="auto"/>
                <w:szCs w:val="21"/>
                <w:highlight w:val="none"/>
                <w:lang w:val="en-US" w:eastAsia="zh-CN"/>
              </w:rPr>
              <w:t>干混砌筑砂浆、干混抹灰砂浆。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与客户沟通客户对项目的要求，公司能力是否满足客户要求，通过对客户的资信了解,客户</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lang w:eastAsia="zh-CN"/>
              </w:rPr>
              <w:t>有能力进行款项支付。本公司现有设备是否能够满足客户项目的需要。</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签字人：</w:t>
            </w:r>
            <w:r>
              <w:rPr>
                <w:rFonts w:hint="eastAsia" w:ascii="宋体" w:hAnsi="宋体" w:cs="宋体"/>
                <w:color w:val="auto"/>
                <w:szCs w:val="21"/>
                <w:highlight w:val="none"/>
                <w:lang w:val="en-US" w:eastAsia="zh-CN"/>
              </w:rPr>
              <w:t>吴波   评审结论：同意签订合同  批准人：唐江</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评审时间：2021-7-24（合同签定前）。</w:t>
            </w:r>
          </w:p>
          <w:p>
            <w:pPr>
              <w:pStyle w:val="2"/>
              <w:rPr>
                <w:rFonts w:hint="eastAsia" w:ascii="宋体" w:hAnsi="宋体" w:cs="宋体"/>
                <w:color w:val="auto"/>
                <w:szCs w:val="21"/>
                <w:highlight w:val="none"/>
                <w:lang w:val="en-US" w:eastAsia="zh-CN"/>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2、2020-11-24</w:t>
            </w:r>
            <w:r>
              <w:rPr>
                <w:rFonts w:hint="eastAsia" w:ascii="宋体" w:hAnsi="宋体" w:cs="宋体"/>
                <w:color w:val="auto"/>
                <w:szCs w:val="21"/>
                <w:highlight w:val="none"/>
              </w:rPr>
              <w:t>签订的《产品</w:t>
            </w:r>
            <w:r>
              <w:rPr>
                <w:rFonts w:hint="eastAsia" w:ascii="宋体" w:hAnsi="宋体" w:cs="宋体"/>
                <w:color w:val="auto"/>
                <w:szCs w:val="21"/>
                <w:highlight w:val="none"/>
                <w:lang w:eastAsia="zh-CN"/>
              </w:rPr>
              <w:t>销售</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顾客名称：</w:t>
            </w:r>
            <w:r>
              <w:rPr>
                <w:rFonts w:hint="eastAsia" w:ascii="宋体" w:hAnsi="宋体" w:cs="宋体"/>
                <w:color w:val="auto"/>
                <w:szCs w:val="21"/>
                <w:highlight w:val="none"/>
                <w:lang w:val="en-US" w:eastAsia="zh-CN"/>
              </w:rPr>
              <w:t>云南奥楚科技有限公司</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产品名称：</w:t>
            </w:r>
            <w:r>
              <w:rPr>
                <w:rFonts w:hint="eastAsia" w:ascii="宋体" w:hAnsi="宋体" w:cs="宋体"/>
                <w:color w:val="auto"/>
                <w:szCs w:val="21"/>
                <w:highlight w:val="none"/>
                <w:lang w:val="en-US" w:eastAsia="zh-CN"/>
              </w:rPr>
              <w:t>干混砌筑砂浆、干混地面砂浆。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与客户沟通客户对项目的要求，公司能力是否满足客户要求，通过对客户的资信了解,客户</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lang w:eastAsia="zh-CN"/>
              </w:rPr>
              <w:t>有能力进行款项支付。本公司现有设备是否能够满足客户项目的需要。</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签字人：</w:t>
            </w:r>
            <w:r>
              <w:rPr>
                <w:rFonts w:hint="eastAsia" w:ascii="宋体" w:hAnsi="宋体" w:cs="宋体"/>
                <w:color w:val="auto"/>
                <w:szCs w:val="21"/>
                <w:highlight w:val="none"/>
                <w:lang w:val="en-US" w:eastAsia="zh-CN"/>
              </w:rPr>
              <w:t>吴波   评审结论：同意签订合同  批准人：唐江</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评审时间：2020-11-23（合同签定前）。</w:t>
            </w:r>
          </w:p>
          <w:p>
            <w:pPr>
              <w:pStyle w:val="2"/>
              <w:rPr>
                <w:rFonts w:hint="eastAsia" w:ascii="宋体" w:hAnsi="宋体" w:cs="宋体"/>
                <w:color w:val="auto"/>
                <w:szCs w:val="21"/>
                <w:highlight w:val="none"/>
                <w:lang w:val="en-US" w:eastAsia="zh-CN"/>
              </w:rPr>
            </w:pP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基本满足要求。</w:t>
            </w:r>
          </w:p>
        </w:tc>
        <w:tc>
          <w:tcPr>
            <w:tcW w:w="1585" w:type="dxa"/>
          </w:tcPr>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w:t>
            </w:r>
            <w:r>
              <w:rPr>
                <w:rFonts w:hint="eastAsia" w:ascii="宋体" w:hAnsi="宋体" w:cs="宋体"/>
                <w:color w:val="auto"/>
                <w:szCs w:val="21"/>
                <w:lang w:val="en-US" w:eastAsia="zh-CN"/>
              </w:rPr>
              <w:t>近一年来</w:t>
            </w:r>
            <w:r>
              <w:rPr>
                <w:rFonts w:hint="eastAsia" w:ascii="宋体" w:hAnsi="宋体" w:cs="宋体"/>
                <w:color w:val="auto"/>
                <w:szCs w:val="21"/>
              </w:rPr>
              <w:t>，没有发生合同更改的情况，如果需要更改，需对更改内容重新评审。并将变化的要求及时通知有关人员。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tcPr>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编制了质量手册8.4条款及《外部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查《合格供方名单》：主要供应商如下；</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供应商                                 产品</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查《合格供方名录》</w:t>
            </w:r>
          </w:p>
          <w:p>
            <w:pPr>
              <w:numPr>
                <w:ilvl w:val="0"/>
                <w:numId w:val="2"/>
              </w:numPr>
              <w:spacing w:line="400" w:lineRule="exact"/>
              <w:rPr>
                <w:rFonts w:hint="eastAsia" w:ascii="宋体" w:hAnsi="宋体" w:cs="宋体"/>
                <w:color w:val="auto"/>
                <w:szCs w:val="21"/>
                <w:highlight w:val="none"/>
                <w:lang w:val="en-US" w:eastAsia="zh-CN"/>
              </w:rPr>
            </w:pPr>
            <w:r>
              <w:rPr>
                <w:rFonts w:hint="eastAsia" w:ascii="宋体" w:hAnsi="宋体"/>
                <w:color w:val="auto"/>
                <w:szCs w:val="21"/>
                <w:highlight w:val="none"/>
              </w:rPr>
              <w:t>重庆</w:t>
            </w:r>
            <w:r>
              <w:rPr>
                <w:rFonts w:hint="eastAsia" w:ascii="宋体" w:hAnsi="宋体"/>
                <w:color w:val="auto"/>
                <w:szCs w:val="21"/>
                <w:highlight w:val="none"/>
                <w:lang w:val="en-US" w:eastAsia="zh-CN"/>
              </w:rPr>
              <w:t>迅蓝嘉特商贸</w:t>
            </w:r>
            <w:r>
              <w:rPr>
                <w:rFonts w:hint="eastAsia" w:ascii="宋体" w:hAnsi="宋体"/>
                <w:color w:val="auto"/>
                <w:szCs w:val="21"/>
                <w:highlight w:val="none"/>
              </w:rPr>
              <w:t>有限公司</w:t>
            </w:r>
            <w:r>
              <w:rPr>
                <w:rFonts w:hint="eastAsia" w:ascii="宋体" w:hAnsi="宋体" w:cs="宋体"/>
                <w:color w:val="auto"/>
                <w:szCs w:val="21"/>
                <w:highlight w:val="none"/>
                <w:lang w:val="en-US" w:eastAsia="zh-CN"/>
              </w:rPr>
              <w:t xml:space="preserve">         供应：</w:t>
            </w:r>
            <w:r>
              <w:rPr>
                <w:rFonts w:hint="eastAsia" w:ascii="宋体" w:hAnsi="宋体"/>
                <w:color w:val="auto"/>
                <w:szCs w:val="21"/>
                <w:highlight w:val="none"/>
                <w:shd w:val="clear" w:color="auto" w:fill="FFFFFF"/>
                <w:lang w:val="en-US" w:eastAsia="zh-CN"/>
              </w:rPr>
              <w:t>石粉</w:t>
            </w:r>
            <w:r>
              <w:rPr>
                <w:rFonts w:hint="eastAsia" w:ascii="宋体" w:hAnsi="宋体" w:cs="宋体"/>
                <w:color w:val="auto"/>
                <w:szCs w:val="21"/>
                <w:highlight w:val="none"/>
                <w:lang w:val="en-US" w:eastAsia="zh-CN"/>
              </w:rPr>
              <w:t>；</w:t>
            </w:r>
          </w:p>
          <w:p>
            <w:pPr>
              <w:pStyle w:val="2"/>
              <w:rPr>
                <w:rFonts w:hint="default"/>
                <w:color w:val="auto"/>
                <w:lang w:val="en-US" w:eastAsia="zh-CN"/>
              </w:rPr>
            </w:pPr>
            <w:r>
              <w:rPr>
                <w:rFonts w:hint="eastAsia" w:ascii="宋体" w:hAnsi="宋体" w:cs="宋体"/>
                <w:color w:val="auto"/>
                <w:szCs w:val="21"/>
                <w:highlight w:val="none"/>
                <w:lang w:val="en-US" w:eastAsia="zh-CN"/>
              </w:rPr>
              <w:t>2）重庆座标商贸有限公司         供应：水泥</w:t>
            </w:r>
          </w:p>
          <w:p>
            <w:pPr>
              <w:numPr>
                <w:ilvl w:val="0"/>
                <w:numId w:val="0"/>
              </w:numPr>
              <w:spacing w:line="400" w:lineRule="exact"/>
              <w:jc w:val="both"/>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重庆</w:t>
            </w:r>
            <w:r>
              <w:rPr>
                <w:rFonts w:hint="eastAsia" w:ascii="宋体" w:hAnsi="宋体"/>
                <w:color w:val="auto"/>
                <w:szCs w:val="21"/>
                <w:highlight w:val="none"/>
                <w:lang w:val="en-US" w:eastAsia="zh-CN"/>
              </w:rPr>
              <w:t>贸凯建材</w:t>
            </w:r>
            <w:r>
              <w:rPr>
                <w:rFonts w:hint="eastAsia" w:ascii="宋体" w:hAnsi="宋体"/>
                <w:color w:val="auto"/>
                <w:szCs w:val="21"/>
                <w:highlight w:val="none"/>
              </w:rPr>
              <w:t>有限公司</w:t>
            </w:r>
            <w:r>
              <w:rPr>
                <w:rFonts w:hint="eastAsia" w:ascii="宋体" w:hAnsi="宋体"/>
                <w:color w:val="auto"/>
                <w:szCs w:val="21"/>
                <w:highlight w:val="none"/>
                <w:lang w:val="en-US" w:eastAsia="zh-CN"/>
              </w:rPr>
              <w:t xml:space="preserve">             供应：产品部分性能检验、</w:t>
            </w:r>
          </w:p>
          <w:p>
            <w:pPr>
              <w:numPr>
                <w:ilvl w:val="0"/>
                <w:numId w:val="0"/>
              </w:numPr>
              <w:spacing w:line="400" w:lineRule="exact"/>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重庆</w:t>
            </w:r>
            <w:r>
              <w:rPr>
                <w:rFonts w:hint="eastAsia" w:ascii="宋体" w:hAnsi="宋体"/>
                <w:color w:val="auto"/>
                <w:szCs w:val="21"/>
                <w:highlight w:val="none"/>
                <w:lang w:val="en-US" w:eastAsia="zh-CN"/>
              </w:rPr>
              <w:t>贸凯建材</w:t>
            </w:r>
            <w:r>
              <w:rPr>
                <w:rFonts w:hint="eastAsia" w:ascii="宋体" w:hAnsi="宋体"/>
                <w:color w:val="auto"/>
                <w:szCs w:val="21"/>
                <w:highlight w:val="none"/>
              </w:rPr>
              <w:t>有限公司</w:t>
            </w:r>
            <w:r>
              <w:rPr>
                <w:rFonts w:hint="eastAsia" w:ascii="宋体" w:hAnsi="宋体"/>
                <w:color w:val="auto"/>
                <w:szCs w:val="21"/>
                <w:highlight w:val="none"/>
                <w:lang w:val="en-US" w:eastAsia="zh-CN"/>
              </w:rPr>
              <w:t xml:space="preserve">             供应：砂浆增强剂、乳胶粉等</w:t>
            </w:r>
          </w:p>
          <w:p>
            <w:pPr>
              <w:pStyle w:val="2"/>
              <w:rPr>
                <w:rFonts w:hint="default"/>
                <w:color w:val="auto"/>
                <w:lang w:val="en-US" w:eastAsia="zh-CN"/>
              </w:rPr>
            </w:pPr>
            <w:r>
              <w:rPr>
                <w:rFonts w:hint="eastAsia" w:ascii="宋体" w:hAnsi="宋体"/>
                <w:color w:val="auto"/>
                <w:szCs w:val="21"/>
                <w:highlight w:val="none"/>
                <w:lang w:val="en-US" w:eastAsia="zh-CN"/>
              </w:rPr>
              <w:t>5）河南浩翔塑料包装有限公司      供应：包装袋</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--《供方评价表》</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2021年4月供方评价确认：</w:t>
            </w:r>
          </w:p>
          <w:p>
            <w:pPr>
              <w:spacing w:line="400" w:lineRule="exact"/>
              <w:rPr>
                <w:rFonts w:hint="eastAsia" w:ascii="宋体" w:hAnsi="宋体" w:cs="宋体"/>
                <w:color w:val="auto"/>
                <w:szCs w:val="21"/>
                <w:highlight w:val="none"/>
                <w:lang w:val="en-US" w:eastAsia="zh-CN"/>
              </w:rPr>
            </w:pPr>
            <w:r>
              <w:rPr>
                <w:rFonts w:hint="eastAsia" w:ascii="宋体" w:hAnsi="宋体"/>
                <w:color w:val="auto"/>
                <w:szCs w:val="21"/>
                <w:highlight w:val="none"/>
              </w:rPr>
              <w:t>重庆</w:t>
            </w:r>
            <w:r>
              <w:rPr>
                <w:rFonts w:hint="eastAsia" w:ascii="宋体" w:hAnsi="宋体"/>
                <w:color w:val="auto"/>
                <w:szCs w:val="21"/>
                <w:highlight w:val="none"/>
                <w:lang w:val="en-US" w:eastAsia="zh-CN"/>
              </w:rPr>
              <w:t>迅蓝嘉特商贸</w:t>
            </w:r>
            <w:r>
              <w:rPr>
                <w:rFonts w:hint="eastAsia" w:ascii="宋体" w:hAnsi="宋体"/>
                <w:color w:val="auto"/>
                <w:szCs w:val="21"/>
                <w:highlight w:val="none"/>
              </w:rPr>
              <w:t>有限公司</w:t>
            </w:r>
            <w:r>
              <w:rPr>
                <w:rFonts w:hint="eastAsia" w:ascii="宋体" w:hAnsi="宋体" w:cs="宋体"/>
                <w:color w:val="auto"/>
                <w:szCs w:val="21"/>
                <w:highlight w:val="none"/>
                <w:lang w:val="en-US" w:eastAsia="zh-CN"/>
              </w:rPr>
              <w:t xml:space="preserve"> （供应：</w:t>
            </w:r>
            <w:r>
              <w:rPr>
                <w:rFonts w:hint="eastAsia" w:ascii="宋体" w:hAnsi="宋体"/>
                <w:color w:val="auto"/>
                <w:szCs w:val="21"/>
                <w:highlight w:val="none"/>
                <w:shd w:val="clear" w:color="auto" w:fill="FFFFFF"/>
                <w:lang w:val="en-US" w:eastAsia="zh-CN"/>
              </w:rPr>
              <w:t>石粉</w:t>
            </w: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公司组织各部门对该供方的资质、产品质量、价格、送货及时度、服务、交期等进行了评价，有各部门评价人签字。调查评价：合格，同意列入合格供应商  评价人：赵贞清   2021年04月01日。</w:t>
            </w:r>
          </w:p>
          <w:p>
            <w:pPr>
              <w:pStyle w:val="2"/>
              <w:rPr>
                <w:rFonts w:hint="eastAsia"/>
                <w:color w:val="auto"/>
                <w:highlight w:val="none"/>
                <w:lang w:val="en-US" w:eastAsia="zh-CN"/>
              </w:rPr>
            </w:pP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重庆座标商贸有限公司</w:t>
            </w:r>
            <w:r>
              <w:rPr>
                <w:rFonts w:hint="eastAsia" w:ascii="宋体" w:hAnsi="宋体"/>
                <w:color w:val="auto"/>
                <w:szCs w:val="21"/>
                <w:highlight w:val="none"/>
                <w:lang w:val="en-US" w:eastAsia="zh-CN"/>
              </w:rPr>
              <w:t xml:space="preserve"> </w:t>
            </w:r>
            <w:r>
              <w:rPr>
                <w:rFonts w:hint="eastAsia" w:ascii="宋体" w:hAnsi="宋体" w:cs="宋体"/>
                <w:color w:val="auto"/>
                <w:szCs w:val="21"/>
                <w:highlight w:val="none"/>
                <w:lang w:val="en-US" w:eastAsia="zh-CN"/>
              </w:rPr>
              <w:t>（供应：水泥）；</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公司组织各部门对该供方的资质、产品质量、价格、送货及时度、服务、交期等进行了评价，有各部门评价人签字。调查评价：合格，同意列入合格供应商  评价人：赵贞清   2021年04月1日。</w:t>
            </w:r>
          </w:p>
          <w:p>
            <w:pPr>
              <w:spacing w:line="400" w:lineRule="exact"/>
              <w:rPr>
                <w:rFonts w:hint="default" w:ascii="宋体" w:hAnsi="宋体" w:cs="宋体"/>
                <w:color w:val="auto"/>
                <w:szCs w:val="21"/>
                <w:lang w:val="en-US" w:eastAsia="zh-CN"/>
              </w:rPr>
            </w:pP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负责人讲近一年来，未出现采购产品有质量不符合的情况。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ascii="宋体" w:hAnsi="宋体" w:cs="宋体"/>
                <w:color w:val="auto"/>
                <w:szCs w:val="21"/>
                <w:lang w:eastAsia="zh-CN"/>
              </w:rPr>
              <w:t>外部供方控制程序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公司对产品外观、型号规格、数量</w:t>
            </w:r>
            <w:r>
              <w:rPr>
                <w:rFonts w:hint="eastAsia" w:ascii="宋体" w:hAnsi="宋体" w:cs="宋体"/>
                <w:color w:val="auto"/>
                <w:szCs w:val="21"/>
                <w:lang w:eastAsia="zh-CN"/>
              </w:rPr>
              <w:t>、</w:t>
            </w:r>
            <w:r>
              <w:rPr>
                <w:rFonts w:hint="eastAsia" w:ascii="宋体" w:hAnsi="宋体" w:cs="宋体"/>
                <w:color w:val="auto"/>
                <w:szCs w:val="21"/>
                <w:highlight w:val="none"/>
                <w:lang w:eastAsia="zh-CN"/>
              </w:rPr>
              <w:t>产品质量性证明文件</w:t>
            </w:r>
            <w:r>
              <w:rPr>
                <w:rFonts w:hint="eastAsia" w:ascii="宋体" w:hAnsi="宋体" w:cs="宋体"/>
                <w:color w:val="auto"/>
                <w:szCs w:val="21"/>
                <w:highlight w:val="none"/>
              </w:rPr>
              <w:t>进行了验收。经询问公司采购产品主要根据需求，根据进货检验记录对相关产品的</w:t>
            </w:r>
            <w:r>
              <w:rPr>
                <w:rFonts w:hint="eastAsia" w:ascii="宋体" w:hAnsi="宋体" w:cs="宋体"/>
                <w:color w:val="auto"/>
                <w:szCs w:val="21"/>
                <w:highlight w:val="none"/>
                <w:lang w:val="en-US" w:eastAsia="zh-CN"/>
              </w:rPr>
              <w:t>材质报告、</w:t>
            </w: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、外观</w:t>
            </w:r>
            <w:r>
              <w:rPr>
                <w:rFonts w:hint="eastAsia" w:ascii="宋体" w:hAnsi="宋体" w:cs="宋体"/>
                <w:color w:val="auto"/>
                <w:szCs w:val="21"/>
                <w:highlight w:val="none"/>
              </w:rPr>
              <w:t>等进行检验。抽查验证记录《进货检验记录》</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rPr>
              <w:t>2021年3-2021年7月对水泥、石粉等进行了</w:t>
            </w:r>
            <w:r>
              <w:rPr>
                <w:rFonts w:hint="eastAsia" w:ascii="宋体" w:hAnsi="宋体" w:cs="宋体"/>
                <w:color w:val="auto"/>
                <w:szCs w:val="21"/>
                <w:lang w:val="en-US" w:eastAsia="zh-CN"/>
              </w:rPr>
              <w:t>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ascii="宋体" w:hAnsi="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auto"/>
                <w:szCs w:val="21"/>
              </w:rPr>
            </w:pPr>
            <w:r>
              <w:rPr>
                <w:rFonts w:hint="eastAsia" w:ascii="宋体" w:hAnsi="宋体" w:cs="宋体"/>
                <w:b/>
                <w:color w:val="auto"/>
                <w:szCs w:val="21"/>
              </w:rPr>
              <w:t>8.4.3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签订采购合同对</w:t>
            </w:r>
            <w:r>
              <w:rPr>
                <w:rFonts w:hint="eastAsia" w:ascii="宋体" w:hAnsi="宋体" w:cs="宋体"/>
                <w:color w:val="auto"/>
                <w:szCs w:val="21"/>
              </w:rPr>
              <w:t>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采购合同、订单等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s="宋体"/>
                <w:color w:val="auto"/>
                <w:szCs w:val="21"/>
                <w:highlight w:val="none"/>
                <w:lang w:val="en-US" w:eastAsia="zh-CN"/>
              </w:rPr>
              <w:t xml:space="preserve">重庆座标商贸有限公司 </w:t>
            </w:r>
            <w:r>
              <w:rPr>
                <w:rFonts w:hint="eastAsia" w:ascii="宋体" w:hAnsi="宋体"/>
                <w:color w:val="auto"/>
                <w:szCs w:val="21"/>
                <w:highlight w:val="none"/>
                <w:lang w:val="en-US" w:eastAsia="zh-CN"/>
              </w:rPr>
              <w:t xml:space="preserve">       下单日期：2021.3.15</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产品：水泥     散装     强度等级42.5     数量34吨     单价：380元/吨</w:t>
            </w:r>
          </w:p>
          <w:p>
            <w:pPr>
              <w:spacing w:line="360" w:lineRule="auto"/>
              <w:rPr>
                <w:rFonts w:hint="default"/>
                <w:color w:val="auto"/>
                <w:lang w:val="en-US" w:eastAsia="zh-CN"/>
              </w:rPr>
            </w:pPr>
            <w:r>
              <w:rPr>
                <w:rFonts w:hint="eastAsia"/>
                <w:color w:val="auto"/>
                <w:lang w:val="en-US" w:eastAsia="zh-CN"/>
              </w:rPr>
              <w:t>采购订单明确了采购</w:t>
            </w:r>
            <w:r>
              <w:rPr>
                <w:rFonts w:hint="eastAsia" w:ascii="宋体" w:hAnsi="宋体"/>
                <w:color w:val="auto"/>
                <w:szCs w:val="21"/>
                <w:highlight w:val="none"/>
                <w:lang w:val="en-US" w:eastAsia="zh-CN"/>
              </w:rPr>
              <w:t>产品名称，</w:t>
            </w:r>
            <w:r>
              <w:rPr>
                <w:rFonts w:hint="eastAsia"/>
                <w:color w:val="auto"/>
                <w:lang w:val="en-US" w:eastAsia="zh-CN"/>
              </w:rPr>
              <w:t>产品的数量，交（提）货时间，质量标准、货物数量以实际收货数量为准等。</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供方：重庆贸凯建材有限公司</w:t>
            </w:r>
            <w:r>
              <w:rPr>
                <w:rFonts w:hint="eastAsia" w:ascii="宋体" w:hAnsi="宋体"/>
                <w:color w:val="auto"/>
                <w:szCs w:val="21"/>
                <w:highlight w:val="none"/>
                <w:lang w:val="en-US" w:eastAsia="zh-CN"/>
              </w:rPr>
              <w:t xml:space="preserve"> 、下单日期：2021.7.28</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产品：砂浆增强剂、规格：25KG  数量：1000KG   单价23元/KG</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产品：可再分散乳胶粉   规格：20KG  数量：1000KG   单价16元/KG</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采购订单明确了采购产品的牌号、规格型号、计量单位、单价、数量等。明确了交货地点和方式。产品验收时质量标准、双方约定了结算方式等。</w:t>
            </w:r>
          </w:p>
          <w:p>
            <w:pPr>
              <w:pStyle w:val="2"/>
              <w:rPr>
                <w:rFonts w:hint="default"/>
                <w:color w:val="auto"/>
                <w:lang w:val="en-US" w:eastAsia="zh-CN"/>
              </w:rPr>
            </w:pP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供方：重庆迅蓝嘉特商贸有限公司</w:t>
            </w:r>
            <w:r>
              <w:rPr>
                <w:rFonts w:hint="eastAsia" w:ascii="宋体" w:hAnsi="宋体"/>
                <w:color w:val="auto"/>
                <w:szCs w:val="21"/>
                <w:highlight w:val="none"/>
                <w:lang w:val="en-US" w:eastAsia="zh-CN"/>
              </w:rPr>
              <w:t xml:space="preserve"> 、下单日期：2021.7.27</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产品：石粉</w:t>
            </w:r>
          </w:p>
          <w:p>
            <w:pPr>
              <w:pStyle w:val="2"/>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采购订单明确了产品名称，数量120吨，质量标准符合国家相关质量标准与行业标准，符合甲方的质量要求。明确了合同的结算方式及期限等。</w:t>
            </w:r>
          </w:p>
          <w:p>
            <w:pPr>
              <w:pStyle w:val="2"/>
              <w:ind w:left="1070" w:leftChars="400" w:hanging="230" w:hangingChars="100"/>
              <w:jc w:val="both"/>
              <w:rPr>
                <w:rFonts w:hint="default" w:ascii="宋体" w:hAnsi="宋体"/>
                <w:color w:val="auto"/>
                <w:szCs w:val="21"/>
                <w:highlight w:val="none"/>
                <w:lang w:val="en-US" w:eastAsia="zh-CN"/>
              </w:rPr>
            </w:pPr>
          </w:p>
          <w:p>
            <w:pPr>
              <w:spacing w:line="360" w:lineRule="auto"/>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olor w:val="auto"/>
                <w:szCs w:val="21"/>
                <w:highlight w:val="none"/>
              </w:rPr>
              <w:t>供方</w:t>
            </w:r>
            <w:r>
              <w:rPr>
                <w:rFonts w:hint="eastAsia" w:ascii="宋体" w:hAnsi="宋体" w:cs="宋体"/>
                <w:color w:val="auto"/>
                <w:szCs w:val="21"/>
                <w:highlight w:val="none"/>
                <w:lang w:val="en-US" w:eastAsia="zh-CN"/>
              </w:rPr>
              <w:t>：</w:t>
            </w:r>
            <w:r>
              <w:rPr>
                <w:rFonts w:hint="eastAsia" w:ascii="宋体" w:hAnsi="宋体"/>
                <w:color w:val="auto"/>
                <w:szCs w:val="21"/>
                <w:highlight w:val="none"/>
              </w:rPr>
              <w:t>重庆贸凯建材有限公司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下单日期：2021.8.1</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委托检测项目：干粉砂浆类产品</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甲方将所需检测的产品送到乙方工厂，乙方接到产品后将产品按国家标准进行检测。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color w:val="auto"/>
                <w:szCs w:val="21"/>
              </w:rPr>
            </w:pPr>
            <w:r>
              <w:rPr>
                <w:rFonts w:hint="eastAsia" w:ascii="宋体" w:hAnsi="宋体"/>
                <w:color w:val="auto"/>
                <w:szCs w:val="21"/>
              </w:rPr>
              <w:t>顾客或外部供方的财产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cs="宋体"/>
                <w:b/>
                <w:color w:val="auto"/>
                <w:szCs w:val="21"/>
              </w:rPr>
            </w:pPr>
          </w:p>
        </w:tc>
        <w:tc>
          <w:tcPr>
            <w:tcW w:w="10004" w:type="dxa"/>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，公司</w:t>
            </w:r>
            <w:r>
              <w:rPr>
                <w:rFonts w:hint="eastAsia" w:ascii="宋体" w:hAnsi="宋体"/>
                <w:color w:val="auto"/>
                <w:szCs w:val="21"/>
              </w:rPr>
              <w:t>对顾客财产进行了</w:t>
            </w:r>
            <w:r>
              <w:rPr>
                <w:rFonts w:hint="eastAsia" w:ascii="宋体" w:hAnsi="宋体"/>
                <w:color w:val="auto"/>
                <w:szCs w:val="21"/>
                <w:lang w:eastAsia="zh-CN"/>
              </w:rPr>
              <w:t>专人</w:t>
            </w:r>
            <w:r>
              <w:rPr>
                <w:rFonts w:hint="eastAsia" w:ascii="宋体" w:hAnsi="宋体"/>
                <w:color w:val="auto"/>
                <w:szCs w:val="21"/>
              </w:rPr>
              <w:t>管理，所有</w:t>
            </w:r>
            <w:r>
              <w:rPr>
                <w:rFonts w:hint="eastAsia" w:ascii="宋体" w:hAnsi="宋体"/>
                <w:color w:val="auto"/>
                <w:szCs w:val="21"/>
                <w:lang w:eastAsia="zh-CN"/>
              </w:rPr>
              <w:t>客户信息</w:t>
            </w:r>
            <w:r>
              <w:rPr>
                <w:rFonts w:hint="eastAsia" w:ascii="宋体" w:hAnsi="宋体"/>
                <w:color w:val="auto"/>
                <w:szCs w:val="21"/>
              </w:rPr>
              <w:t>均采用专人存档保管。</w:t>
            </w:r>
            <w:r>
              <w:rPr>
                <w:rFonts w:hint="eastAsia" w:ascii="宋体" w:hAnsi="宋体"/>
                <w:color w:val="auto"/>
                <w:szCs w:val="21"/>
                <w:lang w:eastAsia="zh-CN"/>
              </w:rPr>
              <w:t>负责人讲，至今未有顾客财产丢失的情况。</w:t>
            </w:r>
          </w:p>
          <w:p>
            <w:pPr>
              <w:spacing w:line="400" w:lineRule="exact"/>
              <w:ind w:firstLine="420" w:firstLineChars="200"/>
              <w:rPr>
                <w:rFonts w:ascii="宋体" w:hAnsi="宋体" w:cs="宋体"/>
                <w:color w:val="auto"/>
                <w:szCs w:val="21"/>
              </w:rPr>
            </w:pPr>
            <w:r>
              <w:rPr>
                <w:rFonts w:hint="eastAsia" w:ascii="宋体" w:hAnsi="宋体"/>
                <w:color w:val="auto"/>
                <w:szCs w:val="21"/>
              </w:rPr>
              <w:t>现场查看，顾客财产管理基本受控。</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cs="宋体"/>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jc w:val="left"/>
              <w:rPr>
                <w:rFonts w:ascii="宋体" w:hAnsi="宋体"/>
                <w:color w:val="auto"/>
                <w:szCs w:val="21"/>
              </w:rPr>
            </w:pPr>
            <w:r>
              <w:rPr>
                <w:rFonts w:hint="eastAsia" w:ascii="宋体" w:hAnsi="宋体" w:cs="宋体"/>
                <w:color w:val="auto"/>
                <w:szCs w:val="21"/>
                <w:lang w:val="en-US" w:eastAsia="zh-CN"/>
              </w:rPr>
              <w:t>-</w:t>
            </w:r>
            <w:r>
              <w:rPr>
                <w:rFonts w:hint="eastAsia" w:ascii="宋体" w:hAnsi="宋体" w:cs="宋体"/>
                <w:color w:val="auto"/>
                <w:szCs w:val="21"/>
              </w:rPr>
              <w:t>-现场记录及沟通确认：已基本满足交付后活动的要求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rPr>
              <w:t>2、公司主要通过日常口头交流、电话回访、定期发放《顾客满意程度调查表》等形式来收集了解顾客是否满意的信息。提供</w:t>
            </w:r>
            <w:r>
              <w:rPr>
                <w:rFonts w:hint="eastAsia" w:ascii="宋体" w:hAnsi="宋体" w:cs="宋体"/>
                <w:color w:val="auto"/>
                <w:sz w:val="21"/>
                <w:szCs w:val="21"/>
              </w:rPr>
              <w:t>有《顾客满意程度调</w:t>
            </w:r>
            <w:r>
              <w:rPr>
                <w:rFonts w:hint="eastAsia" w:ascii="宋体" w:hAnsi="宋体" w:cs="宋体"/>
                <w:color w:val="auto"/>
                <w:sz w:val="21"/>
                <w:szCs w:val="21"/>
                <w:highlight w:val="none"/>
              </w:rPr>
              <w:t>查表》20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月的调查表共</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份，回收</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 xml:space="preserve">份 </w:t>
            </w:r>
            <w:r>
              <w:rPr>
                <w:rFonts w:hint="eastAsia" w:ascii="宋体" w:hAnsi="宋体" w:cs="宋体"/>
                <w:color w:val="auto"/>
                <w:sz w:val="21"/>
                <w:szCs w:val="21"/>
                <w:highlight w:val="none"/>
                <w:lang w:eastAsia="zh-CN"/>
              </w:rPr>
              <w:t>，调查顾客有：</w:t>
            </w:r>
            <w:r>
              <w:rPr>
                <w:rFonts w:hint="eastAsia" w:ascii="宋体" w:hAnsi="宋体" w:cs="宋体"/>
                <w:color w:val="auto"/>
                <w:sz w:val="21"/>
                <w:szCs w:val="21"/>
                <w:highlight w:val="none"/>
                <w:lang w:val="en-US" w:eastAsia="zh-CN"/>
              </w:rPr>
              <w:t>重庆市益鸿联商贸</w:t>
            </w:r>
            <w:r>
              <w:rPr>
                <w:rFonts w:hint="eastAsia"/>
                <w:color w:val="auto"/>
                <w:sz w:val="21"/>
                <w:szCs w:val="21"/>
                <w:highlight w:val="none"/>
              </w:rPr>
              <w:t xml:space="preserve">有限公司 </w:t>
            </w:r>
            <w:r>
              <w:rPr>
                <w:rFonts w:hint="eastAsia"/>
                <w:color w:val="auto"/>
                <w:sz w:val="21"/>
                <w:szCs w:val="21"/>
                <w:highlight w:val="none"/>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--调查内容包括：质量、性能、价格、交期</w:t>
            </w:r>
            <w:r>
              <w:rPr>
                <w:rFonts w:hint="eastAsia" w:ascii="宋体" w:hAnsi="宋体" w:cs="宋体"/>
                <w:color w:val="auto"/>
                <w:szCs w:val="21"/>
                <w:lang w:eastAsia="zh-CN"/>
              </w:rPr>
              <w:t>、服务</w:t>
            </w:r>
            <w:r>
              <w:rPr>
                <w:rFonts w:hint="eastAsia" w:ascii="宋体" w:hAnsi="宋体" w:cs="宋体"/>
                <w:color w:val="auto"/>
                <w:szCs w:val="21"/>
              </w:rPr>
              <w:t>等.</w:t>
            </w:r>
          </w:p>
          <w:p>
            <w:pPr>
              <w:spacing w:line="360" w:lineRule="auto"/>
              <w:rPr>
                <w:rFonts w:hint="eastAsia"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w:t>
            </w:r>
            <w:r>
              <w:rPr>
                <w:rFonts w:hint="eastAsia" w:ascii="宋体" w:hAnsi="宋体" w:cs="宋体"/>
                <w:color w:val="auto"/>
                <w:szCs w:val="21"/>
              </w:rPr>
              <w:t>（已实现既定目标）</w:t>
            </w:r>
          </w:p>
          <w:p>
            <w:pPr>
              <w:spacing w:line="360" w:lineRule="auto"/>
              <w:rPr>
                <w:rFonts w:hint="default" w:ascii="宋体" w:hAnsi="宋体" w:cs="宋体"/>
                <w:color w:val="auto"/>
                <w:szCs w:val="21"/>
                <w:lang w:val="en-US" w:eastAsia="zh-CN"/>
              </w:rPr>
            </w:pPr>
            <w:r>
              <w:rPr>
                <w:rFonts w:hint="eastAsia" w:ascii="宋体" w:hAnsi="宋体" w:cs="宋体"/>
                <w:color w:val="auto"/>
                <w:szCs w:val="21"/>
              </w:rPr>
              <w:t>公司负责人讲：通过本次对顾客进行满意度调查，从</w:t>
            </w:r>
            <w:r>
              <w:rPr>
                <w:rFonts w:hint="eastAsia" w:ascii="宋体" w:hAnsi="宋体" w:cs="宋体"/>
                <w:color w:val="auto"/>
                <w:szCs w:val="21"/>
                <w:lang w:val="en-US" w:eastAsia="zh-CN"/>
              </w:rPr>
              <w:t>顾客回馈的信息</w:t>
            </w:r>
            <w:r>
              <w:rPr>
                <w:rFonts w:hint="eastAsia" w:ascii="宋体" w:hAnsi="宋体" w:cs="宋体"/>
                <w:color w:val="auto"/>
                <w:szCs w:val="21"/>
              </w:rPr>
              <w:t>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r>
              <w:rPr>
                <w:rFonts w:hint="eastAsia" w:ascii="宋体" w:hAnsi="宋体" w:cs="宋体"/>
                <w:color w:val="auto"/>
                <w:szCs w:val="21"/>
                <w:lang w:val="en-US" w:eastAsia="zh-CN"/>
              </w:rPr>
              <w:t>但不能提供对客满意度调查的信息和数据进行了分析、评价的证据，见9.1.3条款。</w:t>
            </w:r>
          </w:p>
          <w:p>
            <w:pPr>
              <w:spacing w:line="360" w:lineRule="auto"/>
              <w:rPr>
                <w:rFonts w:ascii="宋体" w:hAnsi="宋体" w:cs="宋体"/>
                <w:color w:val="auto"/>
                <w:szCs w:val="21"/>
              </w:rPr>
            </w:pPr>
            <w:r>
              <w:rPr>
                <w:rFonts w:hint="eastAsia" w:ascii="宋体" w:hAnsi="宋体" w:cs="宋体"/>
                <w:color w:val="auto"/>
                <w:szCs w:val="21"/>
                <w:lang w:val="en-US" w:eastAsia="zh-CN"/>
              </w:rPr>
              <w:t>公司现目前没有发生客户流失的现象</w:t>
            </w:r>
            <w:r>
              <w:rPr>
                <w:rFonts w:hint="eastAsia" w:ascii="宋体" w:hAnsi="宋体" w:cs="宋体"/>
                <w:color w:val="auto"/>
                <w:szCs w:val="21"/>
              </w:rPr>
              <w:t>。</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7"/>
        <w:rPr>
          <w:rFonts w:hint="eastAsia" w:ascii="隶书" w:hAnsi="宋体" w:eastAsia="隶书"/>
          <w:bCs/>
          <w:color w:val="auto"/>
          <w:sz w:val="36"/>
          <w:szCs w:val="36"/>
        </w:rPr>
      </w:pPr>
      <w:r>
        <w:rPr>
          <w:rFonts w:hint="eastAsia"/>
          <w:color w:val="auto"/>
        </w:rPr>
        <w:t>说明：不符合标注N</w:t>
      </w: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技质部</w:t>
            </w:r>
            <w:r>
              <w:rPr>
                <w:rFonts w:hint="eastAsia"/>
                <w:color w:val="auto"/>
                <w:sz w:val="24"/>
                <w:szCs w:val="24"/>
              </w:rPr>
              <w:t xml:space="preserve">   主管领导：</w:t>
            </w:r>
            <w:r>
              <w:rPr>
                <w:rFonts w:hint="eastAsia"/>
                <w:color w:val="auto"/>
                <w:sz w:val="24"/>
                <w:szCs w:val="24"/>
                <w:lang w:eastAsia="zh-CN"/>
              </w:rPr>
              <w:t>唐云波</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bookmarkStart w:id="0" w:name="联系人"/>
            <w:r>
              <w:rPr>
                <w:color w:val="auto"/>
                <w:sz w:val="24"/>
                <w:szCs w:val="24"/>
              </w:rPr>
              <w:t>赵贞清</w:t>
            </w:r>
            <w:bookmarkEnd w:id="0"/>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004"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ascii="宋体" w:hAnsi="宋体" w:cs="新宋体"/>
                <w:color w:val="auto"/>
                <w:sz w:val="24"/>
                <w:szCs w:val="24"/>
                <w:lang w:eastAsia="zh-CN"/>
              </w:rPr>
              <w:t>冉景洲、施君</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2021年8月8日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004" w:type="dxa"/>
            <w:vAlign w:val="center"/>
          </w:tcPr>
          <w:p>
            <w:pPr>
              <w:rPr>
                <w:rFonts w:hint="eastAsia"/>
                <w:color w:val="auto"/>
                <w:sz w:val="24"/>
                <w:szCs w:val="24"/>
              </w:rPr>
            </w:pPr>
            <w:r>
              <w:rPr>
                <w:rFonts w:hint="eastAsia"/>
                <w:color w:val="auto"/>
                <w:sz w:val="24"/>
                <w:szCs w:val="24"/>
              </w:rPr>
              <w:t>审核条款：</w:t>
            </w:r>
          </w:p>
          <w:p>
            <w:pPr>
              <w:pStyle w:val="2"/>
              <w:rPr>
                <w:color w:val="auto"/>
              </w:rPr>
            </w:pPr>
            <w:r>
              <w:rPr>
                <w:rFonts w:hint="eastAsia" w:ascii="宋体" w:hAnsi="宋体" w:cs="新宋体"/>
                <w:color w:val="auto"/>
                <w:sz w:val="18"/>
                <w:szCs w:val="18"/>
              </w:rPr>
              <w:t>5.3组织的角色、职责和权限；6.2质量目标及其实现的策划；7.1.5监视和测量资源</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上次审核不符合项的验证</w:t>
            </w:r>
            <w:r>
              <w:rPr>
                <w:rFonts w:hint="eastAsia" w:ascii="宋体" w:hAnsi="宋体" w:cs="新宋体"/>
                <w:color w:val="auto"/>
                <w:sz w:val="18"/>
                <w:szCs w:val="18"/>
                <w:lang w:eastAsia="zh-CN"/>
              </w:rPr>
              <w:t>）</w:t>
            </w:r>
            <w:r>
              <w:rPr>
                <w:rFonts w:hint="eastAsia" w:ascii="宋体" w:hAnsi="宋体" w:cs="新宋体"/>
                <w:color w:val="auto"/>
                <w:sz w:val="18"/>
                <w:szCs w:val="18"/>
              </w:rPr>
              <w:t>；8.1运行策划和控制；8.3设计开发控制；8.6产品和服务放行 ；8.7不合格输出的控制；</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技质部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负责组织产品实现过程的策划；</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负责生产过程中的技术指导和不合格的控制。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监视和测量设备的管理工作；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负责来料及生产产品的检验工作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2021年度质量目标统计表</w:t>
            </w:r>
            <w:r>
              <w:rPr>
                <w:rFonts w:hint="eastAsia" w:ascii="宋体" w:hAnsi="宋体"/>
                <w:color w:val="auto"/>
                <w:szCs w:val="21"/>
              </w:rPr>
              <w:t>》该部门的质量目标为：</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1、重大质量/安全事故：0</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产品一次检验合格率为</w:t>
            </w:r>
            <w:r>
              <w:rPr>
                <w:rFonts w:hint="eastAsia" w:ascii="宋体" w:hAnsi="宋体" w:eastAsia="宋体" w:cs="宋体"/>
                <w:color w:val="auto"/>
                <w:szCs w:val="21"/>
              </w:rPr>
              <w:t>&gt;</w:t>
            </w:r>
            <w:r>
              <w:rPr>
                <w:rFonts w:hint="eastAsia" w:ascii="宋体" w:hAnsi="宋体"/>
                <w:color w:val="auto"/>
                <w:szCs w:val="21"/>
              </w:rPr>
              <w:t>9</w:t>
            </w:r>
            <w:r>
              <w:rPr>
                <w:rFonts w:hint="eastAsia" w:ascii="宋体" w:hAnsi="宋体"/>
                <w:color w:val="auto"/>
                <w:szCs w:val="21"/>
                <w:lang w:val="en-US" w:eastAsia="zh-CN"/>
              </w:rPr>
              <w:t>8</w:t>
            </w:r>
            <w:r>
              <w:rPr>
                <w:rFonts w:hint="eastAsia" w:ascii="宋体" w:hAnsi="宋体"/>
                <w:color w:val="auto"/>
                <w:szCs w:val="21"/>
              </w:rPr>
              <w:t>%</w:t>
            </w:r>
          </w:p>
          <w:p>
            <w:pPr>
              <w:spacing w:line="400" w:lineRule="atLeas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2021年1月-2021年7月</w:t>
            </w:r>
            <w:r>
              <w:rPr>
                <w:rFonts w:hint="eastAsia" w:ascii="宋体" w:hAnsi="宋体"/>
                <w:color w:val="auto"/>
                <w:szCs w:val="21"/>
              </w:rPr>
              <w:t>《</w:t>
            </w:r>
            <w:r>
              <w:rPr>
                <w:rFonts w:hint="eastAsia" w:ascii="宋体" w:hAnsi="宋体"/>
                <w:color w:val="auto"/>
                <w:szCs w:val="21"/>
                <w:lang w:val="en-US" w:eastAsia="zh-CN"/>
              </w:rPr>
              <w:t>2021年度质量目标统计表</w:t>
            </w:r>
            <w:r>
              <w:rPr>
                <w:rFonts w:hint="eastAsia" w:ascii="宋体" w:hAnsi="宋体"/>
                <w:color w:val="auto"/>
                <w:szCs w:val="21"/>
              </w:rPr>
              <w:t>》对部门目标进行考核，综合完成情况为：</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1、重大质量/安全事故：0</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产品一次检验合格率为</w:t>
            </w:r>
            <w:r>
              <w:rPr>
                <w:rFonts w:hint="eastAsia" w:ascii="宋体" w:hAnsi="宋体" w:cs="宋体"/>
                <w:color w:val="auto"/>
                <w:szCs w:val="21"/>
                <w:lang w:val="en-US" w:eastAsia="zh-CN"/>
              </w:rPr>
              <w:t>98.7</w:t>
            </w:r>
            <w:r>
              <w:rPr>
                <w:rFonts w:hint="eastAsia" w:ascii="宋体" w:hAnsi="宋体"/>
                <w:color w:val="auto"/>
                <w:szCs w:val="21"/>
              </w:rPr>
              <w:t>%</w:t>
            </w:r>
          </w:p>
          <w:p>
            <w:pPr>
              <w:spacing w:line="400" w:lineRule="atLeast"/>
              <w:ind w:firstLine="420" w:firstLineChars="200"/>
              <w:rPr>
                <w:rFonts w:ascii="宋体" w:hAnsi="宋体" w:cs="宋体"/>
                <w:color w:val="auto"/>
                <w:szCs w:val="21"/>
              </w:rPr>
            </w:pPr>
            <w:r>
              <w:rPr>
                <w:rFonts w:hint="eastAsia" w:ascii="宋体" w:hAnsi="宋体"/>
                <w:color w:val="auto"/>
                <w:szCs w:val="21"/>
              </w:rPr>
              <w:t xml:space="preserve">  基本达到目标要求</w:t>
            </w:r>
            <w:r>
              <w:rPr>
                <w:rFonts w:hint="eastAsia" w:ascii="宋体" w:hAnsi="宋体"/>
                <w:color w:val="auto"/>
                <w:szCs w:val="21"/>
                <w:lang w:eastAsia="zh-CN"/>
              </w:rPr>
              <w:t>，</w:t>
            </w:r>
            <w:r>
              <w:rPr>
                <w:rFonts w:hint="eastAsia" w:ascii="宋体" w:hAnsi="宋体"/>
                <w:color w:val="auto"/>
                <w:szCs w:val="21"/>
                <w:lang w:val="en-US" w:eastAsia="zh-CN"/>
              </w:rPr>
              <w:t>目标完成情况良好</w:t>
            </w:r>
            <w:r>
              <w:rPr>
                <w:rFonts w:hint="eastAsia" w:ascii="宋体" w:hAnsi="宋体"/>
                <w:color w:val="auto"/>
                <w:szCs w:val="21"/>
              </w:rPr>
              <w:t>。</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color w:val="auto"/>
              </w:rPr>
            </w:pPr>
            <w:r>
              <w:rPr>
                <w:rFonts w:hint="eastAsia"/>
                <w:color w:val="auto"/>
              </w:rPr>
              <w:t>监视和测量资源</w:t>
            </w:r>
          </w:p>
          <w:p>
            <w:pPr>
              <w:pStyle w:val="2"/>
              <w:rPr>
                <w:rFonts w:hint="default" w:eastAsia="宋体"/>
                <w:color w:val="auto"/>
                <w:lang w:val="en-US" w:eastAsia="zh-CN"/>
              </w:rPr>
            </w:pPr>
            <w:r>
              <w:rPr>
                <w:rFonts w:hint="eastAsia" w:ascii="宋体" w:hAnsi="宋体" w:cs="宋体"/>
                <w:color w:val="auto"/>
                <w:sz w:val="21"/>
                <w:szCs w:val="21"/>
                <w:lang w:val="en-US" w:eastAsia="zh-CN"/>
              </w:rPr>
              <w:t>(</w:t>
            </w:r>
            <w:r>
              <w:rPr>
                <w:rFonts w:hint="eastAsia" w:ascii="宋体" w:hAnsi="宋体" w:cs="新宋体"/>
                <w:color w:val="auto"/>
                <w:sz w:val="21"/>
                <w:szCs w:val="21"/>
                <w:lang w:val="en-US" w:eastAsia="zh-CN"/>
              </w:rPr>
              <w:t>上次审核不符合项的验证</w:t>
            </w:r>
            <w:r>
              <w:rPr>
                <w:rFonts w:hint="eastAsia" w:ascii="宋体" w:hAnsi="宋体" w:cs="宋体"/>
                <w:color w:val="auto"/>
                <w:sz w:val="21"/>
                <w:szCs w:val="21"/>
                <w:lang w:val="en-US" w:eastAsia="zh-CN"/>
              </w:rPr>
              <w:t>)</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Q7.1.5</w:t>
            </w:r>
          </w:p>
        </w:tc>
        <w:tc>
          <w:tcPr>
            <w:tcW w:w="10004" w:type="dxa"/>
            <w:vAlign w:val="top"/>
          </w:tcPr>
          <w:p>
            <w:pPr>
              <w:spacing w:line="400" w:lineRule="exact"/>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公司的监视和测量设施设备主要</w:t>
            </w:r>
            <w:r>
              <w:rPr>
                <w:rFonts w:hint="eastAsia" w:ascii="宋体" w:hAnsi="宋体"/>
                <w:color w:val="auto"/>
                <w:szCs w:val="21"/>
                <w:highlight w:val="none"/>
              </w:rPr>
              <w:t>是</w:t>
            </w:r>
            <w:r>
              <w:rPr>
                <w:rFonts w:hint="eastAsia"/>
                <w:color w:val="auto"/>
                <w:sz w:val="21"/>
                <w:szCs w:val="21"/>
                <w:highlight w:val="none"/>
              </w:rPr>
              <w:t>电子秤、电子天平、</w:t>
            </w:r>
            <w:r>
              <w:rPr>
                <w:rFonts w:hint="eastAsia"/>
                <w:color w:val="auto"/>
                <w:sz w:val="21"/>
                <w:szCs w:val="21"/>
                <w:highlight w:val="none"/>
                <w:lang w:eastAsia="zh-CN"/>
              </w:rPr>
              <w:t>砂浆</w:t>
            </w:r>
            <w:r>
              <w:rPr>
                <w:rFonts w:hint="eastAsia"/>
                <w:color w:val="auto"/>
                <w:sz w:val="21"/>
                <w:szCs w:val="21"/>
                <w:highlight w:val="none"/>
              </w:rPr>
              <w:t>稠度仪</w:t>
            </w:r>
            <w:r>
              <w:rPr>
                <w:rFonts w:hint="eastAsia" w:ascii="宋体" w:hAnsi="宋体"/>
                <w:color w:val="auto"/>
                <w:szCs w:val="21"/>
                <w:highlight w:val="none"/>
              </w:rPr>
              <w:t>等</w:t>
            </w:r>
            <w:r>
              <w:rPr>
                <w:rFonts w:hint="eastAsia" w:ascii="宋体" w:hAnsi="宋体"/>
                <w:color w:val="auto"/>
                <w:szCs w:val="21"/>
              </w:rPr>
              <w:t>，能保证</w:t>
            </w:r>
            <w:r>
              <w:rPr>
                <w:rFonts w:hint="eastAsia" w:ascii="宋体" w:hAnsi="宋体"/>
                <w:color w:val="auto"/>
                <w:szCs w:val="21"/>
                <w:lang w:eastAsia="zh-CN"/>
              </w:rPr>
              <w:t>产品</w:t>
            </w:r>
            <w:r>
              <w:rPr>
                <w:rFonts w:hint="eastAsia" w:ascii="宋体" w:hAnsi="宋体"/>
                <w:color w:val="auto"/>
                <w:szCs w:val="21"/>
              </w:rPr>
              <w:t>的</w:t>
            </w:r>
            <w:r>
              <w:rPr>
                <w:rFonts w:hint="eastAsia" w:ascii="宋体" w:hAnsi="宋体"/>
                <w:color w:val="auto"/>
                <w:szCs w:val="21"/>
                <w:lang w:eastAsia="zh-CN"/>
              </w:rPr>
              <w:t>产品检测</w:t>
            </w:r>
            <w:r>
              <w:rPr>
                <w:rFonts w:hint="eastAsia" w:ascii="宋体" w:hAnsi="宋体"/>
                <w:color w:val="auto"/>
                <w:szCs w:val="21"/>
              </w:rPr>
              <w:t>要求。查在用检具的校准证书，</w:t>
            </w:r>
            <w:r>
              <w:rPr>
                <w:rFonts w:hint="eastAsia" w:ascii="宋体" w:hAnsi="宋体"/>
                <w:color w:val="auto"/>
                <w:szCs w:val="21"/>
                <w:lang w:eastAsia="zh-CN"/>
              </w:rPr>
              <w:t>能提供</w:t>
            </w:r>
            <w:r>
              <w:rPr>
                <w:rFonts w:hint="eastAsia" w:ascii="宋体" w:hAnsi="宋体"/>
                <w:color w:val="auto"/>
                <w:szCs w:val="21"/>
                <w:lang w:val="en-US" w:eastAsia="zh-CN"/>
              </w:rPr>
              <w:t>以上检具的有效</w:t>
            </w:r>
            <w:r>
              <w:rPr>
                <w:rFonts w:hint="eastAsia" w:ascii="宋体" w:hAnsi="宋体"/>
                <w:color w:val="auto"/>
                <w:szCs w:val="21"/>
              </w:rPr>
              <w:t>校准证书</w:t>
            </w:r>
            <w:r>
              <w:rPr>
                <w:rFonts w:hint="eastAsia" w:ascii="宋体" w:hAnsi="宋体"/>
                <w:color w:val="auto"/>
                <w:szCs w:val="21"/>
                <w:lang w:eastAsia="zh-CN"/>
              </w:rPr>
              <w:t>（</w:t>
            </w:r>
            <w:r>
              <w:rPr>
                <w:rFonts w:hint="eastAsia" w:ascii="宋体" w:hAnsi="宋体"/>
                <w:color w:val="auto"/>
                <w:szCs w:val="21"/>
                <w:lang w:val="en-US" w:eastAsia="zh-CN"/>
              </w:rPr>
              <w:t>详情见附件</w:t>
            </w:r>
            <w:r>
              <w:rPr>
                <w:rFonts w:hint="eastAsia" w:ascii="宋体" w:hAnsi="宋体"/>
                <w:color w:val="auto"/>
                <w:szCs w:val="21"/>
                <w:lang w:eastAsia="zh-CN"/>
              </w:rPr>
              <w:t>），符合标准要求。</w:t>
            </w:r>
            <w:r>
              <w:rPr>
                <w:rFonts w:hint="eastAsia" w:ascii="宋体" w:hAnsi="宋体"/>
                <w:color w:val="auto"/>
                <w:szCs w:val="21"/>
                <w:lang w:val="en-US" w:eastAsia="zh-CN"/>
              </w:rPr>
              <w:t>上次不符合整改措施有效执行。</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宋体"/>
                <w:b/>
                <w:color w:val="auto"/>
                <w:szCs w:val="21"/>
              </w:rPr>
              <w:t>8.1</w:t>
            </w:r>
          </w:p>
        </w:tc>
        <w:tc>
          <w:tcPr>
            <w:tcW w:w="10004" w:type="dxa"/>
          </w:tcPr>
          <w:p>
            <w:pPr>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公司主要产品：</w:t>
            </w:r>
            <w:bookmarkStart w:id="1" w:name="审核范围"/>
            <w:r>
              <w:rPr>
                <w:rFonts w:hint="eastAsia" w:ascii="宋体" w:hAnsi="宋体" w:eastAsia="宋体" w:cs="Times New Roman"/>
                <w:b w:val="0"/>
                <w:bCs w:val="0"/>
                <w:color w:val="auto"/>
                <w:kern w:val="2"/>
                <w:sz w:val="21"/>
                <w:szCs w:val="21"/>
                <w:lang w:val="en-US" w:eastAsia="zh-CN" w:bidi="ar-SA"/>
              </w:rPr>
              <w:t>砂浆的制造</w:t>
            </w:r>
            <w:bookmarkEnd w:id="1"/>
            <w:r>
              <w:rPr>
                <w:rFonts w:hint="eastAsia" w:ascii="宋体" w:hAnsi="宋体" w:eastAsia="宋体" w:cs="Times New Roman"/>
                <w:b w:val="0"/>
                <w:bCs w:val="0"/>
                <w:color w:val="auto"/>
                <w:kern w:val="2"/>
                <w:sz w:val="21"/>
                <w:szCs w:val="21"/>
                <w:lang w:val="en-US" w:eastAsia="zh-CN" w:bidi="ar-SA"/>
              </w:rPr>
              <w:t>。产品主要运用到砌筑、抹灰、地面等建筑用领域。</w:t>
            </w:r>
          </w:p>
          <w:p>
            <w:pPr>
              <w:pStyle w:val="3"/>
              <w:keepNext w:val="0"/>
              <w:keepLines w:val="0"/>
              <w:widowControl/>
              <w:suppressLineNumbers w:val="0"/>
              <w:shd w:val="clear" w:color="auto" w:fill="FFFFFF"/>
              <w:ind w:left="0" w:firstLine="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公司产品执行标准：</w:t>
            </w:r>
            <w:r>
              <w:rPr>
                <w:rFonts w:hint="default" w:ascii="宋体" w:hAnsi="宋体" w:eastAsia="宋体" w:cs="Times New Roman"/>
                <w:b w:val="0"/>
                <w:bCs w:val="0"/>
                <w:color w:val="auto"/>
                <w:kern w:val="2"/>
                <w:sz w:val="21"/>
                <w:szCs w:val="21"/>
                <w:lang w:val="en-US" w:eastAsia="zh-CN" w:bidi="ar-SA"/>
              </w:rPr>
              <w:t>干混砂浆应用技术规程</w:t>
            </w:r>
            <w:r>
              <w:rPr>
                <w:rFonts w:hint="eastAsia" w:ascii="宋体" w:hAnsi="宋体" w:eastAsia="宋体" w:cs="Times New Roman"/>
                <w:b w:val="0"/>
                <w:bCs w:val="0"/>
                <w:color w:val="auto"/>
                <w:kern w:val="2"/>
                <w:sz w:val="21"/>
                <w:szCs w:val="21"/>
                <w:lang w:val="en-US" w:eastAsia="zh-CN" w:bidi="ar-SA"/>
              </w:rPr>
              <w:t>DB37/T 5066-2016、干混砂浆生产工艺与应用技术规范JC/T 2089-2011、预拌砂浆GB/T25181-2010、建筑砂浆基本性能试验方法标准JGJ/T70-2009等标准。及客户技术要求。</w:t>
            </w:r>
          </w:p>
          <w:p>
            <w:pPr>
              <w:spacing w:line="400" w:lineRule="exact"/>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技质部负责产品实现和服务提供的策划，策划输出的具体结果包括以下内容：</w:t>
            </w:r>
          </w:p>
          <w:p>
            <w:pPr>
              <w:spacing w:line="400" w:lineRule="exact"/>
              <w:ind w:firstLine="420" w:firstLineChars="2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a）确定产品和生产的要求；--</w:t>
            </w:r>
            <w:r>
              <w:rPr>
                <w:rFonts w:hint="default" w:ascii="宋体" w:hAnsi="宋体" w:eastAsia="宋体" w:cs="Times New Roman"/>
                <w:b w:val="0"/>
                <w:bCs w:val="0"/>
                <w:color w:val="auto"/>
                <w:kern w:val="2"/>
                <w:sz w:val="21"/>
                <w:szCs w:val="21"/>
                <w:lang w:val="en-US" w:eastAsia="zh-CN" w:bidi="ar-SA"/>
              </w:rPr>
              <w:t>干混砂浆应用技术规程</w:t>
            </w:r>
            <w:r>
              <w:rPr>
                <w:rFonts w:hint="eastAsia" w:ascii="宋体" w:hAnsi="宋体" w:eastAsia="宋体" w:cs="Times New Roman"/>
                <w:b w:val="0"/>
                <w:bCs w:val="0"/>
                <w:color w:val="auto"/>
                <w:kern w:val="2"/>
                <w:sz w:val="21"/>
                <w:szCs w:val="21"/>
                <w:lang w:val="en-US" w:eastAsia="zh-CN" w:bidi="ar-SA"/>
              </w:rPr>
              <w:t>DB37/T 5066-2016、干混砂浆生产工艺与应用技术规范JC/T 2089-2011、预拌砂浆GB/T25181-2010、建筑砂浆基本性能试验方法标准JGJ/T70-2009等标准、合同、客户技术要求。</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rPr>
              <w:t>b）建立过程准则以及产品和服务的接收准则；---</w:t>
            </w:r>
            <w:r>
              <w:rPr>
                <w:rFonts w:hint="eastAsia" w:cs="黑体" w:asciiTheme="minorEastAsia" w:hAnsiTheme="minorEastAsia" w:eastAsiaTheme="minorEastAsia"/>
                <w:color w:val="auto"/>
                <w:szCs w:val="21"/>
                <w:lang w:val="en-US" w:eastAsia="zh-CN"/>
              </w:rPr>
              <w:t>检验规范</w:t>
            </w: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eastAsia="zh-CN"/>
              </w:rPr>
              <w:t>作业</w:t>
            </w:r>
            <w:r>
              <w:rPr>
                <w:rFonts w:hint="eastAsia" w:cs="黑体" w:asciiTheme="minorEastAsia" w:hAnsiTheme="minorEastAsia" w:eastAsiaTheme="minorEastAsia"/>
                <w:color w:val="auto"/>
                <w:szCs w:val="21"/>
              </w:rPr>
              <w:t>指导</w:t>
            </w:r>
            <w:r>
              <w:rPr>
                <w:rFonts w:hint="eastAsia" w:cs="黑体" w:asciiTheme="minorEastAsia" w:hAnsiTheme="minorEastAsia" w:eastAsiaTheme="minorEastAsia"/>
                <w:color w:val="auto"/>
                <w:szCs w:val="21"/>
                <w:lang w:val="en-US" w:eastAsia="zh-CN"/>
              </w:rPr>
              <w:t>文件</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c）确定符合产品和服务要求的资源；---</w:t>
            </w:r>
            <w:r>
              <w:rPr>
                <w:rFonts w:hint="eastAsia" w:cs="黑体" w:asciiTheme="minorEastAsia" w:hAnsiTheme="minorEastAsia" w:eastAsiaTheme="minorEastAsia"/>
                <w:color w:val="auto"/>
                <w:szCs w:val="21"/>
                <w:lang w:val="en-US" w:eastAsia="zh-CN"/>
              </w:rPr>
              <w:t>生产工艺</w:t>
            </w:r>
            <w:r>
              <w:rPr>
                <w:rFonts w:hint="eastAsia" w:cs="黑体" w:asciiTheme="minorEastAsia" w:hAnsiTheme="minorEastAsia" w:eastAsiaTheme="minorEastAsia"/>
                <w:color w:val="auto"/>
                <w:szCs w:val="21"/>
              </w:rPr>
              <w:t>流程图</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----外包过程：</w:t>
            </w:r>
            <w:r>
              <w:rPr>
                <w:rFonts w:hint="eastAsia" w:cs="黑体" w:asciiTheme="minorEastAsia" w:hAnsiTheme="minorEastAsia" w:eastAsiaTheme="minorEastAsia"/>
                <w:color w:val="auto"/>
                <w:szCs w:val="21"/>
                <w:lang w:eastAsia="zh-CN"/>
              </w:rPr>
              <w:t>产品部分性能检测</w:t>
            </w:r>
            <w:r>
              <w:rPr>
                <w:rFonts w:hint="eastAsia" w:cs="黑体" w:asciiTheme="minorEastAsia" w:hAnsiTheme="minorEastAsia" w:eastAsiaTheme="minorEastAsia"/>
                <w:color w:val="auto"/>
                <w:szCs w:val="21"/>
              </w:rPr>
              <w:t>；</w:t>
            </w:r>
          </w:p>
          <w:p>
            <w:pPr>
              <w:spacing w:line="360" w:lineRule="auto"/>
              <w:ind w:firstLine="420" w:firstLineChars="200"/>
              <w:jc w:val="left"/>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eastAsia="zh-CN"/>
              </w:rPr>
              <w:t>特殊</w:t>
            </w:r>
            <w:r>
              <w:rPr>
                <w:rFonts w:hint="eastAsia" w:cs="黑体" w:asciiTheme="minorEastAsia" w:hAnsiTheme="minorEastAsia" w:eastAsiaTheme="minorEastAsia"/>
                <w:color w:val="auto"/>
                <w:szCs w:val="21"/>
              </w:rPr>
              <w:t>过程的识别：</w:t>
            </w:r>
            <w:r>
              <w:rPr>
                <w:rFonts w:hint="eastAsia" w:cs="黑体" w:asciiTheme="minorEastAsia" w:hAnsiTheme="minorEastAsia" w:eastAsiaTheme="minorEastAsia"/>
                <w:color w:val="auto"/>
                <w:szCs w:val="21"/>
                <w:lang w:eastAsia="zh-CN"/>
              </w:rPr>
              <w:t>无</w:t>
            </w:r>
            <w:r>
              <w:rPr>
                <w:rFonts w:hint="eastAsia" w:cs="黑体" w:asciiTheme="minorEastAsia" w:hAnsiTheme="minorEastAsia" w:eastAsiaTheme="minorEastAsia"/>
                <w:color w:val="auto"/>
                <w:szCs w:val="21"/>
              </w:rPr>
              <w:t>；</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lang w:val="en-US" w:eastAsia="zh-CN"/>
              </w:rPr>
              <w:t>----</w:t>
            </w:r>
            <w:r>
              <w:rPr>
                <w:rFonts w:hint="eastAsia" w:cs="黑体" w:asciiTheme="minorEastAsia" w:hAnsiTheme="minorEastAsia" w:eastAsiaTheme="minorEastAsia"/>
                <w:color w:val="auto"/>
                <w:szCs w:val="21"/>
                <w:lang w:eastAsia="zh-CN"/>
              </w:rPr>
              <w:t>关键工序：配料、混合搅拌</w:t>
            </w:r>
          </w:p>
          <w:p>
            <w:pPr>
              <w:spacing w:line="400" w:lineRule="exact"/>
              <w:ind w:firstLine="420" w:firstLineChars="200"/>
              <w:rPr>
                <w:rFonts w:ascii="宋体" w:hAnsi="宋体"/>
                <w:color w:val="auto"/>
                <w:szCs w:val="21"/>
              </w:rPr>
            </w:pPr>
            <w:r>
              <w:rPr>
                <w:rFonts w:hint="eastAsia" w:cs="黑体" w:asciiTheme="minorEastAsia" w:hAnsiTheme="minorEastAsia" w:eastAsiaTheme="minorEastAsia"/>
                <w:color w:val="auto"/>
                <w:szCs w:val="21"/>
              </w:rPr>
              <w:t>-----经确认：暂无策划的更改。</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color w:val="auto"/>
                <w:szCs w:val="21"/>
                <w:lang w:eastAsia="zh-CN"/>
              </w:rPr>
            </w:pPr>
            <w:r>
              <w:rPr>
                <w:rFonts w:hint="eastAsia" w:ascii="宋体" w:hAnsi="宋体"/>
                <w:color w:val="auto"/>
                <w:szCs w:val="21"/>
                <w:lang w:eastAsia="zh-CN"/>
              </w:rPr>
              <w:t>产品设计与开发</w:t>
            </w: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8.3</w:t>
            </w:r>
          </w:p>
        </w:tc>
        <w:tc>
          <w:tcPr>
            <w:tcW w:w="10004" w:type="dxa"/>
          </w:tcPr>
          <w:p>
            <w:pPr>
              <w:spacing w:line="400" w:lineRule="atLeast"/>
              <w:ind w:firstLine="420" w:firstLineChars="200"/>
              <w:rPr>
                <w:rFonts w:hint="default" w:ascii="宋体" w:hAnsi="宋体" w:eastAsia="宋体"/>
                <w:color w:val="auto"/>
                <w:szCs w:val="21"/>
                <w:lang w:val="en-US" w:eastAsia="zh-CN"/>
              </w:rPr>
            </w:pPr>
            <w:r>
              <w:rPr>
                <w:rFonts w:hint="eastAsia" w:ascii="宋体" w:hAnsi="宋体"/>
                <w:color w:val="auto"/>
                <w:kern w:val="2"/>
                <w:sz w:val="21"/>
                <w:szCs w:val="21"/>
              </w:rPr>
              <w:t>公司所生产的</w:t>
            </w:r>
            <w:r>
              <w:rPr>
                <w:rFonts w:hint="eastAsia" w:ascii="宋体" w:hAnsi="宋体"/>
                <w:color w:val="auto"/>
                <w:sz w:val="21"/>
                <w:szCs w:val="21"/>
                <w:lang w:eastAsia="zh-CN"/>
              </w:rPr>
              <w:t>产品按国家相关</w:t>
            </w:r>
            <w:r>
              <w:rPr>
                <w:rFonts w:hint="eastAsia" w:ascii="宋体" w:hAnsi="宋体"/>
                <w:color w:val="auto"/>
                <w:sz w:val="21"/>
                <w:szCs w:val="21"/>
              </w:rPr>
              <w:t>标准生产，配方成熟</w:t>
            </w:r>
            <w:r>
              <w:rPr>
                <w:rFonts w:hint="eastAsia" w:ascii="宋体" w:hAnsi="宋体"/>
                <w:color w:val="auto"/>
                <w:kern w:val="2"/>
                <w:sz w:val="21"/>
                <w:szCs w:val="21"/>
              </w:rPr>
              <w:t>，工艺</w:t>
            </w:r>
            <w:r>
              <w:rPr>
                <w:rFonts w:hint="eastAsia" w:ascii="宋体" w:hAnsi="宋体"/>
                <w:color w:val="auto"/>
                <w:kern w:val="2"/>
                <w:sz w:val="21"/>
                <w:szCs w:val="21"/>
                <w:lang w:eastAsia="zh-CN"/>
              </w:rPr>
              <w:t>固定</w:t>
            </w:r>
            <w:r>
              <w:rPr>
                <w:rFonts w:hint="eastAsia" w:ascii="宋体" w:hAnsi="宋体"/>
                <w:color w:val="auto"/>
                <w:kern w:val="2"/>
                <w:sz w:val="21"/>
                <w:szCs w:val="21"/>
              </w:rPr>
              <w:t>。</w:t>
            </w:r>
            <w:r>
              <w:rPr>
                <w:rFonts w:hint="eastAsia" w:ascii="宋体" w:hAnsi="宋体"/>
                <w:color w:val="auto"/>
                <w:kern w:val="2"/>
                <w:sz w:val="21"/>
                <w:szCs w:val="21"/>
                <w:lang w:eastAsia="zh-CN"/>
              </w:rPr>
              <w:t>自体系建立以来，配方没有更新过，</w:t>
            </w:r>
            <w:r>
              <w:rPr>
                <w:rFonts w:hint="eastAsia" w:ascii="宋体" w:hAnsi="宋体"/>
                <w:color w:val="auto"/>
                <w:kern w:val="2"/>
                <w:sz w:val="21"/>
                <w:szCs w:val="21"/>
              </w:rPr>
              <w:t>整个生产过程不涉及设计新产品的内容，故8.3不适用。</w:t>
            </w:r>
            <w:r>
              <w:rPr>
                <w:rFonts w:hint="eastAsia" w:ascii="宋体" w:hAnsi="宋体"/>
                <w:color w:val="auto"/>
                <w:kern w:val="2"/>
                <w:sz w:val="21"/>
                <w:szCs w:val="21"/>
                <w:lang w:eastAsia="zh-CN"/>
              </w:rPr>
              <w:t>该条款的不适用</w:t>
            </w:r>
            <w:r>
              <w:rPr>
                <w:rFonts w:hint="eastAsia" w:ascii="宋体" w:hAnsi="宋体"/>
                <w:color w:val="auto"/>
                <w:kern w:val="2"/>
                <w:sz w:val="21"/>
                <w:szCs w:val="21"/>
              </w:rPr>
              <w:t>不影响</w:t>
            </w:r>
            <w:r>
              <w:rPr>
                <w:rFonts w:hint="eastAsia" w:ascii="宋体" w:hAnsi="宋体"/>
                <w:color w:val="auto"/>
                <w:kern w:val="2"/>
                <w:sz w:val="21"/>
                <w:szCs w:val="21"/>
                <w:lang w:eastAsia="zh-CN"/>
              </w:rPr>
              <w:t>提供满足</w:t>
            </w:r>
            <w:r>
              <w:rPr>
                <w:rFonts w:hint="eastAsia" w:ascii="宋体" w:hAnsi="宋体"/>
                <w:color w:val="auto"/>
                <w:kern w:val="2"/>
                <w:sz w:val="21"/>
                <w:szCs w:val="21"/>
              </w:rPr>
              <w:t>顾客</w:t>
            </w:r>
            <w:r>
              <w:rPr>
                <w:rFonts w:hint="eastAsia" w:ascii="宋体" w:hAnsi="宋体"/>
                <w:color w:val="auto"/>
                <w:kern w:val="2"/>
                <w:sz w:val="21"/>
                <w:szCs w:val="21"/>
                <w:lang w:eastAsia="zh-CN"/>
              </w:rPr>
              <w:t>要求及</w:t>
            </w:r>
            <w:r>
              <w:rPr>
                <w:rFonts w:hint="eastAsia" w:ascii="宋体" w:hAnsi="宋体"/>
                <w:color w:val="auto"/>
                <w:kern w:val="2"/>
                <w:sz w:val="21"/>
                <w:szCs w:val="21"/>
              </w:rPr>
              <w:t>法律法规要求的产品。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color w:val="auto"/>
                <w:szCs w:val="21"/>
              </w:rPr>
            </w:pPr>
            <w:r>
              <w:rPr>
                <w:rFonts w:hint="eastAsia" w:ascii="宋体" w:hAnsi="宋体" w:cs="宋体"/>
                <w:color w:val="auto"/>
                <w:szCs w:val="21"/>
              </w:rPr>
              <w:t>产品和服务放行；</w:t>
            </w:r>
          </w:p>
        </w:tc>
        <w:tc>
          <w:tcPr>
            <w:tcW w:w="960" w:type="dxa"/>
          </w:tcPr>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8.6</w:t>
            </w:r>
          </w:p>
        </w:tc>
        <w:tc>
          <w:tcPr>
            <w:tcW w:w="10004" w:type="dxa"/>
          </w:tcPr>
          <w:p>
            <w:pPr>
              <w:ind w:firstLine="420" w:firstLineChars="200"/>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技质部部长许可、公司总经理批准，适用时得到顾客的批准后方可实施。体系运行至今尚未发生特殊放行或紧急放行的情况。</w:t>
            </w:r>
          </w:p>
          <w:p>
            <w:pPr>
              <w:rPr>
                <w:rFonts w:ascii="宋体" w:hAnsi="宋体"/>
                <w:color w:val="auto"/>
                <w:szCs w:val="21"/>
              </w:rPr>
            </w:pPr>
            <w:r>
              <w:rPr>
                <w:rFonts w:hint="eastAsia" w:ascii="宋体" w:hAnsi="宋体"/>
                <w:color w:val="auto"/>
                <w:szCs w:val="21"/>
              </w:rPr>
              <w:t>◆公司明确对各阶段产品和服务的放行均须实施必要的记录并保留。</w:t>
            </w:r>
          </w:p>
          <w:p>
            <w:pPr>
              <w:rPr>
                <w:rFonts w:ascii="宋体" w:hAnsi="宋体"/>
                <w:color w:val="auto"/>
                <w:szCs w:val="21"/>
                <w:highlight w:val="none"/>
              </w:rPr>
            </w:pPr>
            <w:r>
              <w:rPr>
                <w:rFonts w:hint="eastAsia" w:ascii="宋体" w:hAnsi="宋体"/>
                <w:color w:val="auto"/>
                <w:szCs w:val="21"/>
              </w:rPr>
              <w:t>查</w:t>
            </w:r>
            <w:r>
              <w:rPr>
                <w:rFonts w:hint="eastAsia" w:ascii="宋体" w:hAnsi="宋体"/>
                <w:color w:val="auto"/>
                <w:szCs w:val="21"/>
                <w:highlight w:val="none"/>
              </w:rPr>
              <w:t>见：生产及检验执行标准：配料表、产品标准以及客户订单要求。对各阶段检验标准及检验方法等做了规定。</w:t>
            </w:r>
          </w:p>
          <w:p>
            <w:pPr>
              <w:rPr>
                <w:rFonts w:ascii="宋体" w:hAnsi="宋体"/>
                <w:color w:val="auto"/>
                <w:szCs w:val="21"/>
                <w:highlight w:val="none"/>
              </w:rPr>
            </w:pPr>
            <w:r>
              <w:rPr>
                <w:rFonts w:hint="eastAsia" w:ascii="宋体" w:hAnsi="宋体"/>
                <w:color w:val="auto"/>
                <w:szCs w:val="21"/>
                <w:highlight w:val="none"/>
              </w:rPr>
              <w:t>一、抽查原材料检验，</w:t>
            </w:r>
          </w:p>
          <w:p>
            <w:pPr>
              <w:rPr>
                <w:rFonts w:ascii="宋体" w:hAnsi="宋体"/>
                <w:color w:val="auto"/>
                <w:szCs w:val="21"/>
                <w:highlight w:val="none"/>
              </w:rPr>
            </w:pPr>
            <w:r>
              <w:rPr>
                <w:rFonts w:hint="eastAsia" w:ascii="宋体" w:hAnsi="宋体"/>
                <w:color w:val="auto"/>
                <w:szCs w:val="21"/>
                <w:highlight w:val="none"/>
              </w:rPr>
              <w:t>抽见：202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《进货验证记录》</w:t>
            </w:r>
          </w:p>
          <w:p>
            <w:pPr>
              <w:rPr>
                <w:rFonts w:ascii="宋体" w:hAnsi="宋体"/>
                <w:color w:val="auto"/>
                <w:szCs w:val="21"/>
                <w:highlight w:val="none"/>
              </w:rPr>
            </w:pPr>
            <w:r>
              <w:rPr>
                <w:rFonts w:hint="eastAsia" w:ascii="宋体" w:hAnsi="宋体"/>
                <w:color w:val="auto"/>
                <w:szCs w:val="21"/>
                <w:highlight w:val="none"/>
              </w:rPr>
              <w:t>来料名称：水泥</w:t>
            </w:r>
          </w:p>
          <w:p>
            <w:pPr>
              <w:rPr>
                <w:rFonts w:ascii="宋体" w:hAnsi="宋体"/>
                <w:color w:val="auto"/>
                <w:szCs w:val="21"/>
                <w:highlight w:val="none"/>
              </w:rPr>
            </w:pPr>
            <w:r>
              <w:rPr>
                <w:rFonts w:hint="eastAsia" w:ascii="宋体" w:hAnsi="宋体"/>
                <w:color w:val="auto"/>
                <w:szCs w:val="21"/>
                <w:highlight w:val="none"/>
              </w:rPr>
              <w:t>检验项目:外观、数量、</w:t>
            </w:r>
            <w:r>
              <w:rPr>
                <w:rFonts w:hint="eastAsia" w:ascii="宋体" w:hAnsi="宋体"/>
                <w:color w:val="auto"/>
                <w:szCs w:val="21"/>
                <w:highlight w:val="none"/>
                <w:lang w:eastAsia="zh-CN"/>
              </w:rPr>
              <w:t>材质证明性文件</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eastAsia="zh-CN"/>
              </w:rPr>
              <w:t>唐云波</w:t>
            </w:r>
            <w:r>
              <w:rPr>
                <w:rFonts w:hint="eastAsia" w:ascii="宋体" w:hAnsi="宋体"/>
                <w:color w:val="auto"/>
                <w:szCs w:val="21"/>
                <w:highlight w:val="none"/>
              </w:rPr>
              <w:t xml:space="preserve">   结论：合格</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抽：202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日《进货验证记录》</w:t>
            </w:r>
          </w:p>
          <w:p>
            <w:pPr>
              <w:rPr>
                <w:rFonts w:hint="eastAsia"/>
                <w:color w:val="auto"/>
                <w:szCs w:val="21"/>
                <w:highlight w:val="none"/>
                <w:lang w:eastAsia="zh-CN"/>
              </w:rPr>
            </w:pPr>
            <w:r>
              <w:rPr>
                <w:rFonts w:hint="eastAsia" w:ascii="宋体" w:hAnsi="宋体"/>
                <w:color w:val="auto"/>
                <w:szCs w:val="21"/>
                <w:highlight w:val="none"/>
              </w:rPr>
              <w:t>来料名称：</w:t>
            </w:r>
            <w:r>
              <w:rPr>
                <w:rFonts w:hint="eastAsia"/>
                <w:color w:val="auto"/>
                <w:szCs w:val="21"/>
                <w:highlight w:val="none"/>
                <w:lang w:eastAsia="zh-CN"/>
              </w:rPr>
              <w:t>砂浆增强剂、纤维素、乳胶粉</w:t>
            </w:r>
          </w:p>
          <w:p>
            <w:pPr>
              <w:rPr>
                <w:rFonts w:ascii="宋体" w:hAnsi="宋体"/>
                <w:color w:val="auto"/>
                <w:szCs w:val="21"/>
                <w:highlight w:val="none"/>
              </w:rPr>
            </w:pPr>
            <w:r>
              <w:rPr>
                <w:rFonts w:hint="eastAsia" w:ascii="宋体" w:hAnsi="宋体"/>
                <w:color w:val="auto"/>
                <w:szCs w:val="21"/>
                <w:highlight w:val="none"/>
              </w:rPr>
              <w:t>检验项目:外观，产品包装、合格证</w:t>
            </w:r>
          </w:p>
          <w:p>
            <w:pPr>
              <w:rPr>
                <w:rFonts w:hint="eastAsia"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eastAsia="zh-CN"/>
              </w:rPr>
              <w:t>唐云波</w:t>
            </w:r>
            <w:r>
              <w:rPr>
                <w:rFonts w:hint="eastAsia" w:ascii="宋体" w:hAnsi="宋体"/>
                <w:color w:val="auto"/>
                <w:szCs w:val="21"/>
                <w:highlight w:val="none"/>
              </w:rPr>
              <w:t xml:space="preserve">   结论：合格</w:t>
            </w:r>
          </w:p>
          <w:p>
            <w:pPr>
              <w:rPr>
                <w:rFonts w:hint="eastAsia"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抽见：202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《进货验证记录》</w:t>
            </w:r>
          </w:p>
          <w:p>
            <w:pPr>
              <w:rPr>
                <w:rFonts w:hint="eastAsia" w:ascii="宋体" w:hAnsi="宋体" w:eastAsia="宋体"/>
                <w:color w:val="auto"/>
                <w:szCs w:val="21"/>
                <w:highlight w:val="none"/>
                <w:lang w:eastAsia="zh-CN"/>
              </w:rPr>
            </w:pPr>
            <w:r>
              <w:rPr>
                <w:rFonts w:hint="eastAsia" w:ascii="宋体" w:hAnsi="宋体"/>
                <w:color w:val="auto"/>
                <w:szCs w:val="21"/>
                <w:highlight w:val="none"/>
              </w:rPr>
              <w:t>来料名称：</w:t>
            </w:r>
            <w:r>
              <w:rPr>
                <w:rFonts w:hint="eastAsia" w:ascii="宋体" w:hAnsi="宋体"/>
                <w:color w:val="auto"/>
                <w:szCs w:val="21"/>
                <w:highlight w:val="none"/>
                <w:lang w:eastAsia="zh-CN"/>
              </w:rPr>
              <w:t>石粉</w:t>
            </w:r>
          </w:p>
          <w:p>
            <w:pPr>
              <w:rPr>
                <w:rFonts w:hint="eastAsia" w:ascii="宋体" w:hAnsi="宋体" w:eastAsia="宋体"/>
                <w:color w:val="auto"/>
                <w:szCs w:val="21"/>
                <w:highlight w:val="none"/>
                <w:lang w:eastAsia="zh-CN"/>
              </w:rPr>
            </w:pPr>
            <w:r>
              <w:rPr>
                <w:rFonts w:hint="eastAsia" w:ascii="宋体" w:hAnsi="宋体"/>
                <w:color w:val="auto"/>
                <w:szCs w:val="21"/>
                <w:highlight w:val="none"/>
              </w:rPr>
              <w:t>检验项目:外观，产品包装、目</w:t>
            </w:r>
            <w:r>
              <w:rPr>
                <w:rFonts w:hint="eastAsia" w:ascii="宋体" w:hAnsi="宋体"/>
                <w:color w:val="auto"/>
                <w:szCs w:val="21"/>
                <w:highlight w:val="none"/>
                <w:lang w:eastAsia="zh-CN"/>
              </w:rPr>
              <w:t>数、合格证</w:t>
            </w:r>
          </w:p>
          <w:p>
            <w:pPr>
              <w:rPr>
                <w:rFonts w:hint="eastAsia"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eastAsia="zh-CN"/>
              </w:rPr>
              <w:t>唐云波</w:t>
            </w:r>
            <w:r>
              <w:rPr>
                <w:rFonts w:hint="eastAsia" w:ascii="宋体" w:hAnsi="宋体"/>
                <w:color w:val="auto"/>
                <w:szCs w:val="21"/>
                <w:highlight w:val="none"/>
              </w:rPr>
              <w:t xml:space="preserve">    结论：合格</w:t>
            </w:r>
          </w:p>
          <w:p>
            <w:pPr>
              <w:rPr>
                <w:rFonts w:hint="eastAsia"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其他原材料均按要求进行检验合格入库要求执行。</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公司根据国家行业标准和生产工艺的要求在各生产关键工序均设置了验收控制点，有质检员负责检验及验收。 </w:t>
            </w:r>
          </w:p>
          <w:p>
            <w:pPr>
              <w:rPr>
                <w:rFonts w:ascii="宋体" w:hAnsi="宋体"/>
                <w:color w:val="auto"/>
                <w:szCs w:val="21"/>
                <w:highlight w:val="none"/>
              </w:rPr>
            </w:pPr>
            <w:r>
              <w:rPr>
                <w:rFonts w:hint="eastAsia" w:ascii="宋体" w:hAnsi="宋体"/>
                <w:color w:val="auto"/>
                <w:szCs w:val="21"/>
              </w:rPr>
              <w:t>二、抽《过程</w:t>
            </w:r>
            <w:r>
              <w:rPr>
                <w:rFonts w:hint="eastAsia" w:ascii="宋体" w:hAnsi="宋体"/>
                <w:color w:val="auto"/>
                <w:szCs w:val="21"/>
                <w:highlight w:val="none"/>
              </w:rPr>
              <w:t>检验记录》</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1、202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val="en-US" w:eastAsia="zh-CN"/>
              </w:rPr>
              <w:t>16</w:t>
            </w:r>
          </w:p>
          <w:p>
            <w:pPr>
              <w:rPr>
                <w:rFonts w:ascii="宋体" w:hAnsi="宋体"/>
                <w:color w:val="auto"/>
                <w:szCs w:val="21"/>
                <w:highlight w:val="none"/>
              </w:rPr>
            </w:pPr>
            <w:r>
              <w:rPr>
                <w:rFonts w:hint="eastAsia" w:ascii="宋体" w:hAnsi="宋体"/>
                <w:color w:val="auto"/>
                <w:szCs w:val="21"/>
                <w:highlight w:val="none"/>
              </w:rPr>
              <w:t>产品名称：</w:t>
            </w:r>
            <w:r>
              <w:rPr>
                <w:rFonts w:hint="eastAsia" w:ascii="宋体" w:hAnsi="宋体"/>
                <w:color w:val="auto"/>
                <w:szCs w:val="21"/>
                <w:highlight w:val="none"/>
                <w:lang w:val="en-US" w:eastAsia="zh-CN"/>
              </w:rPr>
              <w:t>抹灰</w:t>
            </w:r>
            <w:r>
              <w:rPr>
                <w:rFonts w:hint="eastAsia" w:ascii="宋体" w:hAnsi="宋体"/>
                <w:color w:val="auto"/>
                <w:szCs w:val="21"/>
                <w:highlight w:val="none"/>
                <w:lang w:eastAsia="zh-CN"/>
              </w:rPr>
              <w:t>砂浆</w:t>
            </w:r>
            <w:r>
              <w:rPr>
                <w:rFonts w:hint="eastAsia" w:ascii="宋体" w:hAnsi="宋体"/>
                <w:color w:val="auto"/>
                <w:szCs w:val="21"/>
                <w:highlight w:val="none"/>
              </w:rPr>
              <w:t xml:space="preserve">            </w:t>
            </w:r>
          </w:p>
          <w:p>
            <w:pPr>
              <w:rPr>
                <w:rFonts w:hint="eastAsia" w:ascii="宋体" w:hAnsi="宋体" w:eastAsia="宋体"/>
                <w:color w:val="auto"/>
                <w:szCs w:val="21"/>
                <w:highlight w:val="none"/>
                <w:lang w:eastAsia="zh-CN"/>
              </w:rPr>
            </w:pPr>
            <w:r>
              <w:rPr>
                <w:rFonts w:hint="eastAsia" w:ascii="宋体" w:hAnsi="宋体"/>
                <w:color w:val="auto"/>
                <w:szCs w:val="21"/>
                <w:highlight w:val="none"/>
              </w:rPr>
              <w:t>工序：</w:t>
            </w:r>
            <w:r>
              <w:rPr>
                <w:rFonts w:hint="eastAsia" w:ascii="宋体" w:hAnsi="宋体"/>
                <w:color w:val="auto"/>
                <w:szCs w:val="21"/>
                <w:highlight w:val="none"/>
                <w:lang w:eastAsia="zh-CN"/>
              </w:rPr>
              <w:t>配料工序</w:t>
            </w:r>
          </w:p>
          <w:p>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检验</w:t>
            </w:r>
            <w:r>
              <w:rPr>
                <w:rFonts w:hint="eastAsia" w:ascii="宋体" w:hAnsi="宋体"/>
                <w:color w:val="auto"/>
                <w:szCs w:val="21"/>
                <w:highlight w:val="none"/>
              </w:rPr>
              <w:t>标准：</w:t>
            </w:r>
            <w:r>
              <w:rPr>
                <w:rFonts w:hint="eastAsia" w:ascii="宋体" w:hAnsi="宋体"/>
                <w:color w:val="auto"/>
                <w:szCs w:val="21"/>
                <w:highlight w:val="none"/>
                <w:lang w:eastAsia="zh-CN"/>
              </w:rPr>
              <w:t>配料表</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检验项目：</w:t>
            </w:r>
            <w:r>
              <w:rPr>
                <w:rFonts w:hint="eastAsia" w:ascii="宋体" w:hAnsi="宋体"/>
                <w:color w:val="auto"/>
                <w:szCs w:val="21"/>
                <w:highlight w:val="none"/>
                <w:lang w:eastAsia="zh-CN"/>
              </w:rPr>
              <w:t>提供</w:t>
            </w:r>
            <w:r>
              <w:rPr>
                <w:rFonts w:hint="eastAsia" w:ascii="宋体" w:hAnsi="宋体"/>
                <w:color w:val="auto"/>
                <w:szCs w:val="21"/>
                <w:highlight w:val="none"/>
                <w:lang w:val="en-US" w:eastAsia="zh-CN"/>
              </w:rPr>
              <w:t>砂浆配合比报告</w:t>
            </w:r>
            <w:r>
              <w:rPr>
                <w:rFonts w:hint="eastAsia" w:ascii="宋体" w:hAnsi="宋体"/>
                <w:color w:val="auto"/>
                <w:szCs w:val="21"/>
                <w:highlight w:val="none"/>
                <w:lang w:eastAsia="zh-CN"/>
              </w:rPr>
              <w:t>，对原材料配料重量、比例进行了记录。材料名称：</w:t>
            </w:r>
            <w:r>
              <w:rPr>
                <w:rFonts w:hint="eastAsia" w:ascii="宋体" w:hAnsi="宋体"/>
                <w:color w:val="auto"/>
                <w:szCs w:val="21"/>
                <w:highlight w:val="none"/>
                <w:lang w:val="en-US" w:eastAsia="zh-CN"/>
              </w:rPr>
              <w:t>水泥、细骨料、粗骨料、外加剂</w:t>
            </w:r>
            <w:r>
              <w:rPr>
                <w:rFonts w:hint="eastAsia" w:ascii="宋体" w:hAnsi="宋体"/>
                <w:color w:val="auto"/>
                <w:szCs w:val="21"/>
                <w:highlight w:val="none"/>
                <w:lang w:eastAsia="zh-CN"/>
              </w:rPr>
              <w:t>等</w:t>
            </w:r>
          </w:p>
          <w:p>
            <w:pPr>
              <w:rPr>
                <w:rFonts w:ascii="宋体" w:hAnsi="宋体"/>
                <w:color w:val="auto"/>
                <w:szCs w:val="21"/>
                <w:highlight w:val="none"/>
              </w:rPr>
            </w:pPr>
            <w:r>
              <w:rPr>
                <w:rFonts w:hint="eastAsia" w:ascii="宋体" w:hAnsi="宋体"/>
                <w:color w:val="auto"/>
                <w:szCs w:val="21"/>
                <w:highlight w:val="none"/>
              </w:rPr>
              <w:t>结论:合格</w:t>
            </w:r>
          </w:p>
          <w:p>
            <w:pPr>
              <w:rPr>
                <w:rFonts w:hint="eastAsia" w:ascii="宋体" w:hAnsi="宋体"/>
                <w:color w:val="auto"/>
                <w:szCs w:val="21"/>
                <w:highlight w:val="none"/>
                <w:lang w:eastAsia="zh-CN"/>
              </w:rPr>
            </w:pPr>
            <w:r>
              <w:rPr>
                <w:rFonts w:hint="eastAsia" w:ascii="宋体" w:hAnsi="宋体"/>
                <w:color w:val="auto"/>
                <w:szCs w:val="21"/>
                <w:highlight w:val="none"/>
              </w:rPr>
              <w:t>检验员：</w:t>
            </w:r>
            <w:r>
              <w:rPr>
                <w:rFonts w:hint="eastAsia" w:ascii="宋体" w:hAnsi="宋体"/>
                <w:color w:val="auto"/>
                <w:szCs w:val="21"/>
                <w:highlight w:val="none"/>
                <w:lang w:eastAsia="zh-CN"/>
              </w:rPr>
              <w:t>唐云波</w:t>
            </w:r>
          </w:p>
          <w:p>
            <w:pPr>
              <w:rPr>
                <w:rFonts w:hint="eastAsia" w:ascii="宋体" w:hAnsi="宋体"/>
                <w:color w:val="auto"/>
                <w:szCs w:val="21"/>
                <w:highlight w:val="none"/>
                <w:lang w:eastAsia="zh-CN"/>
              </w:rPr>
            </w:pPr>
          </w:p>
          <w:p>
            <w:pPr>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.2</w:t>
            </w:r>
          </w:p>
          <w:p>
            <w:pPr>
              <w:rPr>
                <w:rFonts w:ascii="宋体" w:hAnsi="宋体"/>
                <w:color w:val="auto"/>
                <w:szCs w:val="21"/>
                <w:highlight w:val="none"/>
              </w:rPr>
            </w:pPr>
            <w:r>
              <w:rPr>
                <w:rFonts w:hint="eastAsia" w:ascii="宋体" w:hAnsi="宋体"/>
                <w:color w:val="auto"/>
                <w:szCs w:val="21"/>
                <w:highlight w:val="none"/>
              </w:rPr>
              <w:t>产品名称：</w:t>
            </w:r>
            <w:r>
              <w:rPr>
                <w:rFonts w:hint="eastAsia" w:ascii="宋体" w:hAnsi="宋体"/>
                <w:color w:val="auto"/>
                <w:szCs w:val="21"/>
                <w:highlight w:val="none"/>
                <w:lang w:eastAsia="zh-CN"/>
              </w:rPr>
              <w:t>砌筑砂浆</w:t>
            </w:r>
            <w:r>
              <w:rPr>
                <w:rFonts w:hint="eastAsia" w:ascii="宋体" w:hAnsi="宋体"/>
                <w:color w:val="auto"/>
                <w:szCs w:val="21"/>
                <w:highlight w:val="none"/>
              </w:rPr>
              <w:t xml:space="preserve">              </w:t>
            </w:r>
          </w:p>
          <w:p>
            <w:pPr>
              <w:rPr>
                <w:rFonts w:hint="eastAsia" w:ascii="宋体" w:hAnsi="宋体" w:eastAsia="宋体"/>
                <w:color w:val="auto"/>
                <w:szCs w:val="21"/>
                <w:highlight w:val="none"/>
                <w:lang w:eastAsia="zh-CN"/>
              </w:rPr>
            </w:pPr>
            <w:r>
              <w:rPr>
                <w:rFonts w:hint="eastAsia" w:ascii="宋体" w:hAnsi="宋体"/>
                <w:color w:val="auto"/>
                <w:szCs w:val="21"/>
                <w:highlight w:val="none"/>
              </w:rPr>
              <w:t>工序：混合</w:t>
            </w:r>
            <w:r>
              <w:rPr>
                <w:rFonts w:hint="eastAsia" w:ascii="宋体" w:hAnsi="宋体"/>
                <w:color w:val="auto"/>
                <w:szCs w:val="21"/>
                <w:highlight w:val="none"/>
                <w:lang w:eastAsia="zh-CN"/>
              </w:rPr>
              <w:t>搅拌</w:t>
            </w:r>
          </w:p>
          <w:p>
            <w:pPr>
              <w:rPr>
                <w:rFonts w:ascii="宋体" w:hAnsi="宋体"/>
                <w:color w:val="auto"/>
                <w:szCs w:val="21"/>
                <w:highlight w:val="none"/>
              </w:rPr>
            </w:pPr>
            <w:r>
              <w:rPr>
                <w:rFonts w:hint="eastAsia" w:ascii="宋体" w:hAnsi="宋体"/>
                <w:color w:val="auto"/>
                <w:szCs w:val="21"/>
                <w:highlight w:val="none"/>
              </w:rPr>
              <w:t>标准：产品标准</w:t>
            </w:r>
          </w:p>
          <w:p>
            <w:pPr>
              <w:rPr>
                <w:rFonts w:hint="eastAsia" w:ascii="宋体" w:hAnsi="宋体" w:eastAsia="宋体"/>
                <w:color w:val="auto"/>
                <w:szCs w:val="21"/>
                <w:highlight w:val="none"/>
                <w:lang w:eastAsia="zh-CN"/>
              </w:rPr>
            </w:pPr>
            <w:r>
              <w:rPr>
                <w:rFonts w:hint="eastAsia" w:ascii="宋体" w:hAnsi="宋体"/>
                <w:color w:val="auto"/>
                <w:szCs w:val="21"/>
                <w:highlight w:val="none"/>
              </w:rPr>
              <w:t>检验项目：</w:t>
            </w:r>
            <w:r>
              <w:rPr>
                <w:rFonts w:hint="eastAsia" w:ascii="宋体" w:hAnsi="宋体"/>
                <w:color w:val="auto"/>
                <w:szCs w:val="21"/>
                <w:highlight w:val="none"/>
                <w:lang w:eastAsia="zh-CN"/>
              </w:rPr>
              <w:t>稠度</w:t>
            </w:r>
            <w:r>
              <w:rPr>
                <w:rFonts w:hint="eastAsia" w:ascii="宋体" w:hAnsi="宋体"/>
                <w:color w:val="auto"/>
                <w:szCs w:val="21"/>
                <w:highlight w:val="none"/>
              </w:rPr>
              <w:t>、</w:t>
            </w:r>
            <w:r>
              <w:rPr>
                <w:rFonts w:hint="eastAsia" w:ascii="宋体" w:hAnsi="宋体"/>
                <w:color w:val="auto"/>
                <w:szCs w:val="21"/>
                <w:highlight w:val="none"/>
                <w:lang w:eastAsia="zh-CN"/>
              </w:rPr>
              <w:t>搅拌均匀度</w:t>
            </w:r>
          </w:p>
          <w:p>
            <w:pPr>
              <w:rPr>
                <w:rFonts w:ascii="宋体" w:hAnsi="宋体"/>
                <w:color w:val="auto"/>
                <w:szCs w:val="21"/>
                <w:highlight w:val="none"/>
              </w:rPr>
            </w:pPr>
            <w:r>
              <w:rPr>
                <w:rFonts w:hint="eastAsia" w:ascii="宋体" w:hAnsi="宋体"/>
                <w:color w:val="auto"/>
                <w:szCs w:val="21"/>
                <w:highlight w:val="none"/>
              </w:rPr>
              <w:t>结论:合格</w:t>
            </w:r>
          </w:p>
          <w:p>
            <w:pPr>
              <w:rPr>
                <w:rFonts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eastAsia="zh-CN"/>
              </w:rPr>
              <w:t>唐云波</w:t>
            </w:r>
          </w:p>
          <w:p>
            <w:pPr>
              <w:rPr>
                <w:rFonts w:ascii="宋体" w:hAnsi="宋体"/>
                <w:color w:val="auto"/>
                <w:szCs w:val="21"/>
              </w:rPr>
            </w:pPr>
          </w:p>
          <w:p>
            <w:pPr>
              <w:rPr>
                <w:rFonts w:hint="eastAsia" w:ascii="宋体" w:hAnsi="宋体" w:eastAsia="宋体"/>
                <w:color w:val="auto"/>
                <w:szCs w:val="21"/>
                <w:lang w:eastAsia="zh-CN"/>
              </w:rPr>
            </w:pPr>
            <w:r>
              <w:rPr>
                <w:rFonts w:hint="eastAsia" w:ascii="宋体" w:hAnsi="宋体"/>
                <w:color w:val="auto"/>
                <w:szCs w:val="21"/>
              </w:rPr>
              <w:t>三、查成品检验,</w:t>
            </w:r>
            <w:r>
              <w:rPr>
                <w:rFonts w:hint="eastAsia" w:ascii="宋体" w:hAnsi="宋体"/>
                <w:color w:val="auto"/>
                <w:szCs w:val="21"/>
                <w:lang w:eastAsia="zh-CN"/>
              </w:rPr>
              <w:t>每批次产品部</w:t>
            </w:r>
            <w:r>
              <w:rPr>
                <w:rFonts w:hint="eastAsia" w:ascii="宋体" w:hAnsi="宋体"/>
                <w:color w:val="auto"/>
                <w:szCs w:val="21"/>
                <w:highlight w:val="none"/>
                <w:lang w:eastAsia="zh-CN"/>
              </w:rPr>
              <w:t>分性能由重庆凯茂建材有限公司代为检验。</w:t>
            </w:r>
          </w:p>
          <w:p>
            <w:pPr>
              <w:rPr>
                <w:rFonts w:ascii="宋体" w:hAnsi="宋体"/>
                <w:color w:val="auto"/>
                <w:szCs w:val="21"/>
              </w:rPr>
            </w:pPr>
            <w:r>
              <w:rPr>
                <w:rFonts w:hint="eastAsia" w:ascii="宋体" w:hAnsi="宋体"/>
                <w:color w:val="auto"/>
                <w:szCs w:val="21"/>
              </w:rPr>
              <w:t>抽见：202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28</w:t>
            </w:r>
            <w:r>
              <w:rPr>
                <w:rFonts w:hint="eastAsia" w:ascii="宋体" w:hAnsi="宋体"/>
                <w:color w:val="auto"/>
                <w:szCs w:val="21"/>
              </w:rPr>
              <w:t>日《产品质量检测报告》：</w:t>
            </w:r>
          </w:p>
          <w:p>
            <w:pPr>
              <w:rPr>
                <w:rFonts w:ascii="宋体" w:hAnsi="宋体"/>
                <w:color w:val="auto"/>
                <w:szCs w:val="21"/>
              </w:rPr>
            </w:pPr>
            <w:r>
              <w:rPr>
                <w:rFonts w:hint="eastAsia" w:ascii="宋体" w:hAnsi="宋体"/>
                <w:color w:val="auto"/>
                <w:szCs w:val="21"/>
              </w:rPr>
              <w:t>名称:</w:t>
            </w:r>
            <w:r>
              <w:rPr>
                <w:rFonts w:hint="eastAsia" w:ascii="宋体" w:hAnsi="宋体"/>
                <w:color w:val="auto"/>
                <w:szCs w:val="21"/>
                <w:lang w:val="en-US" w:eastAsia="zh-CN"/>
              </w:rPr>
              <w:t>抹灰</w:t>
            </w:r>
            <w:r>
              <w:rPr>
                <w:rFonts w:hint="eastAsia" w:ascii="宋体" w:hAnsi="宋体"/>
                <w:color w:val="auto"/>
                <w:szCs w:val="21"/>
                <w:lang w:eastAsia="zh-CN"/>
              </w:rPr>
              <w:t>砂浆</w:t>
            </w:r>
          </w:p>
          <w:p>
            <w:pPr>
              <w:rPr>
                <w:rFonts w:ascii="宋体" w:hAnsi="宋体"/>
                <w:color w:val="auto"/>
                <w:szCs w:val="21"/>
              </w:rPr>
            </w:pPr>
            <w:r>
              <w:rPr>
                <w:rFonts w:hint="eastAsia" w:ascii="宋体" w:hAnsi="宋体"/>
                <w:color w:val="auto"/>
                <w:szCs w:val="21"/>
              </w:rPr>
              <w:t xml:space="preserve">检验项目      </w:t>
            </w:r>
            <w:r>
              <w:rPr>
                <w:rFonts w:hint="eastAsia" w:ascii="宋体" w:hAnsi="宋体"/>
                <w:color w:val="auto"/>
                <w:szCs w:val="21"/>
                <w:lang w:val="en-US" w:eastAsia="zh-CN"/>
              </w:rPr>
              <w:t xml:space="preserve">       </w:t>
            </w:r>
            <w:r>
              <w:rPr>
                <w:rFonts w:hint="eastAsia" w:ascii="宋体" w:hAnsi="宋体"/>
                <w:color w:val="auto"/>
                <w:szCs w:val="21"/>
              </w:rPr>
              <w:t xml:space="preserve"> 要求                 检验结果                             </w:t>
            </w:r>
          </w:p>
          <w:p>
            <w:pPr>
              <w:rPr>
                <w:rFonts w:hint="eastAsia" w:ascii="宋体" w:hAnsi="宋体"/>
                <w:color w:val="auto"/>
                <w:szCs w:val="21"/>
                <w:lang w:val="en-US" w:eastAsia="zh-CN"/>
              </w:rPr>
            </w:pPr>
            <w:r>
              <w:rPr>
                <w:rFonts w:hint="eastAsia" w:ascii="宋体" w:hAnsi="宋体"/>
                <w:color w:val="auto"/>
                <w:szCs w:val="21"/>
              </w:rPr>
              <w:t>抗</w:t>
            </w:r>
            <w:r>
              <w:rPr>
                <w:rFonts w:hint="eastAsia" w:ascii="宋体" w:hAnsi="宋体"/>
                <w:color w:val="auto"/>
                <w:szCs w:val="21"/>
                <w:lang w:val="en-US" w:eastAsia="zh-CN"/>
              </w:rPr>
              <w:t xml:space="preserve">压强度(MPa)          ≥5                    6.3               </w:t>
            </w:r>
          </w:p>
          <w:p>
            <w:pPr>
              <w:rPr>
                <w:rFonts w:hint="eastAsia" w:ascii="宋体" w:hAnsi="宋体"/>
                <w:color w:val="auto"/>
                <w:szCs w:val="21"/>
                <w:lang w:val="en-US" w:eastAsia="zh-CN"/>
              </w:rPr>
            </w:pPr>
            <w:r>
              <w:rPr>
                <w:rFonts w:hint="eastAsia" w:ascii="宋体" w:hAnsi="宋体"/>
                <w:color w:val="auto"/>
                <w:szCs w:val="21"/>
                <w:lang w:val="en-US" w:eastAsia="zh-CN"/>
              </w:rPr>
              <w:t xml:space="preserve">凝结时间               3-9mm                    7 </w:t>
            </w:r>
          </w:p>
          <w:p>
            <w:pPr>
              <w:rPr>
                <w:rFonts w:hint="eastAsia" w:ascii="宋体" w:hAnsi="宋体"/>
                <w:color w:val="auto"/>
                <w:szCs w:val="21"/>
                <w:lang w:val="en-US" w:eastAsia="zh-CN"/>
              </w:rPr>
            </w:pPr>
            <w:r>
              <w:rPr>
                <w:rFonts w:hint="eastAsia" w:ascii="宋体" w:hAnsi="宋体"/>
                <w:color w:val="auto"/>
                <w:szCs w:val="21"/>
                <w:lang w:val="en-US" w:eastAsia="zh-CN"/>
              </w:rPr>
              <w:t xml:space="preserve">2H稠度损失率           </w:t>
            </w:r>
            <w:r>
              <w:rPr>
                <w:rFonts w:hint="default" w:ascii="宋体" w:hAnsi="宋体"/>
                <w:color w:val="auto"/>
                <w:szCs w:val="21"/>
                <w:lang w:val="en-US" w:eastAsia="zh-CN"/>
              </w:rPr>
              <w:t>≤</w:t>
            </w:r>
            <w:r>
              <w:rPr>
                <w:rFonts w:hint="eastAsia" w:ascii="宋体" w:hAnsi="宋体"/>
                <w:color w:val="auto"/>
                <w:szCs w:val="21"/>
                <w:lang w:val="en-US" w:eastAsia="zh-CN"/>
              </w:rPr>
              <w:t>30                  11.5</w:t>
            </w:r>
          </w:p>
          <w:p>
            <w:pPr>
              <w:rPr>
                <w:rFonts w:hint="default" w:ascii="宋体" w:hAnsi="宋体"/>
                <w:color w:val="auto"/>
                <w:szCs w:val="21"/>
                <w:lang w:val="en-US" w:eastAsia="zh-CN"/>
              </w:rPr>
            </w:pPr>
            <w:r>
              <w:rPr>
                <w:rFonts w:hint="eastAsia" w:ascii="宋体" w:hAnsi="宋体"/>
                <w:color w:val="auto"/>
                <w:szCs w:val="21"/>
                <w:lang w:val="en-US" w:eastAsia="zh-CN"/>
              </w:rPr>
              <w:t xml:space="preserve">28d收缩率                 </w:t>
            </w:r>
            <w:r>
              <w:rPr>
                <w:rFonts w:hint="default" w:ascii="宋体" w:hAnsi="宋体"/>
                <w:color w:val="auto"/>
                <w:szCs w:val="21"/>
                <w:lang w:val="en-US" w:eastAsia="zh-CN"/>
              </w:rPr>
              <w:t>≤</w:t>
            </w:r>
            <w:r>
              <w:rPr>
                <w:rFonts w:hint="eastAsia" w:ascii="宋体" w:hAnsi="宋体"/>
                <w:color w:val="auto"/>
                <w:szCs w:val="21"/>
                <w:lang w:val="en-US" w:eastAsia="zh-CN"/>
              </w:rPr>
              <w:t>0.20                0.13</w:t>
            </w:r>
          </w:p>
          <w:p>
            <w:pPr>
              <w:rPr>
                <w:rFonts w:hint="eastAsia" w:ascii="宋体" w:hAnsi="宋体"/>
                <w:color w:val="auto"/>
                <w:szCs w:val="21"/>
                <w:lang w:val="en-US" w:eastAsia="zh-CN"/>
              </w:rPr>
            </w:pPr>
            <w:r>
              <w:rPr>
                <w:rFonts w:hint="eastAsia" w:ascii="宋体" w:hAnsi="宋体"/>
                <w:color w:val="auto"/>
                <w:szCs w:val="21"/>
                <w:lang w:val="en-US" w:eastAsia="zh-CN"/>
              </w:rPr>
              <w:t xml:space="preserve">抗冻性（强度损失率）       </w:t>
            </w:r>
            <w:r>
              <w:rPr>
                <w:rFonts w:hint="default" w:ascii="宋体" w:hAnsi="宋体"/>
                <w:color w:val="auto"/>
                <w:szCs w:val="21"/>
                <w:lang w:val="en-US" w:eastAsia="zh-CN"/>
              </w:rPr>
              <w:t>≤</w:t>
            </w:r>
            <w:r>
              <w:rPr>
                <w:rFonts w:hint="eastAsia" w:ascii="宋体" w:hAnsi="宋体"/>
                <w:color w:val="auto"/>
                <w:szCs w:val="21"/>
                <w:lang w:val="en-US" w:eastAsia="zh-CN"/>
              </w:rPr>
              <w:t>25                  23</w:t>
            </w:r>
          </w:p>
          <w:p>
            <w:pPr>
              <w:pStyle w:val="2"/>
              <w:tabs>
                <w:tab w:val="left" w:pos="3186"/>
              </w:tabs>
              <w:rPr>
                <w:rFonts w:hint="default"/>
                <w:color w:val="auto"/>
                <w:lang w:val="en-US" w:eastAsia="zh-CN"/>
              </w:rPr>
            </w:pPr>
            <w:r>
              <w:rPr>
                <w:rFonts w:hint="eastAsia" w:ascii="宋体" w:hAnsi="宋体"/>
                <w:color w:val="auto"/>
                <w:szCs w:val="21"/>
                <w:lang w:val="en-US" w:eastAsia="zh-CN"/>
              </w:rPr>
              <w:t xml:space="preserve">抗冻性（质量损失率）    </w:t>
            </w:r>
            <w:r>
              <w:rPr>
                <w:rFonts w:hint="default" w:ascii="宋体" w:hAnsi="宋体"/>
                <w:color w:val="auto"/>
                <w:szCs w:val="21"/>
                <w:lang w:val="en-US" w:eastAsia="zh-CN"/>
              </w:rPr>
              <w:t>≤</w:t>
            </w:r>
            <w:r>
              <w:rPr>
                <w:rFonts w:hint="eastAsia" w:ascii="宋体" w:hAnsi="宋体"/>
                <w:color w:val="auto"/>
                <w:szCs w:val="21"/>
                <w:lang w:val="en-US" w:eastAsia="zh-CN"/>
              </w:rPr>
              <w:t>5                 4</w:t>
            </w:r>
          </w:p>
          <w:p>
            <w:pPr>
              <w:rPr>
                <w:rFonts w:ascii="宋体" w:hAnsi="宋体"/>
                <w:color w:val="auto"/>
                <w:szCs w:val="21"/>
              </w:rPr>
            </w:pPr>
            <w:r>
              <w:rPr>
                <w:rFonts w:ascii="宋体" w:hAnsi="宋体"/>
                <w:color w:val="auto"/>
                <w:szCs w:val="21"/>
              </w:rPr>
              <w:t>………</w:t>
            </w:r>
          </w:p>
          <w:p>
            <w:pPr>
              <w:rPr>
                <w:rFonts w:ascii="宋体" w:hAnsi="宋体"/>
                <w:color w:val="auto"/>
                <w:szCs w:val="21"/>
              </w:rPr>
            </w:pPr>
            <w:r>
              <w:rPr>
                <w:rFonts w:hint="eastAsia" w:ascii="宋体" w:hAnsi="宋体"/>
                <w:color w:val="auto"/>
                <w:szCs w:val="21"/>
              </w:rPr>
              <w:t xml:space="preserve">检验结果：合格  </w:t>
            </w:r>
          </w:p>
          <w:p>
            <w:pPr>
              <w:rPr>
                <w:rFonts w:hint="eastAsia" w:ascii="宋体" w:hAnsi="宋体" w:eastAsia="宋体"/>
                <w:color w:val="auto"/>
                <w:szCs w:val="21"/>
                <w:lang w:eastAsia="zh-CN"/>
              </w:rPr>
            </w:pPr>
            <w:r>
              <w:rPr>
                <w:rFonts w:hint="eastAsia" w:ascii="宋体" w:hAnsi="宋体"/>
                <w:color w:val="auto"/>
                <w:szCs w:val="21"/>
              </w:rPr>
              <w:t>检验员：</w:t>
            </w:r>
            <w:r>
              <w:rPr>
                <w:rFonts w:hint="eastAsia" w:ascii="宋体" w:hAnsi="宋体"/>
                <w:color w:val="auto"/>
                <w:szCs w:val="21"/>
                <w:lang w:val="en-US" w:eastAsia="zh-CN"/>
              </w:rPr>
              <w:t>张欢</w:t>
            </w:r>
            <w:r>
              <w:rPr>
                <w:rFonts w:hint="eastAsia" w:ascii="宋体" w:hAnsi="宋体"/>
                <w:color w:val="auto"/>
                <w:szCs w:val="21"/>
              </w:rPr>
              <w:t xml:space="preserve">     审核：</w:t>
            </w:r>
            <w:r>
              <w:rPr>
                <w:rFonts w:hint="eastAsia" w:ascii="宋体" w:hAnsi="宋体"/>
                <w:color w:val="auto"/>
                <w:szCs w:val="21"/>
                <w:lang w:eastAsia="zh-CN"/>
              </w:rPr>
              <w:t>陈模</w:t>
            </w:r>
          </w:p>
          <w:p>
            <w:pPr>
              <w:rPr>
                <w:rFonts w:ascii="宋体" w:hAnsi="宋体"/>
                <w:color w:val="auto"/>
                <w:szCs w:val="21"/>
              </w:rPr>
            </w:pPr>
          </w:p>
          <w:p>
            <w:pPr>
              <w:rPr>
                <w:rFonts w:ascii="宋体" w:hAnsi="宋体"/>
                <w:color w:val="auto"/>
                <w:szCs w:val="21"/>
              </w:rPr>
            </w:pPr>
            <w:r>
              <w:rPr>
                <w:rFonts w:hint="eastAsia" w:ascii="宋体" w:hAnsi="宋体"/>
                <w:color w:val="auto"/>
                <w:szCs w:val="21"/>
              </w:rPr>
              <w:t>抽见：202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日《产品质量检测报告》：</w:t>
            </w:r>
          </w:p>
          <w:p>
            <w:pPr>
              <w:rPr>
                <w:rFonts w:ascii="宋体" w:hAnsi="宋体"/>
                <w:color w:val="auto"/>
                <w:szCs w:val="21"/>
              </w:rPr>
            </w:pPr>
            <w:r>
              <w:rPr>
                <w:rFonts w:hint="eastAsia" w:ascii="宋体" w:hAnsi="宋体"/>
                <w:color w:val="auto"/>
                <w:szCs w:val="21"/>
              </w:rPr>
              <w:t>名称:</w:t>
            </w:r>
            <w:r>
              <w:rPr>
                <w:rFonts w:hint="eastAsia" w:ascii="宋体" w:hAnsi="宋体"/>
                <w:color w:val="auto"/>
                <w:szCs w:val="21"/>
                <w:lang w:val="en-US" w:eastAsia="zh-CN"/>
              </w:rPr>
              <w:t>砌筑</w:t>
            </w:r>
            <w:r>
              <w:rPr>
                <w:rFonts w:hint="eastAsia" w:ascii="宋体" w:hAnsi="宋体"/>
                <w:color w:val="auto"/>
                <w:szCs w:val="21"/>
                <w:lang w:eastAsia="zh-CN"/>
              </w:rPr>
              <w:t>砂浆</w:t>
            </w:r>
          </w:p>
          <w:p>
            <w:pPr>
              <w:rPr>
                <w:rFonts w:ascii="宋体" w:hAnsi="宋体"/>
                <w:color w:val="auto"/>
                <w:szCs w:val="21"/>
              </w:rPr>
            </w:pPr>
            <w:r>
              <w:rPr>
                <w:rFonts w:hint="eastAsia" w:ascii="宋体" w:hAnsi="宋体"/>
                <w:color w:val="auto"/>
                <w:szCs w:val="21"/>
              </w:rPr>
              <w:t xml:space="preserve">检验项目      </w:t>
            </w:r>
            <w:r>
              <w:rPr>
                <w:rFonts w:hint="eastAsia" w:ascii="宋体" w:hAnsi="宋体"/>
                <w:color w:val="auto"/>
                <w:szCs w:val="21"/>
                <w:lang w:val="en-US" w:eastAsia="zh-CN"/>
              </w:rPr>
              <w:t xml:space="preserve">    </w:t>
            </w:r>
            <w:r>
              <w:rPr>
                <w:rFonts w:hint="eastAsia" w:ascii="宋体" w:hAnsi="宋体"/>
                <w:color w:val="auto"/>
                <w:szCs w:val="21"/>
              </w:rPr>
              <w:t xml:space="preserve"> 要求                检验结果                             </w:t>
            </w:r>
          </w:p>
          <w:p>
            <w:pPr>
              <w:rPr>
                <w:rFonts w:hint="eastAsia" w:ascii="宋体" w:hAnsi="宋体"/>
                <w:color w:val="auto"/>
                <w:szCs w:val="21"/>
                <w:lang w:val="en-US" w:eastAsia="zh-CN"/>
              </w:rPr>
            </w:pPr>
            <w:r>
              <w:rPr>
                <w:rFonts w:hint="eastAsia" w:ascii="宋体" w:hAnsi="宋体"/>
                <w:color w:val="auto"/>
                <w:szCs w:val="21"/>
              </w:rPr>
              <w:t>抗</w:t>
            </w:r>
            <w:r>
              <w:rPr>
                <w:rFonts w:hint="eastAsia" w:ascii="宋体" w:hAnsi="宋体"/>
                <w:color w:val="auto"/>
                <w:szCs w:val="21"/>
                <w:lang w:val="en-US" w:eastAsia="zh-CN"/>
              </w:rPr>
              <w:t xml:space="preserve">压强度(MPa)       ≥5                 5.5             </w:t>
            </w:r>
          </w:p>
          <w:p>
            <w:pPr>
              <w:rPr>
                <w:rFonts w:hint="default" w:ascii="宋体" w:hAnsi="宋体"/>
                <w:color w:val="auto"/>
                <w:szCs w:val="21"/>
                <w:lang w:val="en-US" w:eastAsia="zh-CN"/>
              </w:rPr>
            </w:pPr>
            <w:r>
              <w:rPr>
                <w:rFonts w:hint="eastAsia" w:ascii="宋体" w:hAnsi="宋体"/>
                <w:color w:val="auto"/>
                <w:szCs w:val="21"/>
                <w:lang w:val="en-US" w:eastAsia="zh-CN"/>
              </w:rPr>
              <w:t>凝结时间         3-9mm                  7.3</w:t>
            </w:r>
          </w:p>
          <w:p>
            <w:pPr>
              <w:rPr>
                <w:rFonts w:hint="default" w:ascii="宋体" w:hAnsi="宋体"/>
                <w:color w:val="auto"/>
                <w:szCs w:val="21"/>
                <w:lang w:val="en-US" w:eastAsia="zh-CN"/>
              </w:rPr>
            </w:pPr>
            <w:r>
              <w:rPr>
                <w:rFonts w:hint="eastAsia" w:ascii="宋体" w:hAnsi="宋体"/>
                <w:color w:val="auto"/>
                <w:szCs w:val="21"/>
                <w:lang w:val="en-US" w:eastAsia="zh-CN"/>
              </w:rPr>
              <w:t xml:space="preserve">24H稠度损失率     </w:t>
            </w:r>
            <w:r>
              <w:rPr>
                <w:rFonts w:hint="default" w:ascii="宋体" w:hAnsi="宋体"/>
                <w:color w:val="auto"/>
                <w:szCs w:val="21"/>
                <w:lang w:val="en-US" w:eastAsia="zh-CN"/>
              </w:rPr>
              <w:t>≤</w:t>
            </w:r>
            <w:r>
              <w:rPr>
                <w:rFonts w:hint="eastAsia" w:ascii="宋体" w:hAnsi="宋体"/>
                <w:color w:val="auto"/>
                <w:szCs w:val="21"/>
                <w:lang w:val="en-US" w:eastAsia="zh-CN"/>
              </w:rPr>
              <w:t>30                  12.4</w:t>
            </w:r>
          </w:p>
          <w:p>
            <w:pPr>
              <w:rPr>
                <w:rFonts w:hint="default" w:ascii="宋体" w:hAnsi="宋体"/>
                <w:color w:val="auto"/>
                <w:szCs w:val="21"/>
                <w:lang w:val="en-US" w:eastAsia="zh-CN"/>
              </w:rPr>
            </w:pPr>
            <w:r>
              <w:rPr>
                <w:rFonts w:hint="eastAsia" w:ascii="宋体" w:hAnsi="宋体"/>
                <w:color w:val="auto"/>
                <w:szCs w:val="21"/>
                <w:lang w:val="en-US" w:eastAsia="zh-CN"/>
              </w:rPr>
              <w:t>保水率           ≥88                   92.5</w:t>
            </w:r>
          </w:p>
          <w:p>
            <w:pPr>
              <w:rPr>
                <w:rFonts w:hint="default" w:ascii="宋体" w:hAnsi="宋体"/>
                <w:color w:val="auto"/>
                <w:szCs w:val="21"/>
                <w:lang w:val="en-US" w:eastAsia="zh-CN"/>
              </w:rPr>
            </w:pPr>
            <w:r>
              <w:rPr>
                <w:rFonts w:hint="eastAsia" w:ascii="宋体" w:hAnsi="宋体"/>
                <w:color w:val="auto"/>
                <w:szCs w:val="21"/>
                <w:lang w:val="en-US" w:eastAsia="zh-CN"/>
              </w:rPr>
              <w:t>表现密度        ≥1800                  1880</w:t>
            </w:r>
          </w:p>
          <w:p>
            <w:pPr>
              <w:rPr>
                <w:rFonts w:ascii="宋体" w:hAnsi="宋体"/>
                <w:color w:val="auto"/>
                <w:szCs w:val="21"/>
              </w:rPr>
            </w:pPr>
            <w:r>
              <w:rPr>
                <w:rFonts w:ascii="宋体" w:hAnsi="宋体"/>
                <w:color w:val="auto"/>
                <w:szCs w:val="21"/>
              </w:rPr>
              <w:t>………</w:t>
            </w:r>
          </w:p>
          <w:p>
            <w:pPr>
              <w:rPr>
                <w:rFonts w:ascii="宋体" w:hAnsi="宋体"/>
                <w:color w:val="auto"/>
                <w:szCs w:val="21"/>
              </w:rPr>
            </w:pPr>
            <w:r>
              <w:rPr>
                <w:rFonts w:hint="eastAsia" w:ascii="宋体" w:hAnsi="宋体"/>
                <w:color w:val="auto"/>
                <w:szCs w:val="21"/>
              </w:rPr>
              <w:t xml:space="preserve">检验结果：合格  </w:t>
            </w:r>
          </w:p>
          <w:p>
            <w:pPr>
              <w:rPr>
                <w:rFonts w:hint="eastAsia" w:ascii="宋体" w:hAnsi="宋体"/>
                <w:color w:val="auto"/>
                <w:szCs w:val="21"/>
                <w:lang w:eastAsia="zh-CN"/>
              </w:rPr>
            </w:pPr>
            <w:r>
              <w:rPr>
                <w:rFonts w:hint="eastAsia" w:ascii="宋体" w:hAnsi="宋体"/>
                <w:color w:val="auto"/>
                <w:szCs w:val="21"/>
              </w:rPr>
              <w:t>检验员：</w:t>
            </w:r>
            <w:r>
              <w:rPr>
                <w:rFonts w:hint="eastAsia" w:ascii="宋体" w:hAnsi="宋体"/>
                <w:color w:val="auto"/>
                <w:szCs w:val="21"/>
                <w:lang w:val="en-US" w:eastAsia="zh-CN"/>
              </w:rPr>
              <w:t>张欢</w:t>
            </w:r>
            <w:r>
              <w:rPr>
                <w:rFonts w:hint="eastAsia" w:ascii="宋体" w:hAnsi="宋体"/>
                <w:color w:val="auto"/>
                <w:szCs w:val="21"/>
              </w:rPr>
              <w:t xml:space="preserve">     审核：</w:t>
            </w:r>
            <w:r>
              <w:rPr>
                <w:rFonts w:hint="eastAsia" w:ascii="宋体" w:hAnsi="宋体"/>
                <w:color w:val="auto"/>
                <w:szCs w:val="21"/>
                <w:lang w:eastAsia="zh-CN"/>
              </w:rPr>
              <w:t>陈模</w:t>
            </w:r>
          </w:p>
          <w:p>
            <w:pPr>
              <w:rPr>
                <w:rFonts w:ascii="宋体" w:hAnsi="宋体"/>
                <w:color w:val="auto"/>
                <w:szCs w:val="21"/>
              </w:rPr>
            </w:pPr>
          </w:p>
          <w:p>
            <w:pPr>
              <w:rPr>
                <w:rFonts w:hint="eastAsia" w:ascii="宋体" w:hAnsi="宋体" w:eastAsia="宋体"/>
                <w:color w:val="auto"/>
                <w:szCs w:val="21"/>
                <w:highlight w:val="none"/>
                <w:lang w:val="en-US" w:eastAsia="zh-CN"/>
              </w:rPr>
            </w:pPr>
            <w:r>
              <w:rPr>
                <w:rFonts w:hint="eastAsia" w:ascii="宋体" w:hAnsi="宋体"/>
                <w:color w:val="auto"/>
                <w:szCs w:val="21"/>
              </w:rPr>
              <w:t>查委外检测:</w:t>
            </w:r>
            <w:r>
              <w:rPr>
                <w:rFonts w:hint="eastAsia" w:ascii="宋体" w:hAnsi="宋体"/>
                <w:color w:val="auto"/>
                <w:szCs w:val="21"/>
                <w:lang w:val="en-US" w:eastAsia="zh-CN"/>
              </w:rPr>
              <w:t>公司负责人称2021年7月</w:t>
            </w:r>
            <w:r>
              <w:rPr>
                <w:rFonts w:hint="eastAsia" w:ascii="宋体" w:hAnsi="宋体"/>
                <w:color w:val="auto"/>
                <w:szCs w:val="21"/>
                <w:highlight w:val="none"/>
                <w:lang w:val="en-US" w:eastAsia="zh-CN"/>
              </w:rPr>
              <w:t>23已将</w:t>
            </w:r>
            <w:r>
              <w:rPr>
                <w:rFonts w:hint="eastAsia" w:ascii="宋体" w:hAnsi="宋体"/>
                <w:color w:val="auto"/>
                <w:szCs w:val="21"/>
                <w:highlight w:val="none"/>
                <w:lang w:eastAsia="zh-CN"/>
              </w:rPr>
              <w:t>砌筑砂浆、抹灰砂浆</w:t>
            </w:r>
            <w:r>
              <w:rPr>
                <w:rFonts w:hint="eastAsia" w:ascii="宋体" w:hAnsi="宋体"/>
                <w:color w:val="auto"/>
                <w:szCs w:val="21"/>
                <w:highlight w:val="none"/>
                <w:lang w:val="en-US" w:eastAsia="zh-CN"/>
              </w:rPr>
              <w:t>进行送检，但检测报告未出，提供有送检费用发票，检测单位：重庆建设工程质量监督检测中心有限公司（</w:t>
            </w:r>
            <w:r>
              <w:rPr>
                <w:rFonts w:hint="eastAsia" w:ascii="宋体" w:hAnsi="宋体"/>
                <w:color w:val="auto"/>
                <w:szCs w:val="21"/>
                <w:highlight w:val="none"/>
              </w:rPr>
              <w:t>见附件</w:t>
            </w:r>
            <w:r>
              <w:rPr>
                <w:rFonts w:hint="eastAsia" w:ascii="宋体" w:hAnsi="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已给负责人提出，出了检测报告提交给中心备案。</w:t>
            </w:r>
          </w:p>
          <w:p>
            <w:pPr>
              <w:spacing w:line="360" w:lineRule="auto"/>
              <w:ind w:firstLine="420" w:firstLineChars="200"/>
              <w:rPr>
                <w:rFonts w:ascii="宋体" w:hAnsi="宋体" w:cs="宋体"/>
                <w:color w:val="auto"/>
                <w:szCs w:val="21"/>
              </w:rPr>
            </w:pPr>
            <w:r>
              <w:rPr>
                <w:rFonts w:hint="eastAsia" w:ascii="宋体" w:hAnsi="宋体"/>
                <w:color w:val="auto"/>
                <w:szCs w:val="21"/>
                <w:highlight w:val="none"/>
              </w:rPr>
              <w:t>组织的质检工作均为授权的质检员进行检查。</w:t>
            </w:r>
            <w:r>
              <w:rPr>
                <w:rFonts w:hint="eastAsia" w:ascii="宋体" w:hAnsi="宋体" w:cs="宋体"/>
                <w:color w:val="auto"/>
                <w:sz w:val="21"/>
                <w:szCs w:val="21"/>
                <w:highlight w:val="none"/>
              </w:rPr>
              <w:t xml:space="preserve">  </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b/>
                <w:color w:val="auto"/>
                <w:szCs w:val="21"/>
              </w:rPr>
            </w:pPr>
            <w:r>
              <w:rPr>
                <w:rFonts w:hint="eastAsia" w:ascii="宋体" w:hAnsi="宋体" w:cs="新宋体"/>
                <w:color w:val="auto"/>
                <w:szCs w:val="21"/>
              </w:rPr>
              <w:t xml:space="preserve">Q8.7 </w:t>
            </w:r>
          </w:p>
        </w:tc>
        <w:tc>
          <w:tcPr>
            <w:tcW w:w="10004" w:type="dxa"/>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w:t>
            </w:r>
            <w:r>
              <w:rPr>
                <w:rFonts w:hint="eastAsia" w:ascii="宋体" w:hAnsi="宋体"/>
                <w:color w:val="auto"/>
              </w:rPr>
              <w:t>不符合、纠正和预防措施控制程序</w:t>
            </w:r>
            <w:r>
              <w:rPr>
                <w:rFonts w:hint="eastAsia" w:ascii="宋体" w:hAnsi="宋体" w:cs="宋体"/>
                <w:color w:val="auto"/>
                <w:sz w:val="21"/>
                <w:szCs w:val="21"/>
                <w:lang w:eastAsia="zh-CN"/>
              </w:rPr>
              <w:t>》明确了各类、各阶段的不合格的控制管控要求，并实施对不合格的处置方法选择、采取措施的程度取决于不合格的性质及其对产品的影响程度。公司编制了不合格品</w:t>
            </w:r>
            <w:r>
              <w:rPr>
                <w:rFonts w:hint="eastAsia" w:ascii="宋体" w:hAnsi="宋体" w:cs="宋体"/>
                <w:color w:val="auto"/>
                <w:sz w:val="21"/>
                <w:szCs w:val="21"/>
                <w:lang w:val="en-US" w:eastAsia="zh-CN"/>
              </w:rPr>
              <w:t>管理制度</w:t>
            </w:r>
            <w:r>
              <w:rPr>
                <w:rFonts w:hint="eastAsia" w:ascii="宋体" w:hAnsi="宋体" w:cs="宋体"/>
                <w:color w:val="auto"/>
                <w:sz w:val="21"/>
                <w:szCs w:val="21"/>
                <w:lang w:eastAsia="zh-CN"/>
              </w:rPr>
              <w:t>，对不合格品的控制及其职责、权限及要求进行了规定。</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lang w:eastAsia="zh-CN"/>
              </w:rPr>
              <w:t>抽查《不合格处置单》</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1）日期：202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eastAsia="zh-CN"/>
              </w:rPr>
              <w:t xml:space="preserve">日 </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不合格描述：</w:t>
            </w:r>
            <w:r>
              <w:rPr>
                <w:rFonts w:hint="eastAsia" w:ascii="宋体" w:hAnsi="宋体" w:cs="宋体"/>
                <w:color w:val="auto"/>
                <w:sz w:val="21"/>
                <w:szCs w:val="21"/>
                <w:highlight w:val="none"/>
                <w:lang w:val="en-US" w:eastAsia="zh-CN"/>
              </w:rPr>
              <w:t>抹灰</w:t>
            </w:r>
            <w:r>
              <w:rPr>
                <w:rFonts w:hint="eastAsia" w:ascii="宋体" w:hAnsi="宋体" w:cs="宋体"/>
                <w:color w:val="auto"/>
                <w:sz w:val="21"/>
                <w:szCs w:val="21"/>
                <w:highlight w:val="none"/>
                <w:lang w:eastAsia="zh-CN"/>
              </w:rPr>
              <w:t xml:space="preserve">砂浆生产过程抽样检测发现强度不够。   </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原因：</w:t>
            </w:r>
            <w:r>
              <w:rPr>
                <w:rFonts w:hint="eastAsia" w:ascii="宋体" w:hAnsi="宋体" w:cs="宋体"/>
                <w:color w:val="auto"/>
                <w:sz w:val="21"/>
                <w:szCs w:val="21"/>
                <w:highlight w:val="none"/>
                <w:lang w:val="en-US" w:eastAsia="zh-CN"/>
              </w:rPr>
              <w:t>原材料配比不准确</w:t>
            </w:r>
            <w:bookmarkStart w:id="2" w:name="_GoBack"/>
            <w:bookmarkEnd w:id="2"/>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处理方案：增</w:t>
            </w:r>
            <w:r>
              <w:rPr>
                <w:rFonts w:hint="eastAsia" w:ascii="宋体" w:hAnsi="宋体" w:cs="宋体"/>
                <w:color w:val="auto"/>
                <w:sz w:val="21"/>
                <w:szCs w:val="21"/>
                <w:highlight w:val="none"/>
                <w:lang w:eastAsia="zh-CN"/>
              </w:rPr>
              <w:t>加水泥和可分散乳胶粉的量。</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跟踪验证：返工后</w:t>
            </w:r>
            <w:r>
              <w:rPr>
                <w:rFonts w:hint="eastAsia" w:ascii="宋体" w:hAnsi="宋体" w:cs="宋体"/>
                <w:color w:val="auto"/>
                <w:sz w:val="21"/>
                <w:szCs w:val="21"/>
                <w:highlight w:val="none"/>
                <w:lang w:val="en-US" w:eastAsia="zh-CN"/>
              </w:rPr>
              <w:t>达到强度等级</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验证人：吴波</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经查，该公司体系运行以来没发生对不合格品进行让步放行的情况，</w:t>
            </w:r>
          </w:p>
          <w:p>
            <w:pPr>
              <w:spacing w:line="360" w:lineRule="auto"/>
              <w:ind w:firstLine="420" w:firstLineChars="200"/>
              <w:rPr>
                <w:rFonts w:ascii="宋体" w:hAnsi="宋体" w:cs="宋体"/>
                <w:color w:val="auto"/>
                <w:szCs w:val="21"/>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tcPr>
          <w:p>
            <w:pPr>
              <w:rPr>
                <w:color w:val="auto"/>
              </w:rPr>
            </w:pPr>
          </w:p>
        </w:tc>
      </w:tr>
    </w:tbl>
    <w:p>
      <w:pPr>
        <w:pStyle w:val="7"/>
        <w:rPr>
          <w:rFonts w:hint="eastAsia"/>
          <w:color w:val="auto"/>
        </w:rPr>
      </w:pPr>
      <w:r>
        <w:rPr>
          <w:rFonts w:hint="eastAsia"/>
          <w:color w:val="auto"/>
        </w:rPr>
        <w:t>说明：不符合标注N</w:t>
      </w:r>
    </w:p>
    <w:p>
      <w:pPr>
        <w:pStyle w:val="7"/>
        <w:jc w:val="center"/>
        <w:rPr>
          <w:rFonts w:hint="eastAsia" w:ascii="隶书" w:hAnsi="宋体" w:eastAsia="隶书"/>
          <w:bCs/>
          <w:color w:val="auto"/>
          <w:sz w:val="36"/>
          <w:szCs w:val="36"/>
        </w:rPr>
      </w:pP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p>
      <w:pPr>
        <w:pStyle w:val="7"/>
        <w:jc w:val="center"/>
        <w:rPr>
          <w:rFonts w:hint="eastAsia" w:ascii="隶书" w:hAnsi="宋体" w:eastAsia="隶书"/>
          <w:bCs/>
          <w:color w:val="auto"/>
          <w:sz w:val="36"/>
          <w:szCs w:val="36"/>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受审核部门：</w:t>
            </w:r>
            <w:r>
              <w:rPr>
                <w:rFonts w:hint="eastAsia" w:ascii="宋体" w:hAnsi="宋体" w:eastAsia="宋体" w:cs="宋体"/>
                <w:color w:val="auto"/>
                <w:sz w:val="24"/>
                <w:szCs w:val="24"/>
                <w:lang w:eastAsia="zh-CN"/>
              </w:rPr>
              <w:t>生产部</w:t>
            </w:r>
            <w:r>
              <w:rPr>
                <w:rFonts w:hint="eastAsia" w:ascii="宋体" w:hAnsi="宋体" w:eastAsia="宋体" w:cs="宋体"/>
                <w:color w:val="auto"/>
                <w:sz w:val="24"/>
                <w:szCs w:val="24"/>
              </w:rPr>
              <w:t xml:space="preserve">   主管领导：</w:t>
            </w:r>
            <w:r>
              <w:rPr>
                <w:rFonts w:hint="eastAsia" w:ascii="宋体" w:hAnsi="宋体" w:eastAsia="宋体" w:cs="宋体"/>
                <w:color w:val="auto"/>
                <w:sz w:val="24"/>
                <w:szCs w:val="24"/>
                <w:lang w:eastAsia="zh-CN"/>
              </w:rPr>
              <w:t>吴波</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陪同人员：</w:t>
            </w:r>
            <w:r>
              <w:rPr>
                <w:rFonts w:hint="eastAsia" w:ascii="宋体" w:hAnsi="宋体" w:cs="宋体"/>
                <w:color w:val="auto"/>
                <w:sz w:val="24"/>
                <w:szCs w:val="24"/>
                <w:lang w:val="en-US" w:eastAsia="zh-CN"/>
              </w:rPr>
              <w:t>赵贞清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eastAsia="zh-CN"/>
              </w:rPr>
              <w:t>冉景洲、施君</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审核时间：</w:t>
            </w:r>
            <w:r>
              <w:rPr>
                <w:rFonts w:hint="eastAsia" w:ascii="宋体" w:hAnsi="宋体" w:eastAsia="宋体" w:cs="宋体"/>
                <w:color w:val="auto"/>
                <w:sz w:val="24"/>
                <w:szCs w:val="24"/>
                <w:lang w:eastAsia="zh-CN"/>
              </w:rPr>
              <w:t>2021年8月8日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审核条款：</w:t>
            </w:r>
          </w:p>
          <w:p>
            <w:pPr>
              <w:rPr>
                <w:rFonts w:hint="eastAsia" w:ascii="宋体" w:hAnsi="宋体" w:eastAsia="宋体" w:cs="宋体"/>
                <w:color w:val="auto"/>
                <w:sz w:val="24"/>
                <w:szCs w:val="24"/>
              </w:rPr>
            </w:pPr>
            <w:r>
              <w:rPr>
                <w:rFonts w:hint="eastAsia" w:ascii="宋体" w:hAnsi="宋体" w:cs="新宋体"/>
                <w:color w:val="auto"/>
                <w:sz w:val="18"/>
                <w:szCs w:val="18"/>
              </w:rPr>
              <w:t>5.3组织的角色、职责和权限；6.2质量目标及其实现的策划；8.5.1生产和服务提供的控制；8.5.2标识和可追溯性；8.5.4防护；8.5.6更改控制；</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0"/>
              </w:numPr>
              <w:spacing w:line="400" w:lineRule="exact"/>
              <w:ind w:leftChars="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0"/>
              </w:numPr>
              <w:spacing w:line="400" w:lineRule="exact"/>
              <w:ind w:leftChars="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负责生产过程中不合格的控制。</w:t>
            </w:r>
          </w:p>
          <w:p>
            <w:pPr>
              <w:numPr>
                <w:ilvl w:val="0"/>
                <w:numId w:val="0"/>
              </w:numPr>
              <w:spacing w:line="400" w:lineRule="exact"/>
              <w:ind w:leftChars="0"/>
              <w:rPr>
                <w:rFonts w:hint="eastAsia" w:ascii="宋体" w:hAnsi="宋体" w:eastAsia="宋体" w:cs="宋体"/>
                <w:color w:val="auto"/>
                <w:sz w:val="24"/>
                <w:szCs w:val="24"/>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4、负责生产现场的运行环境的管理工作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2021年度质量目标统计表</w:t>
            </w:r>
            <w:r>
              <w:rPr>
                <w:rFonts w:hint="eastAsia" w:ascii="宋体" w:hAnsi="宋体"/>
                <w:color w:val="auto"/>
                <w:szCs w:val="21"/>
              </w:rPr>
              <w:t>》该部门的质量目标为：</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产品按时交付率为</w:t>
            </w:r>
            <w:r>
              <w:rPr>
                <w:rFonts w:hint="default" w:ascii="Arial" w:hAnsi="Arial" w:cs="Arial"/>
                <w:color w:val="auto"/>
                <w:szCs w:val="21"/>
                <w:lang w:val="en-US" w:eastAsia="zh-CN"/>
              </w:rPr>
              <w:t>≥</w:t>
            </w:r>
            <w:r>
              <w:rPr>
                <w:rFonts w:hint="eastAsia" w:ascii="宋体" w:hAnsi="宋体"/>
                <w:color w:val="auto"/>
                <w:szCs w:val="21"/>
                <w:lang w:val="en-US" w:eastAsia="zh-CN"/>
              </w:rPr>
              <w:t>98%</w:t>
            </w:r>
          </w:p>
          <w:p>
            <w:pPr>
              <w:pStyle w:val="2"/>
              <w:ind w:firstLine="460" w:firstLineChars="200"/>
              <w:rPr>
                <w:rFonts w:hint="default"/>
                <w:color w:val="auto"/>
                <w:lang w:val="en-US" w:eastAsia="zh-CN"/>
              </w:rPr>
            </w:pPr>
            <w:r>
              <w:rPr>
                <w:rFonts w:hint="eastAsia"/>
                <w:color w:val="auto"/>
              </w:rPr>
              <w:t>重大质量/安全事故为</w:t>
            </w:r>
            <w:r>
              <w:rPr>
                <w:rFonts w:hint="eastAsia"/>
                <w:color w:val="auto"/>
                <w:lang w:val="en-US" w:eastAsia="zh-CN"/>
              </w:rPr>
              <w:t>零</w:t>
            </w:r>
          </w:p>
          <w:p>
            <w:pPr>
              <w:spacing w:line="400" w:lineRule="atLeas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2021年1月-2021年7月</w:t>
            </w:r>
            <w:r>
              <w:rPr>
                <w:rFonts w:hint="eastAsia" w:ascii="宋体" w:hAnsi="宋体"/>
                <w:color w:val="auto"/>
                <w:szCs w:val="21"/>
              </w:rPr>
              <w:t>《</w:t>
            </w:r>
            <w:r>
              <w:rPr>
                <w:rFonts w:hint="eastAsia" w:ascii="宋体" w:hAnsi="宋体"/>
                <w:color w:val="auto"/>
                <w:szCs w:val="21"/>
                <w:lang w:eastAsia="zh-CN"/>
              </w:rPr>
              <w:t>2021年度质量目标统计表</w:t>
            </w:r>
            <w:r>
              <w:rPr>
                <w:rFonts w:hint="eastAsia" w:ascii="宋体" w:hAnsi="宋体"/>
                <w:color w:val="auto"/>
                <w:szCs w:val="21"/>
              </w:rPr>
              <w:t>》对部门目标进行考核，综合完成情况为：</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产品按时交付率为98.7</w:t>
            </w:r>
            <w:r>
              <w:rPr>
                <w:rFonts w:hint="eastAsia" w:ascii="宋体" w:hAnsi="宋体"/>
                <w:color w:val="auto"/>
                <w:szCs w:val="21"/>
              </w:rPr>
              <w:t>%</w:t>
            </w:r>
          </w:p>
          <w:p>
            <w:pPr>
              <w:pStyle w:val="2"/>
              <w:ind w:firstLine="460" w:firstLineChars="200"/>
              <w:rPr>
                <w:rFonts w:hint="eastAsia" w:eastAsia="宋体"/>
                <w:color w:val="auto"/>
                <w:lang w:val="en-US" w:eastAsia="zh-CN"/>
              </w:rPr>
            </w:pPr>
            <w:r>
              <w:rPr>
                <w:rFonts w:hint="eastAsia"/>
                <w:color w:val="auto"/>
              </w:rPr>
              <w:t>重大质量/安全事故为</w:t>
            </w:r>
            <w:r>
              <w:rPr>
                <w:rFonts w:hint="eastAsia"/>
                <w:color w:val="auto"/>
                <w:lang w:val="en-US" w:eastAsia="zh-CN"/>
              </w:rPr>
              <w:t>零</w:t>
            </w:r>
          </w:p>
          <w:p>
            <w:pPr>
              <w:spacing w:line="400" w:lineRule="atLeast"/>
              <w:ind w:firstLine="420" w:firstLineChars="200"/>
              <w:rPr>
                <w:rFonts w:hint="eastAsia" w:ascii="宋体" w:hAnsi="宋体"/>
                <w:color w:val="auto"/>
                <w:szCs w:val="21"/>
              </w:rPr>
            </w:pPr>
            <w:r>
              <w:rPr>
                <w:rFonts w:hint="eastAsia" w:ascii="宋体" w:hAnsi="宋体"/>
                <w:color w:val="auto"/>
                <w:szCs w:val="21"/>
              </w:rPr>
              <w:t xml:space="preserve">  基本达到目标要求</w:t>
            </w:r>
          </w:p>
          <w:p>
            <w:pPr>
              <w:spacing w:line="400" w:lineRule="exact"/>
              <w:rPr>
                <w:rFonts w:ascii="宋体" w:hAnsi="宋体" w:cs="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color w:val="auto"/>
                <w:szCs w:val="21"/>
              </w:rPr>
            </w:pPr>
            <w:r>
              <w:rPr>
                <w:rFonts w:hint="eastAsia" w:ascii="宋体" w:hAnsi="宋体"/>
                <w:color w:val="auto"/>
                <w:szCs w:val="21"/>
              </w:rPr>
              <w:t>8.5.1</w:t>
            </w:r>
          </w:p>
          <w:p>
            <w:pPr>
              <w:rPr>
                <w:rFonts w:ascii="宋体" w:hAnsi="宋体"/>
                <w:color w:val="auto"/>
                <w:szCs w:val="21"/>
              </w:rPr>
            </w:pPr>
          </w:p>
        </w:tc>
        <w:tc>
          <w:tcPr>
            <w:tcW w:w="10004" w:type="dxa"/>
          </w:tcPr>
          <w:p>
            <w:pPr>
              <w:spacing w:line="400" w:lineRule="exact"/>
              <w:ind w:firstLine="420" w:firstLineChars="200"/>
              <w:rPr>
                <w:rFonts w:ascii="宋体" w:hAnsi="宋体"/>
                <w:color w:val="auto"/>
                <w:szCs w:val="21"/>
              </w:rPr>
            </w:pPr>
            <w:r>
              <w:rPr>
                <w:rFonts w:hint="eastAsia" w:ascii="宋体" w:hAnsi="宋体"/>
                <w:color w:val="auto"/>
                <w:szCs w:val="21"/>
              </w:rPr>
              <w:t>查生产部及生产车间对产品的生产过程进行了策划及控制。</w:t>
            </w:r>
          </w:p>
          <w:p>
            <w:pPr>
              <w:spacing w:line="400" w:lineRule="exact"/>
              <w:rPr>
                <w:rFonts w:ascii="宋体" w:hAnsi="宋体"/>
                <w:color w:val="auto"/>
                <w:szCs w:val="21"/>
              </w:rPr>
            </w:pPr>
            <w:r>
              <w:rPr>
                <w:rFonts w:hint="eastAsia" w:ascii="宋体" w:hAnsi="宋体"/>
                <w:color w:val="auto"/>
                <w:szCs w:val="21"/>
              </w:rPr>
              <w:t>1.查生产车间各工序(工位)均有正在生产的工序卡、参数，均为现行有效的文件；</w:t>
            </w:r>
          </w:p>
          <w:p>
            <w:pPr>
              <w:spacing w:line="400" w:lineRule="exact"/>
              <w:rPr>
                <w:rFonts w:ascii="宋体" w:hAnsi="宋体"/>
                <w:color w:val="auto"/>
                <w:szCs w:val="21"/>
              </w:rPr>
            </w:pPr>
            <w:r>
              <w:rPr>
                <w:rFonts w:hint="eastAsia" w:ascii="宋体" w:hAnsi="宋体"/>
                <w:color w:val="auto"/>
                <w:szCs w:val="21"/>
              </w:rPr>
              <w:t>2.查生产车间及作业工位执行的作业指导书主要包括：工序卡、检验记录、工序作业指导书等，均放置于可视范围内或张贴在墙上，便于查阅对照。</w:t>
            </w:r>
          </w:p>
          <w:p>
            <w:pPr>
              <w:spacing w:line="400" w:lineRule="exact"/>
              <w:rPr>
                <w:rFonts w:ascii="宋体" w:hAnsi="宋体"/>
                <w:color w:val="auto"/>
                <w:szCs w:val="21"/>
              </w:rPr>
            </w:pPr>
            <w:r>
              <w:rPr>
                <w:rFonts w:hint="eastAsia" w:ascii="宋体" w:hAnsi="宋体"/>
                <w:color w:val="auto"/>
                <w:szCs w:val="21"/>
              </w:rPr>
              <w:t>3.现场查看：生产车间的生产设备工作正常，状态良好，无异常现象，符合产品的生产的条件及要求。</w:t>
            </w:r>
          </w:p>
          <w:p>
            <w:pPr>
              <w:spacing w:line="400" w:lineRule="exact"/>
              <w:rPr>
                <w:rFonts w:ascii="宋体" w:hAnsi="宋体"/>
                <w:color w:val="auto"/>
                <w:szCs w:val="21"/>
              </w:rPr>
            </w:pPr>
            <w:r>
              <w:rPr>
                <w:rFonts w:hint="eastAsia" w:ascii="宋体" w:hAnsi="宋体"/>
                <w:color w:val="auto"/>
                <w:szCs w:val="21"/>
              </w:rPr>
              <w:t>生产车间已按维护的要求对生产设备进行了规定的维护及检修。</w:t>
            </w:r>
          </w:p>
          <w:p>
            <w:pPr>
              <w:numPr>
                <w:ilvl w:val="0"/>
                <w:numId w:val="4"/>
              </w:numPr>
              <w:spacing w:line="400" w:lineRule="exact"/>
              <w:rPr>
                <w:rFonts w:ascii="宋体" w:hAnsi="宋体"/>
                <w:color w:val="auto"/>
                <w:szCs w:val="21"/>
              </w:rPr>
            </w:pPr>
            <w:r>
              <w:rPr>
                <w:rFonts w:hint="eastAsia" w:ascii="宋体" w:hAnsi="宋体"/>
                <w:color w:val="auto"/>
                <w:szCs w:val="21"/>
              </w:rPr>
              <w:t>查生产车间及各工位均按策划的要求配置了相应的检测设备，其中有电子秤、电子天平</w:t>
            </w:r>
            <w:r>
              <w:rPr>
                <w:rFonts w:hint="eastAsia" w:ascii="宋体" w:hAnsi="宋体"/>
                <w:color w:val="auto"/>
                <w:szCs w:val="21"/>
                <w:lang w:eastAsia="zh-CN"/>
              </w:rPr>
              <w:t>、砂</w:t>
            </w:r>
            <w:r>
              <w:rPr>
                <w:rFonts w:hint="eastAsia" w:ascii="宋体" w:hAnsi="宋体"/>
                <w:color w:val="auto"/>
                <w:szCs w:val="21"/>
              </w:rPr>
              <w:t>浆稠度仪等</w:t>
            </w:r>
            <w:r>
              <w:rPr>
                <w:rFonts w:hint="eastAsia" w:ascii="宋体" w:hAnsi="宋体"/>
                <w:color w:val="auto"/>
                <w:szCs w:val="21"/>
                <w:lang w:eastAsia="zh-CN"/>
              </w:rPr>
              <w:t>（产品部分性能检测委外进行）</w:t>
            </w:r>
            <w:r>
              <w:rPr>
                <w:rFonts w:hint="eastAsia" w:ascii="宋体" w:hAnsi="宋体"/>
                <w:color w:val="auto"/>
                <w:szCs w:val="21"/>
              </w:rPr>
              <w:t>。</w:t>
            </w:r>
          </w:p>
          <w:p>
            <w:pPr>
              <w:numPr>
                <w:ilvl w:val="0"/>
                <w:numId w:val="4"/>
              </w:numPr>
              <w:rPr>
                <w:rFonts w:ascii="宋体" w:hAnsi="宋体" w:cs="宋体"/>
                <w:color w:val="auto"/>
                <w:szCs w:val="21"/>
                <w:highlight w:val="none"/>
              </w:rPr>
            </w:pPr>
            <w:r>
              <w:rPr>
                <w:rFonts w:hint="eastAsia" w:ascii="宋体" w:hAnsi="宋体" w:cs="宋体"/>
                <w:color w:val="auto"/>
                <w:szCs w:val="21"/>
              </w:rPr>
              <w:t>出示了《生产通知单》 明确的产品名称、数量等内容；</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抽查：日期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产品名称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规格   </w:t>
            </w:r>
            <w:r>
              <w:rPr>
                <w:rFonts w:hint="eastAsia" w:ascii="宋体" w:hAnsi="宋体" w:cs="宋体"/>
                <w:color w:val="auto"/>
                <w:szCs w:val="21"/>
                <w:highlight w:val="none"/>
                <w:lang w:val="en-US" w:eastAsia="zh-CN"/>
              </w:rPr>
              <w:t xml:space="preserve">  强度等级  </w:t>
            </w:r>
            <w:r>
              <w:rPr>
                <w:rFonts w:hint="eastAsia" w:ascii="宋体" w:hAnsi="宋体" w:cs="宋体"/>
                <w:color w:val="auto"/>
                <w:szCs w:val="21"/>
                <w:highlight w:val="none"/>
              </w:rPr>
              <w:t xml:space="preserve">  数量</w:t>
            </w:r>
            <w:r>
              <w:rPr>
                <w:rFonts w:hint="eastAsia" w:ascii="宋体" w:hAnsi="宋体" w:cs="宋体"/>
                <w:color w:val="auto"/>
                <w:szCs w:val="21"/>
                <w:highlight w:val="none"/>
                <w:lang w:val="en-US" w:eastAsia="zh-CN"/>
              </w:rPr>
              <w:t xml:space="preserve">      交期</w:t>
            </w:r>
          </w:p>
          <w:p>
            <w:pPr>
              <w:rPr>
                <w:rFonts w:hint="default" w:ascii="宋体" w:hAnsi="宋体"/>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 xml:space="preserve">  </w:t>
            </w:r>
            <w:r>
              <w:rPr>
                <w:rFonts w:hint="eastAsia" w:ascii="宋体" w:hAnsi="宋体"/>
                <w:color w:val="auto"/>
                <w:szCs w:val="21"/>
                <w:highlight w:val="none"/>
                <w:lang w:eastAsia="zh-CN"/>
              </w:rPr>
              <w:t>砌筑砂浆</w:t>
            </w:r>
            <w:r>
              <w:rPr>
                <w:rFonts w:hint="eastAsia" w:ascii="宋体" w:hAnsi="宋体"/>
                <w:color w:val="auto"/>
                <w:szCs w:val="21"/>
                <w:highlight w:val="none"/>
                <w:lang w:val="en-US" w:eastAsia="zh-CN"/>
              </w:rPr>
              <w:t xml:space="preserve">      50KG/袋      M5         30T     2021.8.5前</w:t>
            </w:r>
          </w:p>
          <w:p>
            <w:pPr>
              <w:rPr>
                <w:rFonts w:hint="default"/>
                <w:color w:val="auto"/>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olor w:val="auto"/>
                <w:szCs w:val="21"/>
                <w:highlight w:val="none"/>
                <w:lang w:eastAsia="zh-CN"/>
              </w:rPr>
              <w:t>抹灰砂浆</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50KG/袋      M5         40T     2021.8.5前</w:t>
            </w:r>
          </w:p>
          <w:p>
            <w:pPr>
              <w:ind w:firstLine="630" w:firstLineChars="300"/>
              <w:rPr>
                <w:rFonts w:hint="eastAsia" w:ascii="宋体" w:hAnsi="宋体" w:cs="宋体"/>
                <w:color w:val="auto"/>
                <w:szCs w:val="21"/>
              </w:rPr>
            </w:pPr>
            <w:r>
              <w:rPr>
                <w:rFonts w:hint="eastAsia" w:ascii="宋体" w:hAnsi="宋体" w:cs="宋体"/>
                <w:color w:val="auto"/>
                <w:szCs w:val="21"/>
              </w:rPr>
              <w:t>......</w:t>
            </w:r>
          </w:p>
          <w:p>
            <w:pPr>
              <w:rPr>
                <w:rFonts w:hint="default" w:ascii="宋体" w:hAnsi="宋体" w:eastAsia="宋体"/>
                <w:color w:val="auto"/>
                <w:szCs w:val="21"/>
                <w:lang w:val="en-US" w:eastAsia="zh-CN"/>
              </w:rPr>
            </w:pPr>
            <w:r>
              <w:rPr>
                <w:rFonts w:hint="eastAsia" w:ascii="宋体" w:hAnsi="宋体"/>
                <w:color w:val="auto"/>
                <w:szCs w:val="21"/>
              </w:rPr>
              <w:t>批准：</w:t>
            </w:r>
            <w:r>
              <w:rPr>
                <w:rFonts w:hint="eastAsia" w:ascii="宋体" w:hAnsi="宋体"/>
                <w:color w:val="auto"/>
                <w:szCs w:val="21"/>
                <w:lang w:eastAsia="zh-CN"/>
              </w:rPr>
              <w:t>唐云波</w:t>
            </w:r>
            <w:r>
              <w:rPr>
                <w:rFonts w:hint="eastAsia" w:ascii="宋体" w:hAnsi="宋体"/>
                <w:color w:val="auto"/>
                <w:szCs w:val="21"/>
              </w:rPr>
              <w:t xml:space="preserve">  </w:t>
            </w:r>
            <w:r>
              <w:rPr>
                <w:rFonts w:hint="eastAsia" w:ascii="宋体" w:hAnsi="宋体"/>
                <w:color w:val="auto"/>
                <w:szCs w:val="21"/>
                <w:lang w:val="en-US" w:eastAsia="zh-CN"/>
              </w:rPr>
              <w:t xml:space="preserve">   2021.8.1</w:t>
            </w:r>
          </w:p>
          <w:p>
            <w:pPr>
              <w:widowControl/>
              <w:spacing w:line="400" w:lineRule="exact"/>
              <w:rPr>
                <w:rFonts w:ascii="宋体" w:hAnsi="宋体"/>
                <w:color w:val="auto"/>
                <w:szCs w:val="21"/>
              </w:rPr>
            </w:pPr>
            <w:r>
              <w:rPr>
                <w:rFonts w:hint="eastAsia" w:ascii="宋体" w:hAnsi="宋体" w:cs="宋体"/>
                <w:color w:val="auto"/>
                <w:szCs w:val="21"/>
              </w:rPr>
              <w:t>产品工艺</w:t>
            </w:r>
            <w:r>
              <w:rPr>
                <w:rFonts w:hint="eastAsia" w:ascii="宋体" w:hAnsi="宋体" w:cs="宋体"/>
                <w:color w:val="auto"/>
                <w:szCs w:val="21"/>
                <w:lang w:eastAsia="zh-CN"/>
              </w:rPr>
              <w:t>流程</w:t>
            </w:r>
            <w:r>
              <w:rPr>
                <w:rFonts w:hint="eastAsia" w:ascii="宋体" w:hAnsi="宋体" w:cs="宋体"/>
                <w:color w:val="auto"/>
                <w:szCs w:val="21"/>
              </w:rPr>
              <w:t>：</w:t>
            </w:r>
            <w:r>
              <w:rPr>
                <w:rFonts w:hint="eastAsia" w:ascii="宋体" w:hAnsi="宋体"/>
                <w:color w:val="auto"/>
                <w:szCs w:val="21"/>
              </w:rPr>
              <w:t>配料—</w:t>
            </w:r>
            <w:r>
              <w:rPr>
                <w:rFonts w:hint="eastAsia" w:ascii="宋体" w:hAnsi="宋体"/>
                <w:color w:val="auto"/>
                <w:szCs w:val="21"/>
                <w:lang w:eastAsia="zh-CN"/>
              </w:rPr>
              <w:t>混合搅拌</w:t>
            </w:r>
            <w:r>
              <w:rPr>
                <w:rFonts w:hint="eastAsia" w:ascii="宋体" w:hAnsi="宋体"/>
                <w:color w:val="auto"/>
                <w:szCs w:val="21"/>
              </w:rPr>
              <w:t>—成品包装—抽样检验</w:t>
            </w:r>
            <w:r>
              <w:rPr>
                <w:rFonts w:hint="eastAsia" w:ascii="宋体" w:hAnsi="宋体"/>
                <w:color w:val="auto"/>
                <w:szCs w:val="21"/>
                <w:lang w:eastAsia="zh-CN"/>
              </w:rPr>
              <w:t>（产品部分性能检测外包）</w:t>
            </w:r>
            <w:r>
              <w:rPr>
                <w:rFonts w:hint="eastAsia" w:ascii="宋体" w:hAnsi="宋体"/>
                <w:color w:val="auto"/>
                <w:szCs w:val="21"/>
              </w:rPr>
              <w:t>—成品入库</w:t>
            </w:r>
          </w:p>
          <w:p>
            <w:pPr>
              <w:rPr>
                <w:rFonts w:hint="eastAsia" w:ascii="宋体" w:hAnsi="宋体"/>
                <w:color w:val="auto"/>
                <w:szCs w:val="21"/>
              </w:rPr>
            </w:pPr>
            <w:r>
              <w:rPr>
                <w:rFonts w:hint="eastAsia" w:ascii="宋体" w:hAnsi="宋体" w:cs="宋体"/>
                <w:color w:val="auto"/>
                <w:szCs w:val="21"/>
              </w:rPr>
              <w:t>其中配料、</w:t>
            </w:r>
            <w:r>
              <w:rPr>
                <w:rFonts w:hint="eastAsia" w:ascii="宋体" w:hAnsi="宋体" w:cs="宋体"/>
                <w:color w:val="auto"/>
                <w:szCs w:val="21"/>
                <w:lang w:eastAsia="zh-CN"/>
              </w:rPr>
              <w:t>混合搅拌</w:t>
            </w:r>
            <w:r>
              <w:rPr>
                <w:rFonts w:hint="eastAsia" w:ascii="宋体" w:hAnsi="宋体" w:cs="宋体"/>
                <w:color w:val="auto"/>
                <w:szCs w:val="21"/>
              </w:rPr>
              <w:t>工序为关键过程。</w:t>
            </w:r>
          </w:p>
          <w:p>
            <w:pPr>
              <w:widowControl/>
              <w:numPr>
                <w:ilvl w:val="0"/>
                <w:numId w:val="5"/>
              </w:numPr>
              <w:spacing w:line="400" w:lineRule="exact"/>
              <w:rPr>
                <w:rFonts w:ascii="宋体" w:hAnsi="宋体" w:cs="宋体"/>
                <w:color w:val="auto"/>
                <w:szCs w:val="21"/>
              </w:rPr>
            </w:pPr>
            <w:r>
              <w:rPr>
                <w:rFonts w:hint="eastAsia" w:ascii="宋体" w:hAnsi="宋体" w:cs="宋体"/>
                <w:color w:val="auto"/>
                <w:szCs w:val="21"/>
              </w:rPr>
              <w:t>生产现场观察：按生产计划单生产，现场查</w:t>
            </w:r>
            <w:r>
              <w:rPr>
                <w:rFonts w:hint="eastAsia" w:ascii="宋体" w:hAnsi="宋体" w:cs="宋体"/>
                <w:color w:val="auto"/>
                <w:szCs w:val="21"/>
                <w:lang w:val="en-US" w:eastAsia="zh-CN"/>
              </w:rPr>
              <w:t>看</w:t>
            </w:r>
            <w:r>
              <w:rPr>
                <w:rFonts w:hint="eastAsia" w:ascii="宋体" w:hAnsi="宋体"/>
                <w:color w:val="auto"/>
                <w:szCs w:val="21"/>
              </w:rPr>
              <w:t>产</w:t>
            </w:r>
            <w:r>
              <w:rPr>
                <w:rFonts w:hint="eastAsia" w:ascii="宋体" w:hAnsi="宋体"/>
                <w:color w:val="auto"/>
                <w:szCs w:val="21"/>
                <w:highlight w:val="none"/>
              </w:rPr>
              <w:t>品</w:t>
            </w:r>
            <w:r>
              <w:rPr>
                <w:rFonts w:hint="eastAsia" w:ascii="宋体" w:hAnsi="宋体"/>
                <w:color w:val="auto"/>
                <w:szCs w:val="21"/>
                <w:highlight w:val="none"/>
                <w:lang w:eastAsia="zh-CN"/>
              </w:rPr>
              <w:t>抹灰砂浆</w:t>
            </w:r>
            <w:r>
              <w:rPr>
                <w:rFonts w:hint="eastAsia" w:ascii="宋体" w:hAnsi="宋体"/>
                <w:color w:val="auto"/>
                <w:szCs w:val="21"/>
              </w:rPr>
              <w:t>在正常生产。</w:t>
            </w:r>
          </w:p>
          <w:p>
            <w:pPr>
              <w:widowControl/>
              <w:spacing w:line="400" w:lineRule="exact"/>
              <w:rPr>
                <w:rFonts w:ascii="宋体" w:hAnsi="宋体"/>
                <w:color w:val="auto"/>
                <w:szCs w:val="21"/>
                <w:highlight w:val="none"/>
              </w:rPr>
            </w:pPr>
            <w:r>
              <w:rPr>
                <w:rFonts w:hint="eastAsia" w:ascii="宋体" w:hAnsi="宋体"/>
                <w:color w:val="auto"/>
                <w:szCs w:val="21"/>
              </w:rPr>
              <w:t>1）配料、</w:t>
            </w:r>
            <w:r>
              <w:rPr>
                <w:rFonts w:hint="eastAsia" w:ascii="宋体" w:hAnsi="宋体"/>
                <w:color w:val="auto"/>
                <w:szCs w:val="21"/>
                <w:lang w:eastAsia="zh-CN"/>
              </w:rPr>
              <w:t>配</w:t>
            </w:r>
            <w:r>
              <w:rPr>
                <w:rFonts w:hint="eastAsia" w:ascii="宋体" w:hAnsi="宋体"/>
                <w:color w:val="auto"/>
                <w:szCs w:val="21"/>
              </w:rPr>
              <w:t>料工序</w:t>
            </w:r>
          </w:p>
          <w:p>
            <w:pPr>
              <w:numPr>
                <w:ilvl w:val="0"/>
                <w:numId w:val="0"/>
              </w:numPr>
              <w:spacing w:line="400" w:lineRule="exact"/>
              <w:jc w:val="both"/>
              <w:rPr>
                <w:rFonts w:ascii="宋体" w:hAnsi="宋体"/>
                <w:color w:val="auto"/>
                <w:szCs w:val="21"/>
              </w:rPr>
            </w:pPr>
            <w:r>
              <w:rPr>
                <w:rFonts w:hint="eastAsia" w:ascii="宋体" w:hAnsi="宋体"/>
                <w:color w:val="auto"/>
                <w:szCs w:val="21"/>
                <w:highlight w:val="none"/>
              </w:rPr>
              <w:t>工</w:t>
            </w:r>
            <w:r>
              <w:rPr>
                <w:rFonts w:hint="eastAsia" w:ascii="宋体" w:hAnsi="宋体"/>
                <w:color w:val="auto"/>
                <w:szCs w:val="21"/>
                <w:highlight w:val="none"/>
                <w:lang w:val="en-US" w:eastAsia="zh-CN"/>
              </w:rPr>
              <w:t>序</w:t>
            </w:r>
            <w:r>
              <w:rPr>
                <w:rFonts w:hint="eastAsia" w:ascii="宋体" w:hAnsi="宋体"/>
                <w:color w:val="auto"/>
                <w:szCs w:val="21"/>
                <w:highlight w:val="none"/>
              </w:rPr>
              <w:t>操作要求：产品按配料表要求，进行称重</w:t>
            </w:r>
            <w:r>
              <w:rPr>
                <w:rFonts w:hint="eastAsia" w:ascii="宋体" w:hAnsi="宋体"/>
                <w:color w:val="auto"/>
                <w:szCs w:val="21"/>
                <w:highlight w:val="none"/>
                <w:lang w:eastAsia="zh-CN"/>
              </w:rPr>
              <w:t>（配料比例及物料企业要求保密）。配料存储罐内分别存放了不同的原材料，通过电子秤按配料表内要求的重量及比例计重后，用板链式提升机将计量好的</w:t>
            </w:r>
            <w:r>
              <w:rPr>
                <w:rFonts w:hint="eastAsia" w:ascii="宋体" w:hAnsi="宋体"/>
                <w:color w:val="auto"/>
                <w:szCs w:val="21"/>
                <w:highlight w:val="none"/>
                <w:lang w:val="en-US" w:eastAsia="zh-CN"/>
              </w:rPr>
              <w:t>水泥、细骨料、粗骨料、外加剂</w:t>
            </w:r>
            <w:r>
              <w:rPr>
                <w:rFonts w:hint="eastAsia" w:ascii="宋体" w:hAnsi="宋体"/>
                <w:color w:val="auto"/>
                <w:szCs w:val="21"/>
                <w:highlight w:val="none"/>
                <w:lang w:eastAsia="zh-CN"/>
              </w:rPr>
              <w:t>等提</w:t>
            </w:r>
            <w:r>
              <w:rPr>
                <w:rFonts w:hint="eastAsia" w:ascii="宋体" w:hAnsi="宋体"/>
                <w:color w:val="auto"/>
                <w:szCs w:val="21"/>
                <w:lang w:eastAsia="zh-CN"/>
              </w:rPr>
              <w:t>升到待混仓</w:t>
            </w:r>
            <w:r>
              <w:rPr>
                <w:rFonts w:hint="eastAsia" w:ascii="宋体" w:hAnsi="宋体"/>
                <w:color w:val="auto"/>
                <w:szCs w:val="21"/>
              </w:rPr>
              <w:t>，按配方表比例放置于</w:t>
            </w:r>
            <w:r>
              <w:rPr>
                <w:rFonts w:hint="eastAsia" w:ascii="宋体" w:hAnsi="宋体"/>
                <w:color w:val="auto"/>
                <w:szCs w:val="21"/>
                <w:lang w:eastAsia="zh-CN"/>
              </w:rPr>
              <w:t>混料</w:t>
            </w:r>
            <w:r>
              <w:rPr>
                <w:rFonts w:hint="eastAsia" w:ascii="宋体" w:hAnsi="宋体"/>
                <w:color w:val="auto"/>
                <w:szCs w:val="21"/>
              </w:rPr>
              <w:t>料斗内</w:t>
            </w:r>
            <w:r>
              <w:rPr>
                <w:rFonts w:hint="eastAsia" w:ascii="宋体" w:hAnsi="宋体"/>
                <w:color w:val="auto"/>
                <w:szCs w:val="21"/>
                <w:lang w:eastAsia="zh-CN"/>
              </w:rPr>
              <w:t>，准备进行下一工序的混料搅拌</w:t>
            </w:r>
            <w:r>
              <w:rPr>
                <w:rFonts w:hint="eastAsia" w:ascii="宋体" w:hAnsi="宋体"/>
                <w:color w:val="auto"/>
                <w:szCs w:val="21"/>
              </w:rPr>
              <w:t>。</w:t>
            </w:r>
          </w:p>
          <w:p>
            <w:pPr>
              <w:widowControl/>
              <w:spacing w:line="400" w:lineRule="exact"/>
              <w:rPr>
                <w:rFonts w:hint="eastAsia" w:ascii="宋体" w:hAnsi="宋体" w:eastAsia="宋体"/>
                <w:color w:val="auto"/>
                <w:szCs w:val="21"/>
                <w:lang w:eastAsia="zh-CN"/>
              </w:rPr>
            </w:pPr>
            <w:r>
              <w:rPr>
                <w:rFonts w:hint="eastAsia" w:ascii="宋体" w:hAnsi="宋体"/>
                <w:color w:val="auto"/>
                <w:szCs w:val="21"/>
              </w:rPr>
              <w:t>操作工：</w:t>
            </w:r>
            <w:r>
              <w:rPr>
                <w:rFonts w:hint="eastAsia" w:ascii="宋体" w:hAnsi="宋体"/>
                <w:color w:val="auto"/>
                <w:szCs w:val="21"/>
                <w:lang w:val="en-US" w:eastAsia="zh-CN"/>
              </w:rPr>
              <w:t>吴</w:t>
            </w:r>
            <w:r>
              <w:rPr>
                <w:rFonts w:hint="eastAsia" w:ascii="宋体" w:hAnsi="宋体"/>
                <w:color w:val="auto"/>
                <w:szCs w:val="21"/>
                <w:lang w:eastAsia="zh-CN"/>
              </w:rPr>
              <w:t>波</w:t>
            </w:r>
          </w:p>
          <w:p>
            <w:pPr>
              <w:widowControl/>
              <w:spacing w:line="400" w:lineRule="exact"/>
              <w:rPr>
                <w:rFonts w:hint="eastAsia" w:ascii="宋体" w:hAnsi="宋体" w:eastAsia="宋体"/>
                <w:color w:val="auto"/>
                <w:szCs w:val="21"/>
                <w:lang w:eastAsia="zh-CN"/>
              </w:rPr>
            </w:pPr>
            <w:r>
              <w:rPr>
                <w:rFonts w:hint="eastAsia" w:ascii="宋体" w:hAnsi="宋体"/>
                <w:color w:val="auto"/>
                <w:szCs w:val="21"/>
              </w:rPr>
              <w:t>生产设备：电子秤</w:t>
            </w:r>
            <w:r>
              <w:rPr>
                <w:rFonts w:hint="eastAsia" w:ascii="宋体" w:hAnsi="宋体"/>
                <w:color w:val="auto"/>
                <w:szCs w:val="21"/>
                <w:lang w:eastAsia="zh-CN"/>
              </w:rPr>
              <w:t>、斗式提升机</w:t>
            </w:r>
          </w:p>
          <w:p>
            <w:pPr>
              <w:widowControl/>
              <w:spacing w:line="400" w:lineRule="exact"/>
              <w:rPr>
                <w:rFonts w:ascii="宋体" w:hAnsi="宋体"/>
                <w:color w:val="auto"/>
                <w:szCs w:val="21"/>
              </w:rPr>
            </w:pPr>
            <w:r>
              <w:rPr>
                <w:rFonts w:hint="eastAsia" w:ascii="宋体" w:hAnsi="宋体"/>
                <w:color w:val="auto"/>
                <w:szCs w:val="21"/>
              </w:rPr>
              <w:t>查见，工序作业文件《配料表》。</w:t>
            </w:r>
          </w:p>
          <w:p>
            <w:pPr>
              <w:widowControl/>
              <w:spacing w:line="400" w:lineRule="exact"/>
              <w:rPr>
                <w:rFonts w:hint="eastAsia" w:ascii="宋体" w:hAnsi="宋体"/>
                <w:color w:val="auto"/>
                <w:szCs w:val="21"/>
              </w:rPr>
            </w:pPr>
            <w:r>
              <w:rPr>
                <w:rFonts w:hint="eastAsia" w:ascii="宋体" w:hAnsi="宋体"/>
                <w:color w:val="auto"/>
                <w:szCs w:val="21"/>
              </w:rPr>
              <w:t>查看工序《生产</w:t>
            </w:r>
            <w:r>
              <w:rPr>
                <w:rFonts w:hint="eastAsia" w:ascii="宋体" w:hAnsi="宋体"/>
                <w:color w:val="auto"/>
                <w:szCs w:val="21"/>
                <w:lang w:eastAsia="zh-CN"/>
              </w:rPr>
              <w:t>工时确认记录表</w:t>
            </w:r>
            <w:r>
              <w:rPr>
                <w:rFonts w:hint="eastAsia" w:ascii="宋体" w:hAnsi="宋体"/>
                <w:color w:val="auto"/>
                <w:szCs w:val="21"/>
              </w:rPr>
              <w:t>》，主要内容：配料表、操作者，核验人。</w:t>
            </w:r>
          </w:p>
          <w:p>
            <w:pPr>
              <w:pStyle w:val="2"/>
              <w:rPr>
                <w:color w:val="auto"/>
              </w:rPr>
            </w:pPr>
          </w:p>
          <w:p>
            <w:pPr>
              <w:widowControl/>
              <w:spacing w:line="400" w:lineRule="exact"/>
              <w:rPr>
                <w:rFonts w:ascii="宋体" w:hAnsi="宋体"/>
                <w:color w:val="auto"/>
                <w:szCs w:val="21"/>
              </w:rPr>
            </w:pPr>
            <w:r>
              <w:rPr>
                <w:rFonts w:hint="eastAsia" w:ascii="宋体" w:hAnsi="宋体"/>
                <w:color w:val="auto"/>
                <w:szCs w:val="21"/>
              </w:rPr>
              <w:t>2、混合</w:t>
            </w:r>
            <w:r>
              <w:rPr>
                <w:rFonts w:hint="eastAsia" w:ascii="宋体" w:hAnsi="宋体"/>
                <w:color w:val="auto"/>
                <w:szCs w:val="21"/>
                <w:lang w:eastAsia="zh-CN"/>
              </w:rPr>
              <w:t>搅拌</w:t>
            </w:r>
            <w:r>
              <w:rPr>
                <w:rFonts w:hint="eastAsia" w:ascii="宋体" w:hAnsi="宋体"/>
                <w:color w:val="auto"/>
                <w:szCs w:val="21"/>
              </w:rPr>
              <w:t>工序</w:t>
            </w:r>
          </w:p>
          <w:p>
            <w:pPr>
              <w:widowControl/>
              <w:spacing w:line="400" w:lineRule="exact"/>
              <w:rPr>
                <w:rFonts w:ascii="宋体" w:hAnsi="宋体"/>
                <w:color w:val="auto"/>
                <w:szCs w:val="21"/>
              </w:rPr>
            </w:pPr>
            <w:r>
              <w:rPr>
                <w:rFonts w:hint="eastAsia" w:ascii="宋体" w:hAnsi="宋体"/>
                <w:color w:val="auto"/>
                <w:szCs w:val="21"/>
              </w:rPr>
              <w:t>工</w:t>
            </w:r>
            <w:r>
              <w:rPr>
                <w:rFonts w:hint="eastAsia" w:ascii="宋体" w:hAnsi="宋体"/>
                <w:color w:val="auto"/>
                <w:szCs w:val="21"/>
                <w:lang w:val="en-US" w:eastAsia="zh-CN"/>
              </w:rPr>
              <w:t>序</w:t>
            </w:r>
            <w:r>
              <w:rPr>
                <w:rFonts w:hint="eastAsia" w:ascii="宋体" w:hAnsi="宋体"/>
                <w:color w:val="auto"/>
                <w:szCs w:val="21"/>
              </w:rPr>
              <w:t>操作要求：将配好的</w:t>
            </w:r>
            <w:r>
              <w:rPr>
                <w:rFonts w:hint="eastAsia" w:ascii="宋体" w:hAnsi="宋体"/>
                <w:color w:val="auto"/>
                <w:szCs w:val="21"/>
                <w:lang w:eastAsia="zh-CN"/>
              </w:rPr>
              <w:t>物</w:t>
            </w:r>
            <w:r>
              <w:rPr>
                <w:rFonts w:hint="eastAsia" w:ascii="宋体" w:hAnsi="宋体"/>
                <w:color w:val="auto"/>
                <w:szCs w:val="21"/>
              </w:rPr>
              <w:t>料</w:t>
            </w:r>
            <w:r>
              <w:rPr>
                <w:rFonts w:hint="eastAsia" w:ascii="宋体" w:hAnsi="宋体"/>
                <w:color w:val="auto"/>
                <w:szCs w:val="21"/>
                <w:lang w:eastAsia="zh-CN"/>
              </w:rPr>
              <w:t>用传送带</w:t>
            </w:r>
            <w:r>
              <w:rPr>
                <w:rFonts w:hint="eastAsia" w:ascii="宋体" w:hAnsi="宋体"/>
                <w:color w:val="auto"/>
                <w:szCs w:val="21"/>
              </w:rPr>
              <w:t>投入搅拌机内，按工艺要求搅</w:t>
            </w:r>
            <w:r>
              <w:rPr>
                <w:rFonts w:hint="eastAsia" w:ascii="宋体" w:hAnsi="宋体"/>
                <w:color w:val="auto"/>
                <w:szCs w:val="21"/>
                <w:highlight w:val="none"/>
              </w:rPr>
              <w:t>拌</w:t>
            </w:r>
            <w:r>
              <w:rPr>
                <w:rFonts w:hint="eastAsia" w:ascii="宋体" w:hAnsi="宋体"/>
                <w:color w:val="auto"/>
                <w:szCs w:val="21"/>
                <w:highlight w:val="none"/>
                <w:lang w:val="en-US" w:eastAsia="zh-CN"/>
              </w:rPr>
              <w:t>180S</w:t>
            </w:r>
            <w:r>
              <w:rPr>
                <w:rFonts w:hint="eastAsia" w:ascii="宋体" w:hAnsi="宋体"/>
                <w:color w:val="auto"/>
                <w:szCs w:val="21"/>
              </w:rPr>
              <w:t>，搅拌速度由设备设定的固定速度</w:t>
            </w:r>
            <w:r>
              <w:rPr>
                <w:rFonts w:hint="eastAsia" w:ascii="宋体" w:hAnsi="宋体"/>
                <w:color w:val="auto"/>
                <w:szCs w:val="21"/>
                <w:lang w:val="en-US" w:eastAsia="zh-CN"/>
              </w:rPr>
              <w:t>30/min</w:t>
            </w:r>
            <w:r>
              <w:rPr>
                <w:rFonts w:hint="eastAsia" w:ascii="宋体" w:hAnsi="宋体"/>
                <w:color w:val="auto"/>
                <w:szCs w:val="21"/>
                <w:lang w:eastAsia="zh-CN"/>
              </w:rPr>
              <w:t>控制</w:t>
            </w:r>
            <w:r>
              <w:rPr>
                <w:rFonts w:hint="eastAsia" w:ascii="宋体" w:hAnsi="宋体"/>
                <w:color w:val="auto"/>
                <w:szCs w:val="21"/>
              </w:rPr>
              <w:t>。检查，是否达到搅拌时间，检查标准为：粉末搅拌均匀。</w:t>
            </w:r>
          </w:p>
          <w:p>
            <w:pPr>
              <w:widowControl/>
              <w:spacing w:line="400" w:lineRule="exact"/>
              <w:rPr>
                <w:rFonts w:ascii="宋体" w:hAnsi="宋体"/>
                <w:color w:val="auto"/>
                <w:szCs w:val="21"/>
              </w:rPr>
            </w:pPr>
            <w:r>
              <w:rPr>
                <w:rFonts w:hint="eastAsia" w:ascii="宋体" w:hAnsi="宋体"/>
                <w:color w:val="auto"/>
                <w:szCs w:val="21"/>
              </w:rPr>
              <w:t>生产设备：</w:t>
            </w:r>
            <w:r>
              <w:rPr>
                <w:rFonts w:hint="eastAsia"/>
                <w:color w:val="auto"/>
                <w:sz w:val="21"/>
                <w:szCs w:val="21"/>
                <w:lang w:eastAsia="zh-CN"/>
              </w:rPr>
              <w:t>砂浆</w:t>
            </w:r>
            <w:r>
              <w:rPr>
                <w:rFonts w:hint="eastAsia"/>
                <w:color w:val="auto"/>
                <w:sz w:val="21"/>
                <w:szCs w:val="21"/>
              </w:rPr>
              <w:t>搅拌机</w:t>
            </w:r>
            <w:r>
              <w:rPr>
                <w:rFonts w:hint="eastAsia" w:ascii="宋体" w:hAnsi="宋体"/>
                <w:color w:val="auto"/>
                <w:szCs w:val="21"/>
              </w:rPr>
              <w:t>；</w:t>
            </w:r>
          </w:p>
          <w:p>
            <w:pPr>
              <w:widowControl/>
              <w:spacing w:line="400" w:lineRule="exact"/>
              <w:rPr>
                <w:rFonts w:ascii="宋体" w:hAnsi="宋体"/>
                <w:color w:val="auto"/>
                <w:szCs w:val="21"/>
              </w:rPr>
            </w:pPr>
            <w:r>
              <w:rPr>
                <w:rFonts w:hint="eastAsia" w:ascii="宋体" w:hAnsi="宋体"/>
                <w:color w:val="auto"/>
                <w:szCs w:val="21"/>
              </w:rPr>
              <w:t>查见工序作业文件：《</w:t>
            </w:r>
            <w:r>
              <w:rPr>
                <w:rFonts w:hint="eastAsia" w:ascii="宋体" w:hAnsi="宋体"/>
                <w:color w:val="auto"/>
                <w:szCs w:val="21"/>
                <w:lang w:eastAsia="zh-CN"/>
              </w:rPr>
              <w:t>设备操作</w:t>
            </w:r>
            <w:r>
              <w:rPr>
                <w:rFonts w:hint="eastAsia" w:ascii="宋体" w:hAnsi="宋体"/>
                <w:color w:val="auto"/>
                <w:szCs w:val="21"/>
              </w:rPr>
              <w:t>指导书》。检验要求：操作工目测粉料搅拌均匀即可。</w:t>
            </w:r>
          </w:p>
          <w:p>
            <w:pPr>
              <w:widowControl/>
              <w:spacing w:line="400" w:lineRule="exact"/>
              <w:rPr>
                <w:rFonts w:hint="default" w:ascii="宋体" w:hAnsi="宋体" w:eastAsia="宋体"/>
                <w:color w:val="auto"/>
                <w:szCs w:val="21"/>
                <w:lang w:val="en-US" w:eastAsia="zh-CN"/>
              </w:rPr>
            </w:pPr>
            <w:r>
              <w:rPr>
                <w:rFonts w:hint="eastAsia" w:ascii="宋体" w:hAnsi="宋体"/>
                <w:color w:val="auto"/>
                <w:szCs w:val="21"/>
              </w:rPr>
              <w:t>操作工：</w:t>
            </w:r>
            <w:r>
              <w:rPr>
                <w:rFonts w:hint="eastAsia" w:ascii="宋体" w:hAnsi="宋体"/>
                <w:color w:val="auto"/>
                <w:szCs w:val="21"/>
                <w:lang w:val="en-US" w:eastAsia="zh-CN"/>
              </w:rPr>
              <w:t>罗雪琳</w:t>
            </w:r>
          </w:p>
          <w:p>
            <w:pPr>
              <w:widowControl/>
              <w:spacing w:line="400" w:lineRule="exact"/>
              <w:rPr>
                <w:rFonts w:ascii="宋体" w:hAnsi="宋体"/>
                <w:color w:val="auto"/>
                <w:szCs w:val="21"/>
              </w:rPr>
            </w:pPr>
            <w:r>
              <w:rPr>
                <w:rFonts w:hint="eastAsia" w:ascii="宋体" w:hAnsi="宋体"/>
                <w:color w:val="auto"/>
                <w:szCs w:val="21"/>
              </w:rPr>
              <w:t>3、包装工序</w:t>
            </w:r>
          </w:p>
          <w:p>
            <w:pPr>
              <w:widowControl/>
              <w:spacing w:line="400" w:lineRule="exact"/>
              <w:rPr>
                <w:rFonts w:ascii="宋体" w:hAnsi="宋体"/>
                <w:color w:val="auto"/>
                <w:szCs w:val="21"/>
              </w:rPr>
            </w:pPr>
            <w:r>
              <w:rPr>
                <w:rFonts w:hint="eastAsia" w:ascii="宋体" w:hAnsi="宋体"/>
                <w:color w:val="auto"/>
                <w:szCs w:val="21"/>
                <w:lang w:val="en-US" w:eastAsia="zh-CN"/>
              </w:rPr>
              <w:t>操作</w:t>
            </w:r>
            <w:r>
              <w:rPr>
                <w:rFonts w:hint="eastAsia" w:ascii="宋体" w:hAnsi="宋体"/>
                <w:color w:val="auto"/>
                <w:szCs w:val="21"/>
              </w:rPr>
              <w:t>要求：打开粉料包装机，温度升到包装机设定温度，挤压空袋，确定不漏气和设备无异常，即可操作。</w:t>
            </w:r>
          </w:p>
          <w:p>
            <w:pPr>
              <w:widowControl/>
              <w:spacing w:line="400" w:lineRule="exact"/>
              <w:rPr>
                <w:rFonts w:ascii="宋体" w:hAnsi="宋体"/>
                <w:color w:val="auto"/>
                <w:szCs w:val="21"/>
              </w:rPr>
            </w:pPr>
            <w:r>
              <w:rPr>
                <w:rFonts w:hint="eastAsia" w:ascii="宋体" w:hAnsi="宋体"/>
                <w:color w:val="auto"/>
                <w:szCs w:val="21"/>
              </w:rPr>
              <w:t>生产设备：立式粉料包装机；</w:t>
            </w:r>
          </w:p>
          <w:p>
            <w:pPr>
              <w:widowControl/>
              <w:spacing w:line="400" w:lineRule="exact"/>
              <w:rPr>
                <w:rFonts w:hint="eastAsia" w:ascii="宋体" w:hAnsi="宋体" w:eastAsia="宋体"/>
                <w:color w:val="auto"/>
                <w:szCs w:val="21"/>
                <w:lang w:eastAsia="zh-CN"/>
              </w:rPr>
            </w:pPr>
            <w:r>
              <w:rPr>
                <w:rFonts w:hint="eastAsia" w:ascii="宋体" w:hAnsi="宋体"/>
                <w:color w:val="auto"/>
                <w:szCs w:val="21"/>
              </w:rPr>
              <w:t>查见工序作业文件：</w:t>
            </w:r>
            <w:r>
              <w:rPr>
                <w:rFonts w:hint="eastAsia" w:ascii="宋体" w:hAnsi="宋体"/>
                <w:color w:val="auto"/>
                <w:szCs w:val="21"/>
                <w:lang w:eastAsia="zh-CN"/>
              </w:rPr>
              <w:t>设备操作规程</w:t>
            </w:r>
          </w:p>
          <w:p>
            <w:pPr>
              <w:widowControl/>
              <w:spacing w:line="400" w:lineRule="exact"/>
              <w:rPr>
                <w:rFonts w:ascii="宋体" w:hAnsi="宋体"/>
                <w:color w:val="auto"/>
                <w:szCs w:val="21"/>
              </w:rPr>
            </w:pPr>
            <w:r>
              <w:rPr>
                <w:rFonts w:hint="eastAsia" w:ascii="宋体" w:hAnsi="宋体"/>
                <w:color w:val="auto"/>
                <w:szCs w:val="21"/>
              </w:rPr>
              <w:t>查看，现场有工序《工序抽检记录》。</w:t>
            </w:r>
          </w:p>
          <w:p>
            <w:pPr>
              <w:widowControl/>
              <w:spacing w:line="400" w:lineRule="exact"/>
              <w:rPr>
                <w:rFonts w:hint="default" w:ascii="宋体" w:hAnsi="宋体" w:cs="宋体"/>
                <w:color w:val="auto"/>
                <w:szCs w:val="21"/>
                <w:lang w:val="en-US"/>
              </w:rPr>
            </w:pPr>
            <w:r>
              <w:rPr>
                <w:rFonts w:hint="eastAsia" w:ascii="宋体" w:hAnsi="宋体" w:cs="宋体"/>
                <w:color w:val="auto"/>
                <w:szCs w:val="21"/>
              </w:rPr>
              <w:t>每10袋抽检一袋检查重量，检出破袋及重量不达标者，重量允差±</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5Kg,每袋50公斤。</w:t>
            </w:r>
          </w:p>
          <w:p>
            <w:pPr>
              <w:widowControl/>
              <w:spacing w:line="400" w:lineRule="exact"/>
              <w:rPr>
                <w:rFonts w:ascii="宋体" w:hAnsi="宋体"/>
                <w:color w:val="auto"/>
                <w:szCs w:val="21"/>
              </w:rPr>
            </w:pPr>
            <w:r>
              <w:rPr>
                <w:rFonts w:hint="eastAsia" w:ascii="宋体" w:hAnsi="宋体" w:cs="宋体"/>
                <w:color w:val="auto"/>
                <w:szCs w:val="21"/>
              </w:rPr>
              <w:t>操作工：</w:t>
            </w:r>
            <w:r>
              <w:rPr>
                <w:rFonts w:hint="eastAsia" w:ascii="宋体" w:hAnsi="宋体" w:cs="宋体"/>
                <w:color w:val="auto"/>
                <w:szCs w:val="21"/>
                <w:lang w:val="en-US" w:eastAsia="zh-CN"/>
              </w:rPr>
              <w:t>罗雪琳</w:t>
            </w:r>
            <w:r>
              <w:rPr>
                <w:rFonts w:hint="eastAsia" w:ascii="宋体" w:hAnsi="宋体" w:cs="宋体"/>
                <w:color w:val="auto"/>
                <w:szCs w:val="21"/>
              </w:rPr>
              <w:t>。</w:t>
            </w:r>
          </w:p>
          <w:p>
            <w:pPr>
              <w:rPr>
                <w:rFonts w:ascii="宋体" w:hAnsi="宋体"/>
                <w:color w:val="auto"/>
                <w:szCs w:val="21"/>
              </w:rPr>
            </w:pPr>
            <w:r>
              <w:rPr>
                <w:rFonts w:hint="eastAsia" w:ascii="宋体" w:hAnsi="宋体"/>
                <w:color w:val="auto"/>
                <w:szCs w:val="21"/>
              </w:rPr>
              <w:t>另查，</w:t>
            </w:r>
            <w:r>
              <w:rPr>
                <w:rFonts w:hint="eastAsia" w:ascii="宋体" w:hAnsi="宋体"/>
                <w:color w:val="auto"/>
                <w:szCs w:val="21"/>
                <w:lang w:eastAsia="zh-CN"/>
              </w:rPr>
              <w:t>抹灰砂浆及地砖砂浆的生产</w:t>
            </w:r>
            <w:r>
              <w:rPr>
                <w:rFonts w:hint="eastAsia" w:ascii="宋体" w:hAnsi="宋体" w:cs="宋体"/>
                <w:color w:val="auto"/>
                <w:szCs w:val="21"/>
              </w:rPr>
              <w:t>加工工艺流程一样。暂时没有生产。</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其生产过程基本受控</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color w:val="auto"/>
                <w:szCs w:val="21"/>
              </w:rPr>
            </w:pPr>
            <w:r>
              <w:rPr>
                <w:rFonts w:hint="eastAsia" w:ascii="宋体" w:hAnsi="宋体"/>
                <w:color w:val="auto"/>
                <w:szCs w:val="21"/>
              </w:rPr>
              <w:t>标识及可追溯性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ascii="宋体" w:hAnsi="宋体" w:cs="宋体"/>
                <w:b/>
                <w:color w:val="auto"/>
                <w:szCs w:val="21"/>
              </w:rPr>
            </w:pPr>
          </w:p>
        </w:tc>
        <w:tc>
          <w:tcPr>
            <w:tcW w:w="10004" w:type="dxa"/>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公司质量体系对产品、检验状态进行了规定，标识的方法采用标牌、记录等。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2.现场观察：原材料采用</w:t>
            </w:r>
            <w:r>
              <w:rPr>
                <w:rFonts w:hint="eastAsia" w:ascii="宋体" w:hAnsi="宋体" w:cs="宋体"/>
                <w:color w:val="auto"/>
                <w:sz w:val="21"/>
                <w:szCs w:val="21"/>
                <w:lang w:eastAsia="zh-CN"/>
              </w:rPr>
              <w:t>原包装包装，包装上</w:t>
            </w:r>
            <w:r>
              <w:rPr>
                <w:rFonts w:hint="eastAsia" w:ascii="宋体" w:hAnsi="宋体" w:cs="宋体"/>
                <w:color w:val="auto"/>
                <w:sz w:val="21"/>
                <w:szCs w:val="21"/>
              </w:rPr>
              <w:t>注明“原材料名称”、“规格型号”、“生产日期”、“材料规格”、“重量”等内容；</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3.生产过程用采用检验记录</w:t>
            </w:r>
            <w:r>
              <w:rPr>
                <w:rFonts w:hint="eastAsia" w:ascii="宋体" w:hAnsi="宋体" w:cs="宋体"/>
                <w:color w:val="auto"/>
                <w:sz w:val="21"/>
                <w:szCs w:val="21"/>
                <w:lang w:eastAsia="zh-CN"/>
              </w:rPr>
              <w:t>及生产工时确认记录</w:t>
            </w:r>
            <w:r>
              <w:rPr>
                <w:rFonts w:hint="eastAsia" w:ascii="宋体" w:hAnsi="宋体" w:cs="宋体"/>
                <w:color w:val="auto"/>
                <w:sz w:val="21"/>
                <w:szCs w:val="21"/>
              </w:rPr>
              <w:t>进行标识；</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4.产品检验状态采用：合格、不合格、待检等标识；</w:t>
            </w:r>
          </w:p>
          <w:p>
            <w:pPr>
              <w:spacing w:line="400" w:lineRule="exact"/>
              <w:rPr>
                <w:rFonts w:ascii="宋体" w:hAnsi="宋体" w:cs="宋体"/>
                <w:color w:val="auto"/>
                <w:szCs w:val="21"/>
              </w:rPr>
            </w:pPr>
            <w:r>
              <w:rPr>
                <w:rFonts w:hint="eastAsia" w:ascii="宋体" w:hAnsi="宋体" w:cs="宋体"/>
                <w:color w:val="auto"/>
                <w:sz w:val="21"/>
                <w:szCs w:val="21"/>
              </w:rPr>
              <w:t>5.生产记录对质检员、生产日期以及使用的原料等进行了记录，能做到追溯的目的。</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color w:val="auto"/>
                <w:szCs w:val="21"/>
              </w:rPr>
              <w:t>8.5.4</w:t>
            </w:r>
          </w:p>
        </w:tc>
        <w:tc>
          <w:tcPr>
            <w:tcW w:w="10004" w:type="dxa"/>
          </w:tcPr>
          <w:p>
            <w:pPr>
              <w:spacing w:line="360" w:lineRule="auto"/>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spacing w:line="360" w:lineRule="auto"/>
              <w:rPr>
                <w:rFonts w:hint="eastAsia" w:ascii="宋体" w:hAnsi="宋体" w:cs="宋体"/>
                <w:color w:val="auto"/>
                <w:sz w:val="21"/>
                <w:szCs w:val="21"/>
              </w:rPr>
            </w:pPr>
            <w:r>
              <w:rPr>
                <w:rFonts w:hint="eastAsia" w:ascii="宋体" w:hAnsi="宋体" w:cs="宋体"/>
                <w:color w:val="auto"/>
                <w:sz w:val="21"/>
                <w:szCs w:val="21"/>
              </w:rPr>
              <w:t>现场观察:</w:t>
            </w:r>
          </w:p>
          <w:p>
            <w:pPr>
              <w:spacing w:line="360" w:lineRule="auto"/>
              <w:rPr>
                <w:rFonts w:hint="eastAsia" w:ascii="宋体" w:hAnsi="宋体" w:cs="宋体"/>
                <w:color w:val="auto"/>
                <w:sz w:val="21"/>
                <w:szCs w:val="21"/>
              </w:rPr>
            </w:pPr>
            <w:r>
              <w:rPr>
                <w:rFonts w:hint="eastAsia" w:ascii="宋体" w:hAnsi="宋体" w:cs="宋体"/>
                <w:color w:val="auto"/>
                <w:sz w:val="21"/>
                <w:szCs w:val="21"/>
              </w:rPr>
              <w:t>1.标识：工序及交付的产品均采用标识卡进行了标识；</w:t>
            </w:r>
          </w:p>
          <w:p>
            <w:pPr>
              <w:spacing w:line="360" w:lineRule="auto"/>
              <w:rPr>
                <w:rFonts w:hint="eastAsia" w:ascii="宋体" w:hAnsi="宋体" w:cs="宋体"/>
                <w:color w:val="auto"/>
                <w:sz w:val="21"/>
                <w:szCs w:val="21"/>
              </w:rPr>
            </w:pPr>
            <w:r>
              <w:rPr>
                <w:rFonts w:hint="eastAsia" w:ascii="宋体" w:hAnsi="宋体" w:cs="宋体"/>
                <w:color w:val="auto"/>
                <w:sz w:val="21"/>
                <w:szCs w:val="21"/>
              </w:rPr>
              <w:t>2.搬运：采用叉车</w:t>
            </w:r>
            <w:r>
              <w:rPr>
                <w:rFonts w:hint="eastAsia" w:ascii="宋体" w:hAnsi="宋体" w:cs="宋体"/>
                <w:color w:val="auto"/>
                <w:sz w:val="21"/>
                <w:szCs w:val="21"/>
                <w:lang w:eastAsia="zh-CN"/>
              </w:rPr>
              <w:t>或人力拖车</w:t>
            </w:r>
            <w:r>
              <w:rPr>
                <w:rFonts w:hint="eastAsia" w:ascii="宋体" w:hAnsi="宋体" w:cs="宋体"/>
                <w:color w:val="auto"/>
                <w:sz w:val="21"/>
                <w:szCs w:val="21"/>
              </w:rPr>
              <w:t>，未见有损产品质量的野蛮作业。</w:t>
            </w:r>
          </w:p>
          <w:p>
            <w:pPr>
              <w:spacing w:line="360" w:lineRule="auto"/>
              <w:rPr>
                <w:rFonts w:hint="eastAsia" w:ascii="宋体" w:hAnsi="宋体" w:cs="宋体"/>
                <w:color w:val="auto"/>
                <w:sz w:val="21"/>
                <w:szCs w:val="21"/>
              </w:rPr>
            </w:pPr>
            <w:r>
              <w:rPr>
                <w:rFonts w:hint="eastAsia" w:ascii="宋体" w:hAnsi="宋体" w:cs="宋体"/>
                <w:color w:val="auto"/>
                <w:sz w:val="21"/>
                <w:szCs w:val="21"/>
              </w:rPr>
              <w:t>3.贮存：公司生产部门划分出原料、成品的堆放区域，各种材料、半成品、在制品、成品均贮存在恰当的场所，通风、采光、防潮，条件良好。</w:t>
            </w:r>
          </w:p>
          <w:p>
            <w:pPr>
              <w:spacing w:line="360" w:lineRule="auto"/>
              <w:rPr>
                <w:rFonts w:hint="eastAsia" w:ascii="宋体" w:hAnsi="宋体" w:cs="宋体"/>
                <w:color w:val="auto"/>
                <w:sz w:val="21"/>
                <w:szCs w:val="21"/>
              </w:rPr>
            </w:pPr>
            <w:r>
              <w:rPr>
                <w:rFonts w:hint="eastAsia" w:ascii="宋体" w:hAnsi="宋体" w:cs="宋体"/>
                <w:color w:val="auto"/>
                <w:sz w:val="21"/>
                <w:szCs w:val="21"/>
              </w:rPr>
              <w:t>4.查：产品入库，验收、保管有相应的管理程序。建有成品、半成品、原料的电子台账。</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rPr>
              <w:t>5.分区清楚，原料、半成品、成品、合格品、不合品均分别摆放在不同区域，</w:t>
            </w:r>
            <w:r>
              <w:rPr>
                <w:rFonts w:hint="eastAsia" w:ascii="宋体" w:hAnsi="宋体" w:cs="宋体"/>
                <w:color w:val="auto"/>
                <w:sz w:val="21"/>
                <w:szCs w:val="21"/>
                <w:lang w:val="en-US" w:eastAsia="zh-CN"/>
              </w:rPr>
              <w:t>有</w:t>
            </w:r>
            <w:r>
              <w:rPr>
                <w:rFonts w:hint="eastAsia" w:ascii="宋体" w:hAnsi="宋体" w:cs="宋体"/>
                <w:color w:val="auto"/>
                <w:sz w:val="21"/>
                <w:szCs w:val="21"/>
              </w:rPr>
              <w:t>明显的标识</w:t>
            </w:r>
            <w:r>
              <w:rPr>
                <w:rFonts w:hint="eastAsia" w:ascii="宋体" w:hAnsi="宋体" w:cs="宋体"/>
                <w:color w:val="auto"/>
                <w:sz w:val="21"/>
                <w:szCs w:val="21"/>
                <w:lang w:eastAsia="zh-CN"/>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6.现场检查，消防设施齐全，并在有效期内。</w:t>
            </w:r>
          </w:p>
          <w:p>
            <w:pPr>
              <w:spacing w:line="400" w:lineRule="exact"/>
              <w:ind w:firstLine="420" w:firstLineChars="200"/>
              <w:rPr>
                <w:rFonts w:ascii="宋体" w:hAnsi="宋体" w:cs="宋体"/>
                <w:color w:val="auto"/>
                <w:szCs w:val="21"/>
              </w:rPr>
            </w:pPr>
            <w:r>
              <w:rPr>
                <w:rFonts w:hint="eastAsia" w:ascii="宋体" w:hAnsi="宋体" w:cs="宋体"/>
                <w:color w:val="auto"/>
                <w:sz w:val="21"/>
                <w:szCs w:val="21"/>
              </w:rPr>
              <w:t>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center"/>
              <w:rPr>
                <w:rFonts w:hint="eastAsia" w:ascii="宋体" w:hAnsi="宋体" w:cs="宋体"/>
                <w:b/>
                <w:color w:val="auto"/>
                <w:szCs w:val="21"/>
              </w:rPr>
            </w:pPr>
            <w:r>
              <w:rPr>
                <w:rFonts w:hint="eastAsia" w:ascii="宋体" w:hAnsi="宋体"/>
                <w:color w:val="auto"/>
                <w:szCs w:val="21"/>
              </w:rPr>
              <w:t>8.5.6</w:t>
            </w:r>
          </w:p>
        </w:tc>
        <w:tc>
          <w:tcPr>
            <w:tcW w:w="10004" w:type="dxa"/>
            <w:vAlign w:val="top"/>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查，公司对产品实现过程的更改策划了管理要求。主要包括：产品信息更改</w:t>
            </w:r>
            <w:r>
              <w:rPr>
                <w:rFonts w:hint="eastAsia" w:ascii="宋体" w:hAnsi="宋体"/>
                <w:color w:val="auto"/>
                <w:szCs w:val="21"/>
                <w:lang w:eastAsia="zh-CN"/>
              </w:rPr>
              <w:t>、生产信息的更改</w:t>
            </w:r>
            <w:r>
              <w:rPr>
                <w:rFonts w:hint="eastAsia" w:ascii="宋体" w:hAnsi="宋体"/>
                <w:color w:val="auto"/>
                <w:szCs w:val="21"/>
              </w:rPr>
              <w:t>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现场查，公司对于更改生产信息的管理，均为重新发放生产计划，并回收作废的计划单。</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查，近期暂无</w:t>
            </w:r>
            <w:r>
              <w:rPr>
                <w:rFonts w:hint="eastAsia" w:ascii="宋体" w:hAnsi="宋体"/>
                <w:color w:val="auto"/>
                <w:szCs w:val="21"/>
                <w:lang w:eastAsia="zh-CN"/>
              </w:rPr>
              <w:t>产品及生产信息</w:t>
            </w:r>
            <w:r>
              <w:rPr>
                <w:rFonts w:hint="eastAsia" w:ascii="宋体" w:hAnsi="宋体"/>
                <w:color w:val="auto"/>
                <w:szCs w:val="21"/>
              </w:rPr>
              <w:t>变更的情况。</w:t>
            </w:r>
          </w:p>
        </w:tc>
        <w:tc>
          <w:tcPr>
            <w:tcW w:w="1585" w:type="dxa"/>
            <w:vAlign w:val="top"/>
          </w:tcPr>
          <w:p>
            <w:pPr>
              <w:rPr>
                <w:rFonts w:hint="eastAsia" w:eastAsia="宋体"/>
                <w:color w:val="auto"/>
                <w:lang w:val="en-US" w:eastAsia="zh-CN"/>
              </w:rPr>
            </w:pPr>
            <w:r>
              <w:rPr>
                <w:rFonts w:hint="eastAsia"/>
                <w:color w:val="auto"/>
                <w:lang w:val="en-US" w:eastAsia="zh-CN"/>
              </w:rPr>
              <w:t>符合</w:t>
            </w:r>
          </w:p>
        </w:tc>
      </w:tr>
    </w:tbl>
    <w:p>
      <w:pPr>
        <w:pStyle w:val="7"/>
        <w:rPr>
          <w:color w:val="auto"/>
        </w:rPr>
      </w:pPr>
    </w:p>
    <w:p>
      <w:pPr>
        <w:pStyle w:val="7"/>
        <w:rPr>
          <w:rFonts w:ascii="隶书" w:hAnsi="宋体" w:eastAsia="隶书"/>
          <w:bCs/>
          <w:color w:val="auto"/>
          <w:sz w:val="36"/>
          <w:szCs w:val="36"/>
        </w:rPr>
      </w:pPr>
      <w:r>
        <w:rPr>
          <w:rFonts w:hint="eastAsia"/>
          <w:color w:val="auto"/>
        </w:rPr>
        <w:t>说明：不符合标注N</w:t>
      </w:r>
    </w:p>
    <w:p>
      <w:pPr>
        <w:pStyle w:val="7"/>
        <w:jc w:val="both"/>
        <w:rPr>
          <w:rFonts w:hint="eastAsia" w:ascii="隶书" w:hAnsi="宋体" w:eastAsia="隶书"/>
          <w:bCs/>
          <w:color w:val="auto"/>
          <w:sz w:val="36"/>
          <w:szCs w:val="36"/>
        </w:rPr>
      </w:pPr>
    </w:p>
    <w:p>
      <w:pPr>
        <w:spacing w:line="480" w:lineRule="exact"/>
        <w:rPr>
          <w:rFonts w:hint="eastAsia" w:ascii="隶书" w:hAnsi="宋体" w:eastAsia="隶书"/>
          <w:bCs/>
          <w:color w:val="auto"/>
          <w:sz w:val="36"/>
          <w:szCs w:val="36"/>
          <w:lang w:eastAsia="zh-CN"/>
        </w:rPr>
      </w:pPr>
    </w:p>
    <w:p>
      <w:pPr>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07F1E"/>
    <w:multiLevelType w:val="singleLevel"/>
    <w:tmpl w:val="81107F1E"/>
    <w:lvl w:ilvl="0" w:tentative="0">
      <w:start w:val="1"/>
      <w:numFmt w:val="decimal"/>
      <w:suff w:val="nothing"/>
      <w:lvlText w:val="%1、"/>
      <w:lvlJc w:val="left"/>
    </w:lvl>
  </w:abstractNum>
  <w:abstractNum w:abstractNumId="1">
    <w:nsid w:val="DA9B0B93"/>
    <w:multiLevelType w:val="singleLevel"/>
    <w:tmpl w:val="DA9B0B93"/>
    <w:lvl w:ilvl="0" w:tentative="0">
      <w:start w:val="4"/>
      <w:numFmt w:val="decimal"/>
      <w:lvlText w:val="%1."/>
      <w:lvlJc w:val="left"/>
      <w:pPr>
        <w:tabs>
          <w:tab w:val="left" w:pos="312"/>
        </w:tabs>
      </w:pPr>
    </w:lvl>
  </w:abstractNum>
  <w:abstractNum w:abstractNumId="2">
    <w:nsid w:val="3E37F08F"/>
    <w:multiLevelType w:val="singleLevel"/>
    <w:tmpl w:val="3E37F08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2D3909"/>
    <w:rsid w:val="09983CF9"/>
    <w:rsid w:val="0F0B49ED"/>
    <w:rsid w:val="101E47B0"/>
    <w:rsid w:val="145806C5"/>
    <w:rsid w:val="1B6A5069"/>
    <w:rsid w:val="24246180"/>
    <w:rsid w:val="285275F6"/>
    <w:rsid w:val="35424357"/>
    <w:rsid w:val="3854203C"/>
    <w:rsid w:val="3BD14786"/>
    <w:rsid w:val="43166268"/>
    <w:rsid w:val="490F205E"/>
    <w:rsid w:val="5502592A"/>
    <w:rsid w:val="5A293052"/>
    <w:rsid w:val="5D3F2197"/>
    <w:rsid w:val="5F3A1B25"/>
    <w:rsid w:val="640B637A"/>
    <w:rsid w:val="67BC7075"/>
    <w:rsid w:val="6A4F02E1"/>
    <w:rsid w:val="6C1657DF"/>
    <w:rsid w:val="70200C4C"/>
    <w:rsid w:val="70423EEF"/>
    <w:rsid w:val="72B93DC0"/>
    <w:rsid w:val="73290A2B"/>
    <w:rsid w:val="78061AE4"/>
    <w:rsid w:val="7C157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12</TotalTime>
  <ScaleCrop>false</ScaleCrop>
  <LinksUpToDate>false</LinksUpToDate>
  <CharactersWithSpaces>151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2021-08-11T02:23:04Z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976D6F5BD7084F458725E77DECE2E9BD</vt:lpwstr>
  </property>
</Properties>
</file>