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 w:ascii="方正仿宋简体" w:eastAsia="宋体"/>
                <w:b/>
                <w:lang w:eastAsia="zh-CN"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,O:监查</w:t>
            </w:r>
            <w:bookmarkEnd w:id="4"/>
            <w:bookmarkEnd w:id="5"/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重庆市圆丰除尘技术有限责任公司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</w:rPr>
              <w:t>查文件的作废：管理手册</w:t>
            </w:r>
            <w:r>
              <w:rPr>
                <w:rFonts w:hint="eastAsia"/>
                <w:b/>
                <w:bCs/>
                <w:lang w:val="en-US" w:eastAsia="zh-CN"/>
              </w:rPr>
              <w:t>等文件</w:t>
            </w:r>
            <w:r>
              <w:rPr>
                <w:rFonts w:hint="eastAsia"/>
                <w:b/>
                <w:bCs/>
              </w:rPr>
              <w:t>因职业健康安全标准ISO 45001:2018换版，</w:t>
            </w:r>
            <w:r>
              <w:rPr>
                <w:rFonts w:hint="eastAsia"/>
                <w:b/>
                <w:bCs/>
                <w:lang w:val="en-US" w:eastAsia="zh-CN"/>
              </w:rPr>
              <w:t>管理手册、程序文件于2020年4月1日</w:t>
            </w:r>
            <w:r>
              <w:rPr>
                <w:rFonts w:hint="eastAsia"/>
                <w:b/>
                <w:bCs/>
              </w:rPr>
              <w:t>换版，不能提供换版前管理手册</w:t>
            </w:r>
            <w:r>
              <w:rPr>
                <w:rFonts w:hint="eastAsia"/>
                <w:b/>
                <w:bCs/>
                <w:lang w:val="en-US" w:eastAsia="zh-CN"/>
              </w:rPr>
              <w:t>、程序文件</w:t>
            </w:r>
            <w:r>
              <w:rPr>
                <w:rFonts w:hint="eastAsia"/>
                <w:b/>
                <w:bCs/>
              </w:rPr>
              <w:t>的作废处理记录。不符合标准GB/T 24001-2016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ISO45001：2018的7.5.3适用时，组织应针对下列活动来控制文件化信息--保留和处置。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2827655</wp:posOffset>
                  </wp:positionH>
                  <wp:positionV relativeFrom="paragraph">
                    <wp:posOffset>16510</wp:posOffset>
                  </wp:positionV>
                  <wp:extent cx="814705" cy="451485"/>
                  <wp:effectExtent l="0" t="0" r="8255" b="571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92710</wp:posOffset>
                  </wp:positionV>
                  <wp:extent cx="814705" cy="451485"/>
                  <wp:effectExtent l="0" t="0" r="8255" b="571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2021.8.5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</w:t>
      </w:r>
      <w:bookmarkStart w:id="7" w:name="_GoBack"/>
      <w:bookmarkEnd w:id="7"/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E0FF0"/>
    <w:rsid w:val="16C2721E"/>
    <w:rsid w:val="21941DF2"/>
    <w:rsid w:val="341A6A90"/>
    <w:rsid w:val="39312E7E"/>
    <w:rsid w:val="52E937F0"/>
    <w:rsid w:val="7EAC0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2021-08-04T02:22:35Z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4969A381ACEA45A8846689D0C33555C2</vt:lpwstr>
  </property>
</Properties>
</file>