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0806-2021-Q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重庆鼎信微电子有限公司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重庆鼎信微电子有限公司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重庆高新区巴福镇九龙园大道26号10幢4层</w:t>
            </w:r>
            <w:bookmarkEnd w:id="6"/>
          </w:p>
        </w:tc>
        <w:tc>
          <w:tcPr>
            <w:tcW w:w="1242" w:type="dxa"/>
            <w:vMerge w:val="restart"/>
            <w:vAlign w:val="center"/>
          </w:tcPr>
          <w:p>
            <w:r>
              <w:rPr>
                <w:rFonts w:hint="eastAsia"/>
              </w:rPr>
              <w:t>邮编</w:t>
            </w:r>
          </w:p>
        </w:tc>
        <w:tc>
          <w:tcPr>
            <w:tcW w:w="1771" w:type="dxa"/>
          </w:tcPr>
          <w:p>
            <w:bookmarkStart w:id="7" w:name="注册邮编"/>
            <w:r>
              <w:t>401329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重庆高新区巴福镇九龙园大道26号10幢4层</w:t>
            </w:r>
            <w:bookmarkEnd w:id="8"/>
          </w:p>
        </w:tc>
        <w:tc>
          <w:tcPr>
            <w:tcW w:w="1242" w:type="dxa"/>
            <w:vMerge w:val="continue"/>
            <w:vAlign w:val="center"/>
          </w:tcPr>
          <w:p/>
        </w:tc>
        <w:tc>
          <w:tcPr>
            <w:tcW w:w="1771" w:type="dxa"/>
          </w:tcPr>
          <w:p>
            <w:bookmarkStart w:id="9" w:name="办公邮编"/>
            <w:r>
              <w:t>401329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张琪琳</w:t>
            </w:r>
            <w:bookmarkEnd w:id="10"/>
          </w:p>
        </w:tc>
        <w:tc>
          <w:tcPr>
            <w:tcW w:w="1313" w:type="dxa"/>
            <w:vAlign w:val="center"/>
          </w:tcPr>
          <w:p>
            <w:r>
              <w:rPr>
                <w:rFonts w:hint="eastAsia"/>
              </w:rPr>
              <w:t>电话.</w:t>
            </w:r>
          </w:p>
        </w:tc>
        <w:tc>
          <w:tcPr>
            <w:tcW w:w="2180" w:type="dxa"/>
            <w:vAlign w:val="center"/>
          </w:tcPr>
          <w:p>
            <w:bookmarkStart w:id="11" w:name="联系人电话"/>
            <w:r>
              <w:t>13678012150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史泓基</w:t>
            </w:r>
            <w:bookmarkEnd w:id="13"/>
          </w:p>
        </w:tc>
        <w:tc>
          <w:tcPr>
            <w:tcW w:w="1313" w:type="dxa"/>
            <w:vAlign w:val="center"/>
          </w:tcPr>
          <w:p>
            <w:r>
              <w:rPr>
                <w:rFonts w:hint="eastAsia"/>
              </w:rPr>
              <w:t>管理者代表</w:t>
            </w:r>
          </w:p>
        </w:tc>
        <w:tc>
          <w:tcPr>
            <w:tcW w:w="2180" w:type="dxa"/>
          </w:tcPr>
          <w:p>
            <w:bookmarkStart w:id="14" w:name="管理者代表"/>
            <w:r>
              <w:t>张琪琳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rPr>
                <w:rFonts w:hint="eastAsia"/>
                <w:lang w:val="en-US" w:eastAsia="zh-CN"/>
              </w:rPr>
            </w:pPr>
            <w:r>
              <w:rPr>
                <w:rFonts w:hint="eastAsia" w:eastAsia="宋体"/>
                <w:lang w:eastAsia="zh-CN"/>
              </w:rPr>
              <w:t>电子料来料检验—AI/RI自动插件—SMT贴片加工—产品测试—包装—出货</w:t>
            </w:r>
            <w:r>
              <w:rPr>
                <w:rFonts w:hint="eastAsia"/>
                <w:lang w:val="en-US" w:eastAsia="zh-CN"/>
              </w:rPr>
              <w:t>。</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2021年09月10日 上午至2021年09月10日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电子产品用印刷电路板的制造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u w:val="single"/>
              </w:rPr>
              <w:t xml:space="preserve"> </w:t>
            </w:r>
            <w:r>
              <w:rPr>
                <w:rFonts w:hint="eastAsia"/>
                <w:color w:val="000000"/>
                <w:szCs w:val="18"/>
                <w:u w:val="single"/>
              </w:rPr>
              <w:t>202</w:t>
            </w:r>
            <w:r>
              <w:rPr>
                <w:rFonts w:hint="eastAsia"/>
                <w:color w:val="000000"/>
                <w:szCs w:val="18"/>
                <w:u w:val="single"/>
                <w:lang w:val="en-US" w:eastAsia="zh-CN"/>
              </w:rPr>
              <w:t>1</w:t>
            </w:r>
            <w:r>
              <w:rPr>
                <w:color w:val="000000"/>
                <w:szCs w:val="18"/>
                <w:u w:val="single"/>
              </w:rPr>
              <w:t xml:space="preserve"> </w:t>
            </w:r>
            <w:r>
              <w:rPr>
                <w:rFonts w:hint="eastAsia"/>
                <w:color w:val="000000"/>
                <w:szCs w:val="18"/>
                <w:u w:val="single"/>
              </w:rPr>
              <w:t xml:space="preserve">年 </w:t>
            </w:r>
            <w:r>
              <w:rPr>
                <w:color w:val="000000"/>
                <w:szCs w:val="18"/>
                <w:u w:val="single"/>
              </w:rPr>
              <w:t xml:space="preserve"> </w:t>
            </w:r>
            <w:r>
              <w:rPr>
                <w:rFonts w:hint="eastAsia"/>
                <w:color w:val="000000"/>
                <w:szCs w:val="18"/>
                <w:u w:val="single"/>
                <w:lang w:val="en-US" w:eastAsia="zh-CN"/>
              </w:rPr>
              <w:t>04</w:t>
            </w:r>
            <w:r>
              <w:rPr>
                <w:color w:val="000000"/>
                <w:szCs w:val="18"/>
                <w:u w:val="single"/>
              </w:rPr>
              <w:t xml:space="preserve"> </w:t>
            </w:r>
            <w:r>
              <w:rPr>
                <w:rFonts w:hint="eastAsia"/>
                <w:color w:val="000000"/>
                <w:szCs w:val="18"/>
                <w:u w:val="single"/>
              </w:rPr>
              <w:t xml:space="preserve">月 </w:t>
            </w:r>
            <w:r>
              <w:rPr>
                <w:color w:val="000000"/>
                <w:szCs w:val="18"/>
                <w:u w:val="single"/>
              </w:rPr>
              <w:t xml:space="preserve"> </w:t>
            </w:r>
            <w:r>
              <w:rPr>
                <w:rFonts w:hint="eastAsia"/>
                <w:color w:val="000000"/>
                <w:szCs w:val="18"/>
                <w:u w:val="single"/>
              </w:rPr>
              <w:t>1</w:t>
            </w:r>
            <w:r>
              <w:rPr>
                <w:rFonts w:hint="eastAsia"/>
                <w:color w:val="000000"/>
                <w:szCs w:val="18"/>
                <w:u w:val="single"/>
                <w:lang w:val="en-US" w:eastAsia="zh-CN"/>
              </w:rPr>
              <w:t>9</w:t>
            </w:r>
            <w:r>
              <w:rPr>
                <w:rFonts w:hint="eastAsia"/>
                <w:color w:val="000000"/>
                <w:szCs w:val="18"/>
                <w:u w:val="single"/>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重庆鼎信微电子有限公司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重庆高新区巴福镇九龙园大道26号10幢4层</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重庆高新区巴福镇九龙园大道26号10幢4层</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20人</w:t>
            </w:r>
          </w:p>
        </w:tc>
        <w:tc>
          <w:tcPr>
            <w:tcW w:w="2803" w:type="dxa"/>
            <w:vAlign w:val="center"/>
          </w:tcPr>
          <w:p>
            <w:pPr>
              <w:pStyle w:val="21"/>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电子产品用印刷电路板的制造</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color w:val="000000"/>
                    <w:kern w:val="0"/>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1</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宋体" w:hAnsi="宋体" w:cs="宋体"/>
                <w:color w:val="000000"/>
                <w:kern w:val="0"/>
                <w:szCs w:val="21"/>
              </w:rPr>
              <w:t>电子产品用印刷电路板的制造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exact"/>
          <w:jc w:val="center"/>
        </w:trPr>
        <w:tc>
          <w:tcPr>
            <w:tcW w:w="1842" w:type="dxa"/>
          </w:tcPr>
          <w:p>
            <w:r>
              <w:rPr>
                <w:rFonts w:hint="eastAsia"/>
              </w:rPr>
              <w:t>审核组长签字</w:t>
            </w:r>
          </w:p>
        </w:tc>
        <w:tc>
          <w:tcPr>
            <w:tcW w:w="2764" w:type="dxa"/>
            <w:tcMar>
              <w:left w:w="113" w:type="dxa"/>
            </w:tcMar>
            <w:vAlign w:val="top"/>
          </w:tcPr>
          <w:p>
            <w:r>
              <w:rPr>
                <w:rFonts w:hint="eastAsia"/>
                <w:b/>
                <w:sz w:val="22"/>
                <w:szCs w:val="22"/>
              </w:rPr>
              <w:drawing>
                <wp:anchor distT="0" distB="0" distL="114300" distR="114300" simplePos="0" relativeHeight="251661312" behindDoc="0" locked="0" layoutInCell="1" allowOverlap="1">
                  <wp:simplePos x="0" y="0"/>
                  <wp:positionH relativeFrom="column">
                    <wp:posOffset>386715</wp:posOffset>
                  </wp:positionH>
                  <wp:positionV relativeFrom="paragraph">
                    <wp:posOffset>49530</wp:posOffset>
                  </wp:positionV>
                  <wp:extent cx="824865" cy="457200"/>
                  <wp:effectExtent l="0" t="0" r="13335" b="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824865" cy="457200"/>
                          </a:xfrm>
                          <a:prstGeom prst="rect">
                            <a:avLst/>
                          </a:prstGeom>
                          <a:noFill/>
                          <a:ln w="9525">
                            <a:noFill/>
                            <a:miter lim="800000"/>
                            <a:headEnd/>
                            <a:tailEnd/>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2021年9月10日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lang w:val="en-GB"/>
              </w:rPr>
              <w:t>：</w:t>
            </w:r>
            <w:r>
              <w:rPr>
                <w:rFonts w:hint="eastAsia" w:ascii="Times New Roman" w:hAnsi="Times New Roman" w:eastAsia="宋体" w:cs="Times New Roman"/>
                <w:color w:val="000000"/>
                <w:szCs w:val="18"/>
                <w:u w:val="single"/>
                <w:lang w:val="en-GB" w:eastAsia="zh-CN"/>
              </w:rPr>
              <w:t>质量第一、持续改进；打造精品，顾客满意</w:t>
            </w:r>
            <w:r>
              <w:rPr>
                <w:rFonts w:hint="eastAsia" w:ascii="Times New Roman" w:hAnsi="Times New Roman" w:eastAsia="宋体" w:cs="Times New Roman"/>
                <w:color w:val="000000"/>
                <w:szCs w:val="18"/>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质量部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宋体" w:hAnsi="宋体" w:cs="宋体"/>
                      <w:color w:val="000000"/>
                      <w:kern w:val="0"/>
                    </w:rPr>
                    <w:t>产品一次检验合格率</w:t>
                  </w:r>
                  <w:r>
                    <w:rPr>
                      <w:rFonts w:hint="eastAsia"/>
                      <w:sz w:val="24"/>
                    </w:rPr>
                    <w:t>≥</w:t>
                  </w:r>
                  <w:r>
                    <w:rPr>
                      <w:rFonts w:hint="eastAsia" w:ascii="宋体" w:hAnsi="宋体" w:cs="宋体"/>
                      <w:color w:val="000000"/>
                      <w:kern w:val="0"/>
                    </w:rPr>
                    <w:t>95%；</w:t>
                  </w:r>
                </w:p>
              </w:tc>
              <w:tc>
                <w:tcPr>
                  <w:tcW w:w="3136" w:type="dxa"/>
                  <w:shd w:val="clear" w:color="auto" w:fill="auto"/>
                  <w:vAlign w:val="top"/>
                </w:tcPr>
                <w:p>
                  <w:pPr>
                    <w:widowControl/>
                    <w:spacing w:before="40"/>
                    <w:jc w:val="left"/>
                    <w:rPr>
                      <w:highlight w:val="none"/>
                      <w:lang w:val="en-GB"/>
                    </w:rPr>
                  </w:pPr>
                  <w:r>
                    <w:rPr>
                      <w:rFonts w:hint="eastAsia" w:ascii="宋体" w:hAnsi="宋体" w:cs="宋体"/>
                      <w:color w:val="000000"/>
                      <w:kern w:val="0"/>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质量部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Times New Roman" w:hAnsi="Times New Roman" w:eastAsia="宋体" w:cs="Times New Roman"/>
                      <w:color w:val="000000"/>
                      <w:szCs w:val="18"/>
                      <w:u w:val="none"/>
                    </w:rPr>
                    <w:t>客户满意度≥</w:t>
                  </w:r>
                  <w:r>
                    <w:rPr>
                      <w:rFonts w:hint="eastAsia" w:ascii="Times New Roman" w:hAnsi="Times New Roman" w:eastAsia="宋体" w:cs="Times New Roman"/>
                      <w:color w:val="000000"/>
                      <w:szCs w:val="18"/>
                      <w:u w:val="none"/>
                      <w:lang w:val="en-US" w:eastAsia="zh-CN"/>
                    </w:rPr>
                    <w:t>90</w:t>
                  </w:r>
                  <w:r>
                    <w:rPr>
                      <w:rFonts w:hint="eastAsia" w:ascii="Times New Roman" w:hAnsi="Times New Roman" w:eastAsia="宋体" w:cs="Times New Roman"/>
                      <w:color w:val="000000"/>
                      <w:szCs w:val="18"/>
                      <w:u w:val="none"/>
                    </w:rPr>
                    <w:t>分</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rPr>
                    <w:t>满意度=打分总分数÷调查数量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销售部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none"/>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rPr>
                    <w:t>产品按期交付率=按期交付数量÷需交付总数量</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eastAsia="宋体"/>
                      <w:highlight w:val="none"/>
                      <w:lang w:val="en-US" w:eastAsia="zh-CN"/>
                    </w:rPr>
                    <w:t>销售部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900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ascii="宋体" w:hAnsi="宋体" w:cs="宋体"/>
                <w:kern w:val="0"/>
                <w:sz w:val="21"/>
                <w:szCs w:val="21"/>
                <w:highlight w:val="none"/>
                <w:u w:val="single"/>
              </w:rPr>
              <w:t>电脑、打印机和</w:t>
            </w:r>
            <w:r>
              <w:rPr>
                <w:rFonts w:hint="eastAsia" w:ascii="宋体" w:hAnsi="宋体"/>
                <w:szCs w:val="21"/>
                <w:highlight w:val="none"/>
                <w:u w:val="single"/>
              </w:rPr>
              <w:t>卧式插件机</w:t>
            </w:r>
            <w:r>
              <w:rPr>
                <w:rFonts w:hint="eastAsia" w:ascii="宋体" w:hAnsi="宋体"/>
                <w:szCs w:val="21"/>
                <w:highlight w:val="none"/>
                <w:u w:val="single"/>
                <w:lang w:eastAsia="zh-CN"/>
              </w:rPr>
              <w:t>、</w:t>
            </w:r>
            <w:r>
              <w:rPr>
                <w:rFonts w:hint="eastAsia" w:ascii="宋体" w:hAnsi="宋体"/>
                <w:szCs w:val="21"/>
                <w:highlight w:val="none"/>
                <w:u w:val="single"/>
              </w:rPr>
              <w:t>立式插件机</w:t>
            </w:r>
            <w:r>
              <w:rPr>
                <w:rFonts w:hint="eastAsia" w:ascii="宋体" w:hAnsi="宋体"/>
                <w:szCs w:val="21"/>
                <w:highlight w:val="none"/>
                <w:u w:val="single"/>
                <w:lang w:eastAsia="zh-CN"/>
              </w:rPr>
              <w:t>、</w:t>
            </w:r>
            <w:r>
              <w:rPr>
                <w:rFonts w:ascii="宋体" w:hAnsi="宋体"/>
                <w:szCs w:val="21"/>
                <w:highlight w:val="none"/>
                <w:u w:val="single"/>
              </w:rPr>
              <w:t>印刷机</w:t>
            </w:r>
            <w:r>
              <w:rPr>
                <w:rFonts w:hint="eastAsia" w:ascii="宋体" w:hAnsi="宋体"/>
                <w:szCs w:val="21"/>
                <w:highlight w:val="none"/>
                <w:u w:val="single"/>
                <w:lang w:eastAsia="zh-CN"/>
              </w:rPr>
              <w:t>、</w:t>
            </w:r>
            <w:r>
              <w:rPr>
                <w:rFonts w:ascii="宋体" w:hAnsi="宋体"/>
                <w:szCs w:val="21"/>
                <w:highlight w:val="none"/>
                <w:u w:val="single"/>
              </w:rPr>
              <w:t>贴片机</w:t>
            </w:r>
            <w:r>
              <w:rPr>
                <w:rFonts w:hint="eastAsia" w:ascii="宋体" w:hAnsi="宋体"/>
                <w:szCs w:val="21"/>
                <w:highlight w:val="none"/>
                <w:u w:val="single"/>
                <w:lang w:eastAsia="zh-CN"/>
              </w:rPr>
              <w:t>、</w:t>
            </w:r>
            <w:r>
              <w:rPr>
                <w:rFonts w:hint="eastAsia" w:ascii="宋体" w:hAnsi="宋体"/>
                <w:szCs w:val="21"/>
                <w:highlight w:val="none"/>
                <w:u w:val="single"/>
              </w:rPr>
              <w:t>AOI</w:t>
            </w:r>
            <w:r>
              <w:rPr>
                <w:rFonts w:hint="eastAsia" w:ascii="宋体" w:hAnsi="宋体"/>
                <w:szCs w:val="21"/>
                <w:highlight w:val="none"/>
                <w:u w:val="single"/>
                <w:lang w:eastAsia="zh-CN"/>
              </w:rPr>
              <w:t>、</w:t>
            </w:r>
            <w:r>
              <w:rPr>
                <w:rFonts w:hint="eastAsia" w:ascii="宋体" w:hAnsi="宋体"/>
                <w:szCs w:val="21"/>
                <w:highlight w:val="none"/>
                <w:u w:val="single"/>
              </w:rPr>
              <w:t xml:space="preserve">回流炉 </w:t>
            </w:r>
            <w:r>
              <w:rPr>
                <w:rFonts w:hint="eastAsia"/>
                <w:highlight w:val="none"/>
                <w:u w:val="single"/>
                <w:lang w:val="en-US" w:eastAsia="zh-CN"/>
              </w:rPr>
              <w:t>和</w:t>
            </w:r>
            <w:r>
              <w:rPr>
                <w:rFonts w:hint="eastAsia"/>
                <w:color w:val="000000"/>
                <w:highlight w:val="none"/>
                <w:u w:val="none"/>
              </w:rPr>
              <w:t>洛铁温度测试仪、推拉力计、静电表面电阻测试仪</w:t>
            </w:r>
            <w:r>
              <w:rPr>
                <w:rFonts w:hint="eastAsia"/>
                <w:highlight w:val="none"/>
                <w:u w:val="single"/>
                <w:lang w:val="en-US" w:eastAsia="zh-CN"/>
              </w:rPr>
              <w:t>检测设备</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 xml:space="preserve">叉车 </w:t>
            </w:r>
            <w:r>
              <w:rPr>
                <w:rFonts w:hint="eastAsia" w:ascii="Wingdings" w:hAnsi="Wingdings"/>
                <w:highlight w:val="none"/>
              </w:rPr>
              <w:t>¨</w:t>
            </w:r>
            <w:r>
              <w:rPr>
                <w:rFonts w:hint="eastAsia"/>
                <w:highlight w:val="none"/>
              </w:rPr>
              <w:t xml:space="preserve">行车 </w:t>
            </w:r>
            <w:r>
              <w:rPr>
                <w:rFonts w:hint="eastAsia" w:ascii="Wingdings" w:hAnsi="Wingdings"/>
                <w:highlight w:val="none"/>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rPr>
              <w:t>¨</w:t>
            </w:r>
            <w:r>
              <w:rPr>
                <w:rFonts w:hint="eastAsia"/>
                <w:highlight w:val="none"/>
              </w:rPr>
              <w:t xml:space="preserve">压力容器  </w:t>
            </w:r>
            <w:r>
              <w:rPr>
                <w:rFonts w:hint="eastAsia" w:ascii="Wingdings" w:hAnsi="Wingdings"/>
                <w:highlight w:val="none"/>
              </w:rPr>
              <w:t>¨</w:t>
            </w:r>
            <w:r>
              <w:rPr>
                <w:rFonts w:hint="eastAsia"/>
                <w:highlight w:val="none"/>
              </w:rPr>
              <w:t xml:space="preserve">压力管道  </w:t>
            </w:r>
            <w:r>
              <w:rPr>
                <w:rFonts w:hint="eastAsia" w:ascii="Wingdings" w:hAnsi="Wingdings"/>
                <w:highlight w:val="none"/>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highlight w:val="none"/>
                <w:u w:val="single"/>
              </w:rPr>
            </w:pPr>
            <w:r>
              <w:rPr>
                <w:rFonts w:hint="eastAsia"/>
              </w:rPr>
              <w:t>国家强检的计量器具有：</w:t>
            </w:r>
            <w:r>
              <w:rPr>
                <w:rFonts w:hint="eastAsia"/>
                <w:color w:val="000000"/>
                <w:highlight w:val="none"/>
                <w:u w:val="none"/>
              </w:rPr>
              <w:t>洛铁温度测试仪、推拉力计、静电表面电阻测试仪</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rPr>
              <w:t>¨</w:t>
            </w:r>
            <w:r>
              <w:rPr>
                <w:rFonts w:hint="eastAsia"/>
                <w:highlight w:val="none"/>
              </w:rPr>
              <w:t xml:space="preserve">电工 </w:t>
            </w:r>
            <w:r>
              <w:rPr>
                <w:rFonts w:hint="eastAsia" w:ascii="Wingdings" w:hAnsi="Wingdings"/>
                <w:highlight w:val="none"/>
              </w:rPr>
              <w:t>¨</w:t>
            </w:r>
            <w:r>
              <w:rPr>
                <w:rFonts w:hint="eastAsia"/>
                <w:highlight w:val="none"/>
              </w:rPr>
              <w:t xml:space="preserve">焊工  </w:t>
            </w:r>
            <w:r>
              <w:rPr>
                <w:rFonts w:hint="eastAsia" w:ascii="Wingdings" w:hAnsi="Wingdings"/>
                <w:highlight w:val="none"/>
              </w:rPr>
              <w:t>¨</w:t>
            </w:r>
            <w:r>
              <w:rPr>
                <w:rFonts w:hint="eastAsia"/>
                <w:highlight w:val="none"/>
              </w:rPr>
              <w:t xml:space="preserve">危化品作业  </w:t>
            </w:r>
            <w:r>
              <w:rPr>
                <w:rFonts w:hint="eastAsia" w:ascii="Wingdings" w:hAnsi="Wingdings"/>
                <w:highlight w:val="none"/>
              </w:rPr>
              <w:t>¨</w:t>
            </w:r>
            <w:r>
              <w:rPr>
                <w:rFonts w:hint="eastAsia"/>
                <w:highlight w:val="none"/>
              </w:rPr>
              <w:t xml:space="preserve">制冷工   </w:t>
            </w:r>
            <w:r>
              <w:rPr>
                <w:rFonts w:hint="eastAsia" w:ascii="Wingdings" w:hAnsi="Wingdings"/>
                <w:highlight w:val="none"/>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rPr>
              <w:t>¨</w:t>
            </w:r>
            <w:r>
              <w:rPr>
                <w:rFonts w:hint="eastAsia"/>
                <w:highlight w:val="none"/>
              </w:rPr>
              <w:t xml:space="preserve">叉车工 </w:t>
            </w:r>
            <w:r>
              <w:rPr>
                <w:rFonts w:hint="eastAsia" w:ascii="Wingdings" w:hAnsi="Wingdings"/>
                <w:highlight w:val="none"/>
              </w:rPr>
              <w:t>¨</w:t>
            </w:r>
            <w:r>
              <w:rPr>
                <w:rFonts w:hint="eastAsia"/>
                <w:highlight w:val="none"/>
              </w:rPr>
              <w:t xml:space="preserve">行车工  </w:t>
            </w:r>
            <w:r>
              <w:rPr>
                <w:rFonts w:hint="eastAsia" w:ascii="Wingdings" w:hAnsi="Wingdings"/>
                <w:highlight w:val="none"/>
              </w:rPr>
              <w:t>¨</w:t>
            </w:r>
            <w:r>
              <w:rPr>
                <w:rFonts w:hint="eastAsia"/>
                <w:highlight w:val="none"/>
              </w:rPr>
              <w:t xml:space="preserve">锅炉工  </w:t>
            </w:r>
            <w:r>
              <w:rPr>
                <w:rFonts w:hint="eastAsia" w:ascii="Wingdings" w:hAnsi="Wingdings"/>
                <w:highlight w:val="none"/>
              </w:rPr>
              <w:t>¨</w:t>
            </w:r>
            <w:r>
              <w:rPr>
                <w:rFonts w:hint="eastAsia"/>
                <w:highlight w:val="none"/>
              </w:rPr>
              <w:t xml:space="preserve">压力容器   </w:t>
            </w:r>
            <w:r>
              <w:rPr>
                <w:rFonts w:hint="eastAsia" w:ascii="Wingdings" w:hAnsi="Wingdings"/>
                <w:highlight w:val="none"/>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¨企业标准 </w:t>
            </w:r>
            <w:r>
              <w:rPr>
                <w:rFonts w:hint="eastAsia"/>
                <w:lang w:eastAsia="zh-CN"/>
              </w:rPr>
              <w:t>■</w:t>
            </w:r>
            <w:r>
              <w:rPr>
                <w:rFonts w:hint="eastAsia"/>
              </w:rPr>
              <w:t>顾客要求  ¨其他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电子产品用印刷电路板的制造</w:t>
                  </w:r>
                </w:p>
              </w:tc>
              <w:tc>
                <w:tcPr>
                  <w:tcW w:w="3665" w:type="dxa"/>
                </w:tcPr>
                <w:p>
                  <w:pPr>
                    <w:shd w:val="clear" w:color="auto" w:fill="C7DAF1" w:themeFill="text2" w:themeFillTint="32"/>
                    <w:jc w:val="left"/>
                    <w:rPr>
                      <w:rFonts w:hint="default" w:eastAsia="宋体"/>
                      <w:u w:val="none"/>
                      <w:lang w:val="en-US" w:eastAsia="zh-CN"/>
                    </w:rPr>
                  </w:pPr>
                  <w:r>
                    <w:rPr>
                      <w:rFonts w:hint="eastAsia" w:cs="Times New Roman"/>
                      <w:color w:val="000000"/>
                      <w:u w:val="none"/>
                      <w:lang w:val="en-US" w:eastAsia="zh-CN"/>
                    </w:rPr>
                    <w:t>印刷、贴片、回流</w:t>
                  </w:r>
                  <w:r>
                    <w:rPr>
                      <w:rFonts w:hint="eastAsia" w:ascii="Times New Roman" w:hAnsi="Times New Roman" w:eastAsia="宋体" w:cs="Times New Roman"/>
                      <w:color w:val="000000"/>
                      <w:u w:val="none"/>
                      <w:lang w:val="en-US" w:eastAsia="zh-CN"/>
                    </w:rPr>
                    <w:t>焊接</w:t>
                  </w:r>
                </w:p>
              </w:tc>
              <w:tc>
                <w:tcPr>
                  <w:tcW w:w="3265" w:type="dxa"/>
                </w:tcPr>
                <w:p>
                  <w:pPr>
                    <w:shd w:val="clear" w:color="auto" w:fill="C7DAF1" w:themeFill="text2" w:themeFillTint="32"/>
                    <w:jc w:val="left"/>
                    <w:rPr>
                      <w:rFonts w:hint="eastAsia" w:eastAsiaTheme="minorEastAsia"/>
                      <w:u w:val="none"/>
                      <w:lang w:val="en-US" w:eastAsia="zh-CN"/>
                    </w:rPr>
                  </w:pPr>
                  <w:r>
                    <w:rPr>
                      <w:rFonts w:hint="eastAsia"/>
                      <w:color w:val="000000"/>
                      <w:u w:val="none"/>
                      <w:lang w:val="en-US" w:eastAsia="zh-CN"/>
                    </w:rPr>
                    <w:t>温度、时间</w:t>
                  </w:r>
                  <w:r>
                    <w:rPr>
                      <w:color w:val="00000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bookmarkStart w:id="34" w:name="_GoBack"/>
            <w:bookmarkEnd w:id="34"/>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color w:val="000000"/>
                <w:u w:val="single"/>
                <w:lang w:val="en-US" w:eastAsia="zh-CN"/>
              </w:rPr>
              <w:t>焊接</w:t>
            </w:r>
            <w:r>
              <w:rPr>
                <w:rFonts w:hint="eastAsia"/>
                <w:u w:val="single"/>
                <w:lang w:val="en-US" w:eastAsia="zh-CN"/>
              </w:rPr>
              <w:t>过程</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lang w:eastAsia="zh-CN"/>
              </w:rPr>
              <w:t>：</w:t>
            </w:r>
            <w:r>
              <w:rPr>
                <w:rFonts w:hint="eastAsia"/>
                <w:u w:val="single"/>
                <w:lang w:val="en-US" w:eastAsia="zh-CN"/>
              </w:rPr>
              <w:t>未进行确认，需整改</w:t>
            </w:r>
            <w:r>
              <w:rPr>
                <w:rFonts w:hint="eastAsia"/>
                <w:u w:val="single"/>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7</w:t>
            </w:r>
            <w:r>
              <w:rPr>
                <w:rFonts w:hint="eastAsia"/>
                <w:u w:val="single"/>
              </w:rPr>
              <w:t xml:space="preserve"> 月 </w:t>
            </w:r>
            <w:r>
              <w:rPr>
                <w:rFonts w:hint="eastAsia"/>
                <w:u w:val="single"/>
                <w:lang w:val="en-US" w:eastAsia="zh-CN"/>
              </w:rPr>
              <w:t>22日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7</w:t>
            </w:r>
            <w:r>
              <w:rPr>
                <w:rFonts w:hint="eastAsia"/>
                <w:u w:val="single"/>
              </w:rPr>
              <w:t xml:space="preserve"> 月 </w:t>
            </w:r>
            <w:r>
              <w:rPr>
                <w:rFonts w:hint="eastAsia"/>
                <w:u w:val="single"/>
                <w:lang w:val="en-US" w:eastAsia="zh-CN"/>
              </w:rPr>
              <w:t>26</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4F0153"/>
    <w:rsid w:val="3CB930D4"/>
    <w:rsid w:val="44560967"/>
    <w:rsid w:val="64F772DD"/>
    <w:rsid w:val="69C020F5"/>
    <w:rsid w:val="6DE07FB5"/>
    <w:rsid w:val="70401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2021-09-11T01:15:49Z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