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四川天工天宸建设工程有限公司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20735-2025-EcEO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2023-N1EMS-2249472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2025年06月14日 08:30至2025年06月17日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87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