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四川天工天宸建设工程有限公司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GB/T19001-2016/ISO9001:2015和GB/T50430-2017、GB/T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827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