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821</w:t>
      </w:r>
      <w:r>
        <w:rPr>
          <w:szCs w:val="21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437"/>
        <w:gridCol w:w="1534"/>
        <w:gridCol w:w="1291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安徽恩蔓智能科技</w:t>
            </w:r>
            <w:r>
              <w:rPr>
                <w:rFonts w:hint="eastAsia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1" w:name="_Hlk71969601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11031148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00)mm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/0.02mm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U=0.02mm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量块等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校准证书编号：Z20210-A014261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17069490</w:t>
            </w:r>
          </w:p>
        </w:tc>
        <w:tc>
          <w:tcPr>
            <w:tcW w:w="1223" w:type="dxa"/>
            <w:vAlign w:val="center"/>
          </w:tcPr>
          <w:p>
            <w:pPr>
              <w:ind w:left="358" w:leftChars="85" w:hanging="180" w:hanging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ZC25-4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绝缘电阻: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2.6%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电压: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1.2%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绝缘电阻表检定装置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校准证书编号：DYQ202101209/DYQ202101208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2810122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00mm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=0.10mm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读数显微镜等：校准证书编号：Z20210-B015778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深度千分尺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81200055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mm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/0.01mm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=1.2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校准证书编号：Z20210-A014956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数字钳形表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1903040026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DT266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直流电压: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0.50%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交流电压: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0.75%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交流电流: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1.0%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电阻：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0.43%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三相交直流指示仪表校验装置等，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校准证书编号：DBB202003731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(25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50)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mm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/0.01mm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=1.3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校准证书编号：Z20210-A014956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示波器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6110113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CS-4125A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△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V(幅度)测量误差：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△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t(时间)测量误差：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0.12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上升时间：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频带宽度：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示波器校准仪等：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证书编号：WWM202001060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170424680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(0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16)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=0.40%FS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=2)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精密数字压力表，证书编号：2021RG03952728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深圳天溯计量检测股份有限公司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公司测量设备全部委托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深圳天溯计量检测股份有限公司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第三方机构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，校准/检定证书由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保存。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校准证书中标准器的计量特性均未给出。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根据抽查情况，该公司的校准情况符合溯源性要求。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bookmarkStart w:id="2" w:name="_GoBack"/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788035" cy="423545"/>
                  <wp:effectExtent l="0" t="0" r="12065" b="8255"/>
                  <wp:docPr id="2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部门代表签字：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537210" cy="311150"/>
                  <wp:effectExtent l="0" t="0" r="8890" b="6350"/>
                  <wp:docPr id="3" name="图片 3" descr="94de790cb66aa95cf3564bc740e1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4de790cb66aa95cf3564bc740e18d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371" t="62765" r="35943" b="26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E"/>
    <w:rsid w:val="000010B6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DB6AD5"/>
    <w:rsid w:val="00E46F62"/>
    <w:rsid w:val="00EC73C3"/>
    <w:rsid w:val="010B3121"/>
    <w:rsid w:val="0488244E"/>
    <w:rsid w:val="05A442E2"/>
    <w:rsid w:val="06121347"/>
    <w:rsid w:val="08435F8B"/>
    <w:rsid w:val="0CA9014D"/>
    <w:rsid w:val="0E223A3D"/>
    <w:rsid w:val="0F135AB8"/>
    <w:rsid w:val="10035540"/>
    <w:rsid w:val="130641E6"/>
    <w:rsid w:val="143C13AB"/>
    <w:rsid w:val="146500B7"/>
    <w:rsid w:val="14C67B50"/>
    <w:rsid w:val="19881FDD"/>
    <w:rsid w:val="1D7905CC"/>
    <w:rsid w:val="1DD74536"/>
    <w:rsid w:val="25C64AF0"/>
    <w:rsid w:val="2AFA0CA6"/>
    <w:rsid w:val="2D20617B"/>
    <w:rsid w:val="325278A6"/>
    <w:rsid w:val="36952087"/>
    <w:rsid w:val="379A1E06"/>
    <w:rsid w:val="38A1103F"/>
    <w:rsid w:val="3FA6302A"/>
    <w:rsid w:val="41732549"/>
    <w:rsid w:val="44E00B03"/>
    <w:rsid w:val="4C173A4D"/>
    <w:rsid w:val="51650A3B"/>
    <w:rsid w:val="51730B01"/>
    <w:rsid w:val="52C55037"/>
    <w:rsid w:val="558A2665"/>
    <w:rsid w:val="58502CFA"/>
    <w:rsid w:val="5A3E7299"/>
    <w:rsid w:val="5C3C4B89"/>
    <w:rsid w:val="6336485F"/>
    <w:rsid w:val="650E4E6F"/>
    <w:rsid w:val="67735EE7"/>
    <w:rsid w:val="699661B3"/>
    <w:rsid w:val="6B71249F"/>
    <w:rsid w:val="710A7031"/>
    <w:rsid w:val="729072EF"/>
    <w:rsid w:val="73AA076F"/>
    <w:rsid w:val="7DC34790"/>
    <w:rsid w:val="7FD35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2021-08-07T03:05:19Z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69716C868BBC437D9680CC1D00AAFAE9</vt:lpwstr>
  </property>
</Properties>
</file>