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C866BA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C866BA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738"/>
        <w:gridCol w:w="851"/>
      </w:tblGrid>
      <w:tr w:rsidR="002C60B0" w:rsidRPr="00C866BA" w:rsidTr="007C18BE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C866BA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C866BA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C866BA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 w:rsidR="002C60B0" w:rsidRPr="00C866BA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3D5F66" w:rsidRPr="00C866BA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25914" w:rsidRPr="00C866BA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582DFC" w:rsidRPr="00C866BA">
              <w:rPr>
                <w:rFonts w:ascii="楷体" w:eastAsia="楷体" w:hAnsi="楷体" w:hint="eastAsia"/>
                <w:sz w:val="24"/>
                <w:szCs w:val="24"/>
              </w:rPr>
              <w:t>张振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D93C8F" w:rsidRPr="00C866BA">
              <w:rPr>
                <w:rFonts w:ascii="楷体" w:eastAsia="楷体" w:hAnsi="楷体" w:hint="eastAsia"/>
                <w:sz w:val="24"/>
                <w:szCs w:val="24"/>
              </w:rPr>
              <w:t>赵丽</w:t>
            </w:r>
          </w:p>
        </w:tc>
        <w:tc>
          <w:tcPr>
            <w:tcW w:w="851" w:type="dxa"/>
            <w:vMerge w:val="restart"/>
            <w:vAlign w:val="center"/>
          </w:tcPr>
          <w:p w:rsidR="002C60B0" w:rsidRPr="00C866BA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C866BA" w:rsidTr="007C18BE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C866BA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C866BA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2C60B0" w:rsidRPr="00C866BA" w:rsidRDefault="008E6662" w:rsidP="006462A4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审核员：姜海军</w:t>
            </w:r>
            <w:r w:rsidR="003A62C3" w:rsidRPr="00C866BA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</w:t>
            </w:r>
            <w:r w:rsidR="006462A4" w:rsidRPr="00C866B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3A62C3" w:rsidRPr="00C866B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462A4" w:rsidRPr="00C866BA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474C85" w:rsidRPr="00C866B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462A4" w:rsidRPr="00C866BA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vMerge/>
          </w:tcPr>
          <w:p w:rsidR="002C60B0" w:rsidRPr="00C866BA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C866BA" w:rsidTr="007C18BE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C866BA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C866BA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951F52" w:rsidRPr="00C866BA" w:rsidRDefault="003A62C3" w:rsidP="00D93C8F">
            <w:pPr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rFonts w:ascii="楷体" w:eastAsia="楷体" w:hAnsi="楷体" w:cs="Arial"/>
                <w:b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951F52" w:rsidRPr="00C866BA">
              <w:rPr>
                <w:rFonts w:ascii="楷体" w:eastAsia="楷体" w:hAnsi="楷体" w:cs="Arial" w:hint="eastAsia"/>
                <w:sz w:val="24"/>
                <w:szCs w:val="24"/>
              </w:rPr>
              <w:t>QMS:8.6产品和服务的放行，</w:t>
            </w:r>
          </w:p>
          <w:p w:rsidR="002C60B0" w:rsidRPr="00C866BA" w:rsidRDefault="00951F52" w:rsidP="00D93C8F">
            <w:pPr>
              <w:spacing w:line="400" w:lineRule="exact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851" w:type="dxa"/>
            <w:vMerge/>
          </w:tcPr>
          <w:p w:rsidR="002C60B0" w:rsidRPr="00C866BA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C866BA" w:rsidTr="007C18BE">
        <w:trPr>
          <w:trHeight w:val="516"/>
        </w:trPr>
        <w:tc>
          <w:tcPr>
            <w:tcW w:w="1809" w:type="dxa"/>
          </w:tcPr>
          <w:p w:rsidR="00951F52" w:rsidRPr="00C866BA" w:rsidRDefault="00951F52" w:rsidP="00F17486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C866BA">
              <w:rPr>
                <w:rFonts w:ascii="楷体" w:eastAsia="楷体" w:hAnsi="楷体" w:cs="宋体" w:hint="eastAsia"/>
                <w:kern w:val="0"/>
                <w:szCs w:val="24"/>
              </w:rPr>
              <w:t>组织的岗位职责和权限</w:t>
            </w:r>
          </w:p>
        </w:tc>
        <w:tc>
          <w:tcPr>
            <w:tcW w:w="1311" w:type="dxa"/>
          </w:tcPr>
          <w:p w:rsidR="00951F52" w:rsidRPr="00C866BA" w:rsidRDefault="00951F52" w:rsidP="00132CFE">
            <w:pPr>
              <w:spacing w:line="360" w:lineRule="auto"/>
              <w:rPr>
                <w:rFonts w:ascii="楷体" w:eastAsia="楷体" w:hAnsi="楷体" w:cs="宋体"/>
                <w:kern w:val="0"/>
                <w:szCs w:val="24"/>
              </w:rPr>
            </w:pPr>
            <w:r w:rsidRPr="00C866BA">
              <w:rPr>
                <w:rFonts w:ascii="楷体" w:eastAsia="楷体" w:hAnsi="楷体" w:cs="宋体" w:hint="eastAsia"/>
                <w:kern w:val="0"/>
                <w:szCs w:val="24"/>
              </w:rPr>
              <w:t>EO5.3</w:t>
            </w:r>
          </w:p>
          <w:p w:rsidR="00951F52" w:rsidRPr="00C866BA" w:rsidRDefault="00951F52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951F52" w:rsidRPr="00C866BA" w:rsidRDefault="00474C85" w:rsidP="00F17486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张</w:t>
            </w:r>
            <w:r w:rsidR="00582DFC" w:rsidRPr="00C866BA">
              <w:rPr>
                <w:rFonts w:ascii="楷体" w:eastAsia="楷体" w:hAnsi="楷体" w:hint="eastAsia"/>
                <w:sz w:val="24"/>
                <w:szCs w:val="24"/>
              </w:rPr>
              <w:t>振</w:t>
            </w:r>
            <w:r w:rsidR="00951F52" w:rsidRPr="00C866BA">
              <w:rPr>
                <w:rFonts w:ascii="楷体" w:eastAsia="楷体" w:hAnsi="楷体" w:hint="eastAsia"/>
                <w:sz w:val="24"/>
                <w:szCs w:val="24"/>
              </w:rPr>
              <w:t>部长介绍</w:t>
            </w:r>
            <w:r w:rsidR="00951F52" w:rsidRPr="00C866B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本部门主要负责公司产品检验过程的控制，包括监视和测量设备管理及相应环境和职业健康安全的运行控制。</w:t>
            </w:r>
          </w:p>
        </w:tc>
        <w:tc>
          <w:tcPr>
            <w:tcW w:w="851" w:type="dxa"/>
          </w:tcPr>
          <w:p w:rsidR="00951F52" w:rsidRPr="00C866BA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C866BA" w:rsidTr="007C18BE">
        <w:trPr>
          <w:trHeight w:val="516"/>
        </w:trPr>
        <w:tc>
          <w:tcPr>
            <w:tcW w:w="1809" w:type="dxa"/>
          </w:tcPr>
          <w:p w:rsidR="00951F52" w:rsidRPr="00C866BA" w:rsidRDefault="00951F52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C866BA">
              <w:rPr>
                <w:rFonts w:ascii="楷体" w:eastAsia="楷体" w:hAnsi="楷体" w:cs="宋体" w:hint="eastAsia"/>
                <w:kern w:val="0"/>
                <w:szCs w:val="24"/>
              </w:rPr>
              <w:t>目标及其实现的</w:t>
            </w:r>
            <w:proofErr w:type="gramStart"/>
            <w:r w:rsidRPr="00C866BA">
              <w:rPr>
                <w:rFonts w:ascii="楷体" w:eastAsia="楷体" w:hAnsi="楷体" w:cs="宋体" w:hint="eastAsia"/>
                <w:kern w:val="0"/>
                <w:szCs w:val="24"/>
              </w:rPr>
              <w:t>策划总</w:t>
            </w:r>
            <w:proofErr w:type="gramEnd"/>
            <w:r w:rsidRPr="00C866BA">
              <w:rPr>
                <w:rFonts w:ascii="楷体" w:eastAsia="楷体" w:hAnsi="楷体" w:cs="宋体" w:hint="eastAsia"/>
                <w:kern w:val="0"/>
                <w:szCs w:val="24"/>
              </w:rPr>
              <w:t>要求</w:t>
            </w:r>
          </w:p>
        </w:tc>
        <w:tc>
          <w:tcPr>
            <w:tcW w:w="1311" w:type="dxa"/>
          </w:tcPr>
          <w:p w:rsidR="00951F52" w:rsidRPr="00C866BA" w:rsidRDefault="00951F52" w:rsidP="00951F52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C866BA">
              <w:rPr>
                <w:rFonts w:ascii="楷体" w:eastAsia="楷体" w:hAnsi="楷体" w:cs="宋体" w:hint="eastAsia"/>
                <w:kern w:val="0"/>
                <w:szCs w:val="24"/>
              </w:rPr>
              <w:t>EO6.2</w:t>
            </w:r>
          </w:p>
        </w:tc>
        <w:tc>
          <w:tcPr>
            <w:tcW w:w="10738" w:type="dxa"/>
            <w:vAlign w:val="center"/>
          </w:tcPr>
          <w:p w:rsidR="00951F52" w:rsidRPr="00C866BA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本部门的目标有:</w:t>
            </w:r>
          </w:p>
          <w:p w:rsidR="00951F52" w:rsidRPr="00C866BA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可回收废弃物回收率≥95%；无火灾爆炸事故；</w:t>
            </w:r>
          </w:p>
          <w:p w:rsidR="00951F52" w:rsidRPr="00C866BA" w:rsidRDefault="00FF4323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2021.6.28日</w:t>
            </w:r>
            <w:r w:rsidR="00951F52" w:rsidRPr="00C866BA">
              <w:rPr>
                <w:rFonts w:ascii="楷体" w:eastAsia="楷体" w:hAnsi="楷体" w:cs="宋体" w:hint="eastAsia"/>
                <w:sz w:val="24"/>
                <w:szCs w:val="24"/>
              </w:rPr>
              <w:t>经考核以上各目标均已达成。</w:t>
            </w:r>
          </w:p>
        </w:tc>
        <w:tc>
          <w:tcPr>
            <w:tcW w:w="851" w:type="dxa"/>
          </w:tcPr>
          <w:p w:rsidR="00951F52" w:rsidRPr="00C866BA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C866BA" w:rsidTr="007C18BE">
        <w:trPr>
          <w:trHeight w:val="516"/>
        </w:trPr>
        <w:tc>
          <w:tcPr>
            <w:tcW w:w="1809" w:type="dxa"/>
          </w:tcPr>
          <w:p w:rsidR="00951F52" w:rsidRPr="00C866BA" w:rsidRDefault="00951F52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C866BA">
              <w:rPr>
                <w:rFonts w:ascii="楷体" w:eastAsia="楷体" w:hAnsi="楷体" w:hint="eastAsia"/>
                <w:bCs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951F52" w:rsidRPr="00C866BA" w:rsidRDefault="00951F52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C866BA">
              <w:rPr>
                <w:rFonts w:ascii="楷体" w:eastAsia="楷体" w:hAnsi="楷体" w:cs="宋体" w:hint="eastAsia"/>
                <w:bCs/>
                <w:szCs w:val="24"/>
              </w:rPr>
              <w:t>Q8.6</w:t>
            </w:r>
          </w:p>
          <w:p w:rsidR="00951F52" w:rsidRPr="00C866BA" w:rsidRDefault="00951F52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</w:p>
        </w:tc>
        <w:tc>
          <w:tcPr>
            <w:tcW w:w="10738" w:type="dxa"/>
          </w:tcPr>
          <w:p w:rsidR="00951F52" w:rsidRPr="00C866BA" w:rsidRDefault="00951F52" w:rsidP="00D93C8F">
            <w:pPr>
              <w:spacing w:line="400" w:lineRule="exact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公司规定并对原材料、过程产品、成品实施检验。</w:t>
            </w:r>
          </w:p>
          <w:p w:rsidR="00951F52" w:rsidRPr="00C866BA" w:rsidRDefault="00951F52" w:rsidP="00D93C8F">
            <w:pPr>
              <w:widowControl/>
              <w:numPr>
                <w:ilvl w:val="0"/>
                <w:numId w:val="4"/>
              </w:numPr>
              <w:tabs>
                <w:tab w:val="clear" w:pos="405"/>
                <w:tab w:val="num" w:pos="252"/>
                <w:tab w:val="left" w:pos="432"/>
              </w:tabs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进货检验：</w:t>
            </w:r>
          </w:p>
          <w:p w:rsidR="00951F52" w:rsidRPr="00C866BA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检验依据：公司制定的进货检验规程。入库前，通常采取验证供方产品规格尺寸、合格证和数量的方式，合格后方可入库。</w:t>
            </w:r>
          </w:p>
          <w:p w:rsidR="00951F52" w:rsidRPr="00C866BA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="00600800" w:rsidRPr="00C866BA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60080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00800" w:rsidRPr="00C866B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0080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600800" w:rsidRPr="00C866B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00800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 w:rsidR="00600800" w:rsidRPr="00C866BA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B417E">
              <w:rPr>
                <w:rFonts w:ascii="楷体" w:eastAsia="楷体" w:hAnsi="楷体" w:hint="eastAsia"/>
                <w:sz w:val="24"/>
                <w:szCs w:val="24"/>
              </w:rPr>
              <w:t>无缝钢管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验收记录，对外观、力学性能、厚度、</w:t>
            </w:r>
            <w:r w:rsidR="00600800">
              <w:rPr>
                <w:rFonts w:ascii="楷体" w:eastAsia="楷体" w:hAnsi="楷体" w:hint="eastAsia"/>
                <w:sz w:val="24"/>
                <w:szCs w:val="24"/>
              </w:rPr>
              <w:t>直径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D93C8F" w:rsidRPr="00C866BA">
              <w:rPr>
                <w:rFonts w:ascii="楷体" w:eastAsia="楷体" w:hAnsi="楷体" w:hint="eastAsia"/>
                <w:sz w:val="24"/>
                <w:szCs w:val="24"/>
              </w:rPr>
              <w:t>张炳茹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51F52" w:rsidRPr="00C866BA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="00D93C8F" w:rsidRPr="00C866BA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7B417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B417E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B417E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日钢制承插焊管件原材料验收记录，对外观、力学性能、厚度、宽度进行了检验，检验结果合格，检验员</w:t>
            </w:r>
            <w:r w:rsidR="00D93C8F" w:rsidRPr="00C866BA">
              <w:rPr>
                <w:rFonts w:ascii="楷体" w:eastAsia="楷体" w:hAnsi="楷体" w:hint="eastAsia"/>
                <w:sz w:val="24"/>
                <w:szCs w:val="24"/>
              </w:rPr>
              <w:t>张炳茹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51F52" w:rsidRPr="00C866BA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D93C8F" w:rsidRPr="00C866BA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60080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0080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00800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日防腐管原材料验收记录，对外观、厚度、力学性能进行了检验，检验结果合格，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检验员</w:t>
            </w:r>
            <w:r w:rsidR="00D93C8F" w:rsidRPr="00C866BA">
              <w:rPr>
                <w:rFonts w:ascii="楷体" w:eastAsia="楷体" w:hAnsi="楷体" w:hint="eastAsia"/>
                <w:sz w:val="24"/>
                <w:szCs w:val="24"/>
              </w:rPr>
              <w:t>张炳茹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51F52" w:rsidRPr="00C866BA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D93C8F" w:rsidRPr="00C866BA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60080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00800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0080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6日保温管原材料验收记录，对外观、厚度、力学性能进行了检验，检验结果合格，检验员</w:t>
            </w:r>
            <w:r w:rsidR="00D93C8F" w:rsidRPr="00C866BA">
              <w:rPr>
                <w:rFonts w:ascii="楷体" w:eastAsia="楷体" w:hAnsi="楷体" w:hint="eastAsia"/>
                <w:sz w:val="24"/>
                <w:szCs w:val="24"/>
              </w:rPr>
              <w:t>张炳茹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51F52" w:rsidRPr="00C866BA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D93C8F" w:rsidRPr="00C866BA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60080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0080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600800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00800">
              <w:rPr>
                <w:rFonts w:ascii="楷体" w:eastAsia="楷体" w:hAnsi="楷体" w:hint="eastAsia"/>
                <w:sz w:val="24"/>
                <w:szCs w:val="24"/>
              </w:rPr>
              <w:t>螺旋钢管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验收记录，对外观、</w:t>
            </w:r>
            <w:r w:rsidR="00600800">
              <w:rPr>
                <w:rFonts w:ascii="楷体" w:eastAsia="楷体" w:hAnsi="楷体" w:hint="eastAsia"/>
                <w:sz w:val="24"/>
                <w:szCs w:val="24"/>
              </w:rPr>
              <w:t>直径、壁厚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、力学性能进行了检验，检</w:t>
            </w:r>
            <w:r w:rsidR="000B0E2D" w:rsidRPr="00C866BA">
              <w:rPr>
                <w:rFonts w:ascii="楷体" w:eastAsia="楷体" w:hAnsi="楷体" w:hint="eastAsia"/>
                <w:sz w:val="24"/>
                <w:szCs w:val="24"/>
              </w:rPr>
              <w:t>验结果合格，检验员张振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51F52" w:rsidRPr="00C866BA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D93C8F" w:rsidRPr="00C866BA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60080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00800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0080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日法兰验收记录，对外观、厚度、力学性能进行了检验，检验结果合格，检验员</w:t>
            </w:r>
            <w:r w:rsidR="000B0E2D" w:rsidRPr="00C866BA">
              <w:rPr>
                <w:rFonts w:ascii="楷体" w:eastAsia="楷体" w:hAnsi="楷体" w:hint="eastAsia"/>
                <w:sz w:val="24"/>
                <w:szCs w:val="24"/>
              </w:rPr>
              <w:t>张振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51F52" w:rsidRPr="00C866BA" w:rsidRDefault="00951F52" w:rsidP="00D93C8F">
            <w:pPr>
              <w:tabs>
                <w:tab w:val="left" w:pos="3036"/>
                <w:tab w:val="left" w:pos="4000"/>
                <w:tab w:val="left" w:pos="6640"/>
                <w:tab w:val="left" w:pos="7760"/>
              </w:tabs>
              <w:autoSpaceDE w:val="0"/>
              <w:autoSpaceDN w:val="0"/>
              <w:adjustRightInd w:val="0"/>
              <w:spacing w:line="400" w:lineRule="exact"/>
              <w:ind w:leftChars="51" w:left="107"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现场</w:t>
            </w:r>
            <w:r w:rsidR="00600800">
              <w:rPr>
                <w:rFonts w:ascii="楷体" w:eastAsia="楷体" w:hAnsi="楷体" w:cs="Arial" w:hint="eastAsia"/>
                <w:sz w:val="24"/>
                <w:szCs w:val="24"/>
              </w:rPr>
              <w:t>查到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了供方钢制承插焊管</w:t>
            </w:r>
            <w:proofErr w:type="gramStart"/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件质量</w:t>
            </w:r>
            <w:proofErr w:type="gramEnd"/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证明书、钢管质量证明书、法兰产品质量证明书、管道产品质量证明书。</w:t>
            </w:r>
          </w:p>
          <w:p w:rsidR="00951F52" w:rsidRDefault="00951F52" w:rsidP="00D93C8F">
            <w:pPr>
              <w:spacing w:line="400" w:lineRule="exact"/>
              <w:rPr>
                <w:rFonts w:ascii="楷体" w:eastAsia="楷体" w:hAnsi="楷体" w:hint="eastAsia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未发生在供方处进行验证的情况，采购产品验证符合标准要求。</w:t>
            </w:r>
          </w:p>
          <w:p w:rsidR="00600800" w:rsidRPr="00C866BA" w:rsidRDefault="00600800" w:rsidP="00D93C8F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951F52" w:rsidRPr="00C866BA" w:rsidRDefault="00951F52" w:rsidP="00D93C8F">
            <w:pPr>
              <w:widowControl/>
              <w:numPr>
                <w:ilvl w:val="0"/>
                <w:numId w:val="4"/>
              </w:numPr>
              <w:spacing w:line="400" w:lineRule="exact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过程检验：检验依据：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proofErr w:type="gramStart"/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员依据</w:t>
            </w:r>
            <w:proofErr w:type="gramEnd"/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检验规范和图纸进行检验。</w:t>
            </w:r>
          </w:p>
          <w:p w:rsidR="00A16BAC" w:rsidRDefault="00A16BAC" w:rsidP="00A16BAC">
            <w:pPr>
              <w:spacing w:line="360" w:lineRule="auto"/>
              <w:ind w:left="405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2021.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日推制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508X9.5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无缝弯头制造</w:t>
            </w: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流程卡，对下料、推制、整形、热处理、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端部加工、表面处理等过程按照要求进行了检验，结果合格，检验员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孙建良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9F6B9E" w:rsidRPr="00C866BA" w:rsidRDefault="009F6B9E" w:rsidP="00D93C8F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抽查202</w:t>
            </w:r>
            <w:r w:rsidR="00A16BAC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A16BAC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A16BAC">
              <w:rPr>
                <w:rFonts w:ascii="楷体" w:eastAsia="楷体" w:hAnsi="楷体" w:cs="Arial" w:hint="eastAsia"/>
                <w:sz w:val="24"/>
                <w:szCs w:val="24"/>
              </w:rPr>
              <w:t>16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日锻制90°承插弯头3000DN50X50</w:t>
            </w:r>
            <w:r w:rsidR="00383E2A">
              <w:rPr>
                <w:rFonts w:ascii="楷体" w:eastAsia="楷体" w:hAnsi="楷体" w:cs="Arial" w:hint="eastAsia"/>
                <w:sz w:val="24"/>
                <w:szCs w:val="24"/>
              </w:rPr>
              <w:t>机加工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检验记录，对承插孔径、流通孔径、孔壁厚、本体壁厚、孔深度等进行了检验，结果合格，检验员孙建良。</w:t>
            </w:r>
          </w:p>
          <w:p w:rsidR="000C1700" w:rsidRPr="00C866BA" w:rsidRDefault="000C1700" w:rsidP="00D93C8F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抽查202</w:t>
            </w:r>
            <w:r w:rsidR="00A16BAC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A16BAC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A16BAC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2日DN</w:t>
            </w:r>
            <w:r w:rsidR="00A16BAC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50PN</w:t>
            </w:r>
            <w:r w:rsidR="00A16BAC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锻制法兰机加检验记录，对外径、内径、高度、台高、时间、</w:t>
            </w:r>
            <w:proofErr w:type="gramStart"/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台径进行</w:t>
            </w:r>
            <w:proofErr w:type="gramEnd"/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了检验，结果合格，检验员李义胜。</w:t>
            </w:r>
          </w:p>
          <w:p w:rsidR="00392B11" w:rsidRDefault="00392B11" w:rsidP="00392B11">
            <w:pPr>
              <w:spacing w:line="400" w:lineRule="exact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抽查202</w:t>
            </w:r>
            <w:r w:rsidR="00A16BAC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A16BAC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A16BAC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 xml:space="preserve">3日DN150PN10PL </w:t>
            </w:r>
            <w:r w:rsidR="00C94316" w:rsidRPr="00C866BA">
              <w:rPr>
                <w:rFonts w:ascii="楷体" w:eastAsia="楷体" w:hAnsi="楷体" w:cs="Arial" w:hint="eastAsia"/>
                <w:sz w:val="24"/>
                <w:szCs w:val="24"/>
              </w:rPr>
              <w:t>锻制法兰机加检验记录，对孔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径、</w:t>
            </w:r>
            <w:r w:rsidR="00C94316" w:rsidRPr="00C866BA">
              <w:rPr>
                <w:rFonts w:ascii="楷体" w:eastAsia="楷体" w:hAnsi="楷体" w:cs="Arial" w:hint="eastAsia"/>
                <w:sz w:val="24"/>
                <w:szCs w:val="24"/>
              </w:rPr>
              <w:t>孔中心直径、孔距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进行了检验，结果合格，检验员李义胜。</w:t>
            </w:r>
          </w:p>
          <w:p w:rsidR="00383E2A" w:rsidRDefault="00383E2A" w:rsidP="00383E2A">
            <w:pPr>
              <w:spacing w:line="360" w:lineRule="auto"/>
              <w:ind w:left="405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2021.</w:t>
            </w:r>
            <w:r w:rsidR="00A16BA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</w:t>
            </w:r>
            <w:r w:rsidR="00A16BA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日压制</w:t>
            </w:r>
            <w:r w:rsidR="00A16BA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89X7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/48X5无缝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异径管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制造</w:t>
            </w: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流程卡，对下料、压制、整形、热处理、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lastRenderedPageBreak/>
              <w:t>端部加工、表面处理等过程按照要求进行了检验，结果合格，检验员</w:t>
            </w:r>
            <w:r w:rsidR="00A16BAC" w:rsidRPr="00C866BA">
              <w:rPr>
                <w:rFonts w:ascii="楷体" w:eastAsia="楷体" w:hAnsi="楷体" w:cs="Arial" w:hint="eastAsia"/>
                <w:sz w:val="24"/>
                <w:szCs w:val="24"/>
              </w:rPr>
              <w:t>孙建良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951F52" w:rsidRPr="00C866BA" w:rsidRDefault="00951F52" w:rsidP="00A05657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抽查</w:t>
            </w:r>
            <w:r w:rsidR="00D93C8F" w:rsidRPr="00C866BA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A16BAC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A16BAC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A16BAC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7日</w:t>
            </w:r>
            <w:r w:rsidRPr="00C866BA">
              <w:rPr>
                <w:rFonts w:ascii="楷体" w:eastAsia="楷体" w:hAnsi="楷体" w:cs="Arial"/>
                <w:sz w:val="24"/>
                <w:szCs w:val="24"/>
              </w:rPr>
              <w:t>DN</w:t>
            </w:r>
            <w:proofErr w:type="gramStart"/>
            <w:r w:rsidRPr="00C866BA">
              <w:rPr>
                <w:rFonts w:ascii="楷体" w:eastAsia="楷体" w:hAnsi="楷体" w:cs="Arial"/>
                <w:sz w:val="24"/>
                <w:szCs w:val="24"/>
              </w:rPr>
              <w:t>200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×</w:t>
            </w:r>
            <w:r w:rsidRPr="00C866BA">
              <w:rPr>
                <w:rFonts w:ascii="楷体" w:eastAsia="楷体" w:hAnsi="楷体" w:cs="Arial"/>
                <w:sz w:val="24"/>
                <w:szCs w:val="24"/>
              </w:rPr>
              <w:t>200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×</w:t>
            </w:r>
            <w:proofErr w:type="gramEnd"/>
            <w:r w:rsidRPr="00C866BA">
              <w:rPr>
                <w:rFonts w:ascii="楷体" w:eastAsia="楷体" w:hAnsi="楷体" w:cs="Arial"/>
                <w:sz w:val="24"/>
                <w:szCs w:val="24"/>
              </w:rPr>
              <w:t>10/10三通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热处理检验记录，对正火温度、时间、回火温度、表面质量进行了检验，结果合格，检验员</w:t>
            </w:r>
            <w:r w:rsidR="00150775" w:rsidRPr="00C866BA">
              <w:rPr>
                <w:rFonts w:ascii="楷体" w:eastAsia="楷体" w:hAnsi="楷体" w:cs="Arial" w:hint="eastAsia"/>
                <w:sz w:val="24"/>
                <w:szCs w:val="24"/>
              </w:rPr>
              <w:t>孙健良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891399" w:rsidRPr="00C866BA" w:rsidRDefault="00891399" w:rsidP="00891399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Pr="00C866BA">
              <w:rPr>
                <w:rFonts w:ascii="楷体" w:eastAsia="楷体" w:hAnsi="楷体" w:cs="Arial"/>
                <w:sz w:val="24"/>
                <w:szCs w:val="24"/>
              </w:rPr>
              <w:t>DN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C866BA">
              <w:rPr>
                <w:rFonts w:ascii="楷体" w:eastAsia="楷体" w:hAnsi="楷体" w:cs="Arial"/>
                <w:sz w:val="24"/>
                <w:szCs w:val="24"/>
              </w:rPr>
              <w:t>00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×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C866BA">
              <w:rPr>
                <w:rFonts w:ascii="楷体" w:eastAsia="楷体" w:hAnsi="楷体" w:cs="Arial"/>
                <w:sz w:val="24"/>
                <w:szCs w:val="24"/>
              </w:rPr>
              <w:t>00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×</w:t>
            </w:r>
            <w:proofErr w:type="gramEnd"/>
            <w:r w:rsidRPr="00C866BA">
              <w:rPr>
                <w:rFonts w:ascii="楷体" w:eastAsia="楷体" w:hAnsi="楷体" w:cs="Arial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 w:rsidRPr="00C866BA">
              <w:rPr>
                <w:rFonts w:ascii="楷体" w:eastAsia="楷体" w:hAnsi="楷体" w:cs="Arial"/>
                <w:sz w:val="24"/>
                <w:szCs w:val="24"/>
              </w:rPr>
              <w:t>/1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三通力学性能试验报告，对屈服强度、抗拉强度、延伸率、冲击性等进行了检验，结果合格，结果合格，检验员孙健良。</w:t>
            </w:r>
          </w:p>
          <w:p w:rsidR="00951F52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查到</w:t>
            </w:r>
            <w:r w:rsidR="00D93C8F" w:rsidRPr="00C866BA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A16BAC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A16BAC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A16BAC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3日DN</w:t>
            </w:r>
            <w:r w:rsidR="00CF4384">
              <w:rPr>
                <w:rFonts w:ascii="楷体" w:eastAsia="楷体" w:hAnsi="楷体" w:cs="Arial" w:hint="eastAsia"/>
                <w:sz w:val="24"/>
                <w:szCs w:val="24"/>
              </w:rPr>
              <w:t>15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0弯头力学性能试验报告，对屈服强度、抗拉强度、延伸率、冲击性等进行了检验，结果合格，检验员</w:t>
            </w:r>
            <w:r w:rsidR="00150775" w:rsidRPr="00C866BA">
              <w:rPr>
                <w:rFonts w:ascii="楷体" w:eastAsia="楷体" w:hAnsi="楷体" w:cs="Arial" w:hint="eastAsia"/>
                <w:sz w:val="24"/>
                <w:szCs w:val="24"/>
              </w:rPr>
              <w:t>孙健良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891399" w:rsidRPr="00C866BA" w:rsidRDefault="00891399" w:rsidP="00D93C8F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951F52" w:rsidRPr="00C866BA" w:rsidRDefault="00951F52" w:rsidP="00D93C8F">
            <w:pPr>
              <w:spacing w:line="400" w:lineRule="exact"/>
              <w:rPr>
                <w:rFonts w:ascii="楷体" w:eastAsia="楷体" w:hAnsi="楷体" w:cs="Arial"/>
                <w:sz w:val="24"/>
                <w:szCs w:val="24"/>
              </w:rPr>
            </w:pPr>
            <w:r w:rsidRPr="00D421AC">
              <w:rPr>
                <w:rFonts w:ascii="楷体" w:eastAsia="楷体" w:hAnsi="楷体" w:cs="Arial" w:hint="eastAsia"/>
                <w:sz w:val="24"/>
                <w:szCs w:val="24"/>
              </w:rPr>
              <w:t>（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三）成品检验：检验依据成品检验规范、图纸、国标，</w:t>
            </w:r>
          </w:p>
          <w:p w:rsidR="00951F52" w:rsidRPr="00C866BA" w:rsidRDefault="00951F52" w:rsidP="00D93C8F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提供成品检验单，</w:t>
            </w:r>
          </w:p>
          <w:p w:rsidR="006961E7" w:rsidRPr="00C866BA" w:rsidRDefault="006961E7" w:rsidP="006961E7">
            <w:pPr>
              <w:spacing w:line="400" w:lineRule="exact"/>
              <w:ind w:firstLineChars="250" w:firstLine="600"/>
              <w:rPr>
                <w:rFonts w:ascii="楷体" w:eastAsia="楷体" w:hAnsi="楷体" w:cs="Arial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抽查2020.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日钢制无缝弯头3000DN</w:t>
            </w:r>
            <w:r w:rsidR="00816A1C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50成品检验记录，材质P91，对、产品的外径、中心至端面、坡口角度、钝边、壁厚、圆度、标识、硬度、表面质量等进行了检验，结果合格，结果合格，检验员 张振。</w:t>
            </w:r>
          </w:p>
          <w:p w:rsidR="006961E7" w:rsidRDefault="006961E7" w:rsidP="006961E7">
            <w:pPr>
              <w:spacing w:line="400" w:lineRule="exact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日钢制无缝弯头3000DN</w:t>
            </w:r>
            <w:r w:rsidR="00816A1C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50  II-7-20φ114*7成品检验记录，材质20#，对、产品的外径、中心至端面、坡口角度、钝边、壁厚、圆度、标识、硬度、表面质量等进行了检验，结果合格，结果合格，检验员 张振。</w:t>
            </w:r>
          </w:p>
          <w:p w:rsidR="006961E7" w:rsidRDefault="006961E7" w:rsidP="006961E7">
            <w:pPr>
              <w:spacing w:line="400" w:lineRule="exact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816A1C"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日有缝弯头成品检验记录，规格DN600-9-xX70，对产品的坡口外径、中心至端面、坡口角度、钝边、壁厚、圆度、Q、P、表面质量、标识等进行了检验，结果合格，检验员张振</w:t>
            </w:r>
            <w:r w:rsidR="00816A1C" w:rsidRPr="00C866BA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816A1C" w:rsidRDefault="00816A1C" w:rsidP="00816A1C">
            <w:pPr>
              <w:spacing w:line="400" w:lineRule="exact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日有缝弯头成品检验记录，规格DN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00-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，对产品的坡口外径、中心至端面、坡口角度、钝边、壁厚、圆度、Q、P、表面质量、标识等进行了检验，结果合格，检验员张振。</w:t>
            </w:r>
          </w:p>
          <w:p w:rsidR="006961E7" w:rsidRPr="00C866BA" w:rsidRDefault="006961E7" w:rsidP="006961E7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816A1C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日DN600-11-P91弯头成品检验记录，产品名称钢制无缝弯头，对产品的外径、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中心至端面、坡口角度、钝边、壁厚、圆度、标识、表面质量等进行了检验，结果合格，检验员孙健良。</w:t>
            </w:r>
          </w:p>
          <w:p w:rsidR="009F6B9E" w:rsidRPr="00C866BA" w:rsidRDefault="009F6B9E" w:rsidP="00D93C8F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抽查202</w:t>
            </w:r>
            <w:r w:rsidR="006961E7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816A1C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816A1C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2日法兰成品检验记录，对外径、内径、高度、台高、时间、台径、孔中心距进行了检验，结果合格，检验</w:t>
            </w:r>
            <w:proofErr w:type="gramStart"/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员丁延霞</w:t>
            </w:r>
            <w:proofErr w:type="gramEnd"/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 xml:space="preserve"> 。</w:t>
            </w:r>
          </w:p>
          <w:p w:rsidR="00C94316" w:rsidRPr="00C866BA" w:rsidRDefault="00C94316" w:rsidP="00C94316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抽查202</w:t>
            </w:r>
            <w:r w:rsidR="006961E7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6961E7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6961E7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日法兰成品检验记录，对外径、内径、高度、台高、时间、台径、孔中心距进行了检验，结果合格，检验员李义胜 。</w:t>
            </w:r>
          </w:p>
          <w:p w:rsidR="00951F52" w:rsidRDefault="00951F52" w:rsidP="00D93C8F">
            <w:pPr>
              <w:spacing w:line="400" w:lineRule="exact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抽查</w:t>
            </w:r>
            <w:r w:rsidR="000C1700" w:rsidRPr="00C866BA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6961E7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0C1700"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A56DAB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="000C1700"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6961E7">
              <w:rPr>
                <w:rFonts w:ascii="楷体" w:eastAsia="楷体" w:hAnsi="楷体" w:cs="Arial" w:hint="eastAsia"/>
                <w:sz w:val="24"/>
                <w:szCs w:val="24"/>
              </w:rPr>
              <w:t>21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日三通成品检验记录，规格DN</w:t>
            </w:r>
            <w:proofErr w:type="gramStart"/>
            <w:r w:rsidR="00A56DAB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00X</w:t>
            </w:r>
            <w:r w:rsidR="00A56DAB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00X</w:t>
            </w:r>
            <w:proofErr w:type="gramEnd"/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10/10，数量5，执行标准GB5310，对产品的坡口外径、中心至端面、坡口角度、钝边、壁厚、圆度、Q、P、表面质量、标识等进行了检验，结果合格，检验员。</w:t>
            </w:r>
            <w:r w:rsidR="000C1700" w:rsidRPr="00C866BA">
              <w:rPr>
                <w:rFonts w:ascii="楷体" w:eastAsia="楷体" w:hAnsi="楷体" w:cs="Arial" w:hint="eastAsia"/>
                <w:sz w:val="24"/>
                <w:szCs w:val="24"/>
              </w:rPr>
              <w:t>张振</w:t>
            </w:r>
          </w:p>
          <w:p w:rsidR="00A56DAB" w:rsidRDefault="00A56DAB" w:rsidP="00A56DAB">
            <w:pPr>
              <w:spacing w:line="400" w:lineRule="exact"/>
              <w:ind w:left="34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日三通成品检验记录，规格DN</w:t>
            </w:r>
            <w:proofErr w:type="gramStart"/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300X300X</w:t>
            </w:r>
            <w:proofErr w:type="gramEnd"/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/1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，数量5，执行标准GB5310，对产品的坡口外径、中心至端面、坡口角度、钝边、壁厚、圆度、Q、P、表面质量、标识等进行了检验，结果合格，检验员。张振</w:t>
            </w:r>
          </w:p>
          <w:p w:rsidR="00951F52" w:rsidRDefault="00951F52" w:rsidP="00816A1C">
            <w:pPr>
              <w:spacing w:line="400" w:lineRule="exact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另外提供《产品质量证明书》多份，每批出厂附带。</w:t>
            </w:r>
          </w:p>
          <w:p w:rsidR="00D421AC" w:rsidRPr="00C866BA" w:rsidRDefault="00D421AC" w:rsidP="00D421AC">
            <w:pPr>
              <w:spacing w:line="400" w:lineRule="exac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（四）委托检验，无型式检验要求，客户亦无要求，所以没有安排第三方产品检验，考虑到产品质量把关，已要求企业尽快安排委托检验。</w:t>
            </w:r>
          </w:p>
          <w:p w:rsidR="00951F52" w:rsidRPr="00C866BA" w:rsidRDefault="00951F52" w:rsidP="00D93C8F">
            <w:pPr>
              <w:spacing w:line="400" w:lineRule="exact"/>
              <w:rPr>
                <w:rFonts w:ascii="楷体" w:eastAsia="楷体" w:hAnsi="楷体" w:cs="Arial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 xml:space="preserve"> (</w:t>
            </w:r>
            <w:r w:rsidR="00D421AC">
              <w:rPr>
                <w:rFonts w:ascii="楷体" w:eastAsia="楷体" w:hAnsi="楷体" w:cs="Arial" w:hint="eastAsia"/>
                <w:sz w:val="24"/>
                <w:szCs w:val="24"/>
              </w:rPr>
              <w:t>五</w:t>
            </w: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)产品销售过程的检验：</w:t>
            </w:r>
          </w:p>
          <w:p w:rsidR="00951F52" w:rsidRPr="00C866BA" w:rsidRDefault="00951F52" w:rsidP="00D93C8F">
            <w:pPr>
              <w:spacing w:line="400" w:lineRule="exact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公司制订了《销售服务作业指导书》等对产品销售及销售服务过程进行了质量控制的规定。</w:t>
            </w:r>
          </w:p>
          <w:p w:rsidR="00951F52" w:rsidRPr="00C866BA" w:rsidRDefault="00951F52" w:rsidP="00D93C8F">
            <w:pPr>
              <w:spacing w:line="400" w:lineRule="exact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抽见：</w:t>
            </w:r>
            <w:r w:rsidR="00D93C8F" w:rsidRPr="00C866BA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51C8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62BBB" w:rsidRPr="00C866B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51C8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 w:rsidR="00D93C8F" w:rsidRPr="00C866BA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E51C8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年3月</w:t>
            </w:r>
            <w:r w:rsidR="00E51C80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 w:rsidR="00D93C8F" w:rsidRPr="00C866BA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E51C8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51C8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62BBB" w:rsidRPr="00C866B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E51C80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日的《销售服务过程检查记录表》，检查考评涉及内容：接单过程、采购过程、检验过程、交付过程、售后服务过程的要求，检查结果符合。</w:t>
            </w:r>
          </w:p>
          <w:p w:rsidR="00951F52" w:rsidRPr="00C866BA" w:rsidRDefault="00951F52" w:rsidP="00D93C8F">
            <w:pPr>
              <w:spacing w:line="400" w:lineRule="exact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C866BA">
              <w:rPr>
                <w:rFonts w:ascii="楷体" w:eastAsia="楷体" w:hAnsi="楷体" w:hint="eastAsia"/>
                <w:sz w:val="24"/>
                <w:szCs w:val="24"/>
              </w:rPr>
              <w:t>售后服务客户考核，办公室定期对供销部业务员的售后服务业绩进行考核，办公室采用电话回访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的方式进行考评。</w:t>
            </w:r>
          </w:p>
          <w:p w:rsidR="00951F52" w:rsidRPr="00C866BA" w:rsidRDefault="00951F52" w:rsidP="00D93C8F">
            <w:pPr>
              <w:pStyle w:val="ac"/>
              <w:ind w:left="0" w:firstLine="482"/>
              <w:rPr>
                <w:rFonts w:ascii="楷体" w:eastAsia="楷体" w:hAnsi="楷体"/>
                <w:szCs w:val="24"/>
              </w:rPr>
            </w:pPr>
            <w:r w:rsidRPr="00C866BA">
              <w:rPr>
                <w:rFonts w:ascii="楷体" w:eastAsia="楷体" w:hAnsi="楷体" w:hint="eastAsia"/>
                <w:szCs w:val="24"/>
              </w:rPr>
              <w:t>产品发货前开具发货清单，发货人员核对发货产品名称、规格、数量、外观质量状况，并与合同订单一一核对，无误后准许发货，客户验收合格后签字带回。</w:t>
            </w:r>
          </w:p>
          <w:p w:rsidR="00951F52" w:rsidRPr="00C866BA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262BBB" w:rsidRPr="00C866BA" w:rsidRDefault="00004645" w:rsidP="00A05657">
            <w:pPr>
              <w:spacing w:line="400" w:lineRule="exact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C866BA">
              <w:rPr>
                <w:rFonts w:ascii="楷体" w:eastAsia="楷体" w:hAnsi="楷体" w:cs="Arial" w:hint="eastAsia"/>
                <w:sz w:val="24"/>
                <w:szCs w:val="24"/>
              </w:rPr>
              <w:t>公司生产</w:t>
            </w:r>
            <w:r w:rsidR="00951F52" w:rsidRPr="00C866BA">
              <w:rPr>
                <w:rFonts w:ascii="楷体" w:eastAsia="楷体" w:hAnsi="楷体" w:cs="Arial" w:hint="eastAsia"/>
                <w:sz w:val="24"/>
                <w:szCs w:val="24"/>
              </w:rPr>
              <w:t>和销售服务的监视和测量控制基本符合规定要求。</w:t>
            </w:r>
          </w:p>
        </w:tc>
        <w:tc>
          <w:tcPr>
            <w:tcW w:w="851" w:type="dxa"/>
          </w:tcPr>
          <w:p w:rsidR="00951F52" w:rsidRPr="00C866BA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C866BA" w:rsidTr="007C18BE">
        <w:trPr>
          <w:trHeight w:val="516"/>
        </w:trPr>
        <w:tc>
          <w:tcPr>
            <w:tcW w:w="1809" w:type="dxa"/>
          </w:tcPr>
          <w:p w:rsidR="00951F52" w:rsidRPr="00C866BA" w:rsidRDefault="00951F52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C866BA">
              <w:rPr>
                <w:rFonts w:ascii="楷体" w:eastAsia="楷体" w:hAnsi="楷体" w:hint="eastAsia"/>
                <w:bCs/>
                <w:szCs w:val="24"/>
              </w:rPr>
              <w:lastRenderedPageBreak/>
              <w:t>环境因素</w:t>
            </w:r>
          </w:p>
          <w:p w:rsidR="00951F52" w:rsidRPr="00C866BA" w:rsidRDefault="00951F52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C866BA">
              <w:rPr>
                <w:rFonts w:ascii="楷体" w:eastAsia="楷体" w:hAnsi="楷体" w:hint="eastAsia"/>
                <w:bCs/>
                <w:szCs w:val="24"/>
              </w:rPr>
              <w:t>危险源</w:t>
            </w:r>
          </w:p>
        </w:tc>
        <w:tc>
          <w:tcPr>
            <w:tcW w:w="1311" w:type="dxa"/>
          </w:tcPr>
          <w:p w:rsidR="00951F52" w:rsidRPr="00C866BA" w:rsidRDefault="00951F52" w:rsidP="005D299D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C866BA">
              <w:rPr>
                <w:rFonts w:ascii="楷体" w:eastAsia="楷体" w:hAnsi="楷体" w:hint="eastAsia"/>
                <w:bCs/>
                <w:szCs w:val="24"/>
              </w:rPr>
              <w:t>EO6.1.2</w:t>
            </w:r>
          </w:p>
        </w:tc>
        <w:tc>
          <w:tcPr>
            <w:tcW w:w="10738" w:type="dxa"/>
          </w:tcPr>
          <w:p w:rsidR="00951F52" w:rsidRPr="00C866BA" w:rsidRDefault="005821EB" w:rsidP="005D299D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质检部依据</w:t>
            </w:r>
            <w:r w:rsidR="00951F52" w:rsidRPr="00C866BA">
              <w:rPr>
                <w:rFonts w:ascii="楷体" w:eastAsia="楷体" w:hAnsi="楷体" w:hint="eastAsia"/>
                <w:sz w:val="24"/>
                <w:szCs w:val="24"/>
              </w:rPr>
              <w:t>《环境因素的识别、评价控制程序》、《危险源辨识、风险评价和控制措施确定控制程序》，对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部门办公和检验过程的</w:t>
            </w:r>
            <w:r w:rsidR="00951F52" w:rsidRPr="00C866BA">
              <w:rPr>
                <w:rFonts w:ascii="楷体" w:eastAsia="楷体" w:hAnsi="楷体" w:hint="eastAsia"/>
                <w:sz w:val="24"/>
                <w:szCs w:val="24"/>
              </w:rPr>
              <w:t>环境因素、危险源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进行了</w:t>
            </w:r>
            <w:r w:rsidR="00951F52" w:rsidRPr="00C866BA">
              <w:rPr>
                <w:rFonts w:ascii="楷体" w:eastAsia="楷体" w:hAnsi="楷体" w:hint="eastAsia"/>
                <w:sz w:val="24"/>
                <w:szCs w:val="24"/>
              </w:rPr>
              <w:t>识别、评价。</w:t>
            </w:r>
          </w:p>
          <w:p w:rsidR="00951F52" w:rsidRPr="00C866BA" w:rsidRDefault="00951F52" w:rsidP="005D299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 xml:space="preserve">　</w:t>
            </w:r>
            <w:r w:rsidR="005821EB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查《环境因素识别评价表》，对本部门办公和检验等有关过程的环境因素。分别识别了日常办公过程中的固</w:t>
            </w:r>
            <w:proofErr w:type="gramStart"/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废造成</w:t>
            </w:r>
            <w:proofErr w:type="gramEnd"/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的地面污染、水资源消耗、电能消耗、</w:t>
            </w:r>
            <w:r w:rsidR="005D299D">
              <w:rPr>
                <w:rFonts w:ascii="楷体" w:eastAsia="楷体" w:hAnsi="楷体" w:cs="宋体" w:hint="eastAsia"/>
                <w:sz w:val="24"/>
                <w:szCs w:val="24"/>
              </w:rPr>
              <w:t>打印机噪声排放</w:t>
            </w:r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、检验产品批量不合格造成的资源消耗等环境因素。</w:t>
            </w:r>
          </w:p>
          <w:p w:rsidR="00951F52" w:rsidRPr="00C866BA" w:rsidRDefault="00951F52" w:rsidP="005D299D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查到：《重要环境因素清单》，质检</w:t>
            </w:r>
            <w:proofErr w:type="gramStart"/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部涉及</w:t>
            </w:r>
            <w:proofErr w:type="gramEnd"/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重要环境因素：固体废弃物、火灾事故的发生。</w:t>
            </w:r>
          </w:p>
          <w:p w:rsidR="00951F52" w:rsidRPr="00C866BA" w:rsidRDefault="00951F52" w:rsidP="005D299D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查《危险源辨识及风险评价表》，</w:t>
            </w:r>
            <w:r w:rsidRPr="00C866BA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识别了办公过程中</w:t>
            </w:r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垃圾不理不及时</w:t>
            </w:r>
            <w:r w:rsidRPr="00C866BA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疾病传染</w:t>
            </w:r>
            <w:r w:rsidRPr="00C866BA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、</w:t>
            </w:r>
            <w:r w:rsidR="005821EB">
              <w:rPr>
                <w:rFonts w:ascii="楷体" w:eastAsia="楷体" w:hAnsi="楷体" w:cs="宋体" w:hint="eastAsia"/>
                <w:sz w:val="24"/>
                <w:szCs w:val="24"/>
              </w:rPr>
              <w:t>电脑辐射</w:t>
            </w:r>
            <w:r w:rsidRPr="00C866BA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、</w:t>
            </w:r>
            <w:r w:rsidR="005821EB" w:rsidRPr="005821EB">
              <w:rPr>
                <w:rFonts w:ascii="楷体" w:eastAsia="楷体" w:hAnsi="楷体" w:cs="宋体" w:hint="eastAsia"/>
                <w:sz w:val="24"/>
                <w:szCs w:val="24"/>
              </w:rPr>
              <w:t>烟头乱扔火灾</w:t>
            </w:r>
            <w:r w:rsidR="005821E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5821EB" w:rsidRPr="005821EB">
              <w:rPr>
                <w:rFonts w:ascii="楷体" w:eastAsia="楷体" w:hAnsi="楷体" w:cs="宋体" w:hint="eastAsia"/>
                <w:sz w:val="24"/>
                <w:szCs w:val="24"/>
              </w:rPr>
              <w:t>试验试样飞出人身伤害</w:t>
            </w:r>
            <w:r w:rsidR="005821E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5821EB" w:rsidRPr="005821EB">
              <w:rPr>
                <w:rFonts w:ascii="楷体" w:eastAsia="楷体" w:hAnsi="楷体" w:cs="宋体" w:hint="eastAsia"/>
                <w:sz w:val="24"/>
                <w:szCs w:val="24"/>
              </w:rPr>
              <w:t>违规试验人身伤害</w:t>
            </w:r>
            <w:r w:rsidRPr="00C866BA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等危险源</w:t>
            </w:r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951F52" w:rsidRPr="00C866BA" w:rsidRDefault="00951F52" w:rsidP="005D299D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查到：《不可接受风险清单》，质检</w:t>
            </w:r>
            <w:proofErr w:type="gramStart"/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C866BA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涉及</w:t>
            </w:r>
            <w:proofErr w:type="gramEnd"/>
            <w:r w:rsidRPr="00C866BA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的不可接受风险：触电</w:t>
            </w:r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C866BA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火灾。</w:t>
            </w:r>
          </w:p>
          <w:p w:rsidR="00951F52" w:rsidRPr="00C866BA" w:rsidRDefault="00951F52" w:rsidP="005D299D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866BA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对于</w:t>
            </w:r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环境因素、重要环境因素及危险源、不可接受风险等通过运行控制、管理方案、应急准备与响应进行控制。</w:t>
            </w:r>
          </w:p>
          <w:p w:rsidR="00951F52" w:rsidRPr="00C866BA" w:rsidRDefault="00951F52" w:rsidP="005D299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质检部环境因素、危险的识别、评价基本符合标准要求。</w:t>
            </w:r>
          </w:p>
        </w:tc>
        <w:tc>
          <w:tcPr>
            <w:tcW w:w="851" w:type="dxa"/>
          </w:tcPr>
          <w:p w:rsidR="00951F52" w:rsidRPr="00C866BA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C866BA" w:rsidTr="007C18BE">
        <w:trPr>
          <w:trHeight w:val="516"/>
        </w:trPr>
        <w:tc>
          <w:tcPr>
            <w:tcW w:w="1809" w:type="dxa"/>
          </w:tcPr>
          <w:p w:rsidR="00951F52" w:rsidRPr="00C866BA" w:rsidRDefault="00951F52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C866BA">
              <w:rPr>
                <w:rFonts w:ascii="楷体" w:eastAsia="楷体" w:hAnsi="楷体" w:hint="eastAsia"/>
                <w:bCs/>
                <w:szCs w:val="24"/>
              </w:rPr>
              <w:t>运行控制</w:t>
            </w:r>
          </w:p>
        </w:tc>
        <w:tc>
          <w:tcPr>
            <w:tcW w:w="1311" w:type="dxa"/>
          </w:tcPr>
          <w:p w:rsidR="00951F52" w:rsidRPr="00C866BA" w:rsidRDefault="00951F52" w:rsidP="00951F52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C866BA">
              <w:rPr>
                <w:rFonts w:ascii="楷体" w:eastAsia="楷体" w:hAnsi="楷体" w:hint="eastAsia"/>
                <w:bCs/>
                <w:szCs w:val="24"/>
              </w:rPr>
              <w:t>EO8.1</w:t>
            </w:r>
          </w:p>
        </w:tc>
        <w:tc>
          <w:tcPr>
            <w:tcW w:w="10738" w:type="dxa"/>
          </w:tcPr>
          <w:p w:rsidR="00951F52" w:rsidRPr="00C866BA" w:rsidRDefault="005D299D" w:rsidP="00D93C8F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现场查看质检部运行控制情况：</w:t>
            </w:r>
          </w:p>
          <w:p w:rsidR="00925F2A" w:rsidRDefault="00925F2A" w:rsidP="00D93C8F">
            <w:pPr>
              <w:spacing w:line="400" w:lineRule="exact"/>
              <w:ind w:firstLineChars="164" w:firstLine="394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办公及检验过程无废水外排。</w:t>
            </w:r>
          </w:p>
          <w:p w:rsidR="00925F2A" w:rsidRDefault="00925F2A" w:rsidP="00D93C8F">
            <w:pPr>
              <w:spacing w:line="400" w:lineRule="exact"/>
              <w:ind w:firstLineChars="164" w:firstLine="394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C866BA">
              <w:rPr>
                <w:rFonts w:ascii="楷体" w:eastAsia="楷体" w:hAnsi="楷体" w:cs="楷体" w:hint="eastAsia"/>
                <w:sz w:val="24"/>
                <w:szCs w:val="24"/>
              </w:rPr>
              <w:t>办公用固体废弃物（如打印机、复印机墨水盒、墨粉盒、色带、硒鼓等）的处理：日常分类收集，最终由办公室统一收集。</w:t>
            </w:r>
          </w:p>
          <w:p w:rsidR="00925F2A" w:rsidRDefault="00925F2A" w:rsidP="00D93C8F">
            <w:pPr>
              <w:spacing w:line="400" w:lineRule="exact"/>
              <w:ind w:firstLineChars="164" w:firstLine="394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C866BA">
              <w:rPr>
                <w:rFonts w:ascii="楷体" w:eastAsia="楷体" w:hAnsi="楷体" w:cs="楷体" w:hint="eastAsia"/>
                <w:bCs/>
                <w:sz w:val="24"/>
                <w:szCs w:val="24"/>
              </w:rPr>
              <w:t>检验员到现场检验时穿戴劳保用品，</w:t>
            </w:r>
            <w:r w:rsidRPr="00C866BA">
              <w:rPr>
                <w:rFonts w:ascii="楷体" w:eastAsia="楷体" w:hAnsi="楷体" w:cs="楷体" w:hint="eastAsia"/>
                <w:sz w:val="24"/>
                <w:szCs w:val="24"/>
              </w:rPr>
              <w:t>遵守公司的各项环境和职业健康与安全管理制度。</w:t>
            </w:r>
          </w:p>
          <w:p w:rsidR="00925F2A" w:rsidRDefault="00925F2A" w:rsidP="00D93C8F">
            <w:pPr>
              <w:spacing w:line="400" w:lineRule="exact"/>
              <w:ind w:firstLineChars="164" w:firstLine="394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C866BA">
              <w:rPr>
                <w:rFonts w:ascii="楷体" w:eastAsia="楷体" w:hAnsi="楷体" w:cs="楷体" w:hint="eastAsia"/>
                <w:sz w:val="24"/>
                <w:szCs w:val="24"/>
              </w:rPr>
              <w:t>检验过程中使用的水电纸等资源，要求检验人员尽量做到节约用电、用水、用纸、尽量使用双面纸。</w:t>
            </w:r>
          </w:p>
          <w:p w:rsidR="00925F2A" w:rsidRDefault="00925F2A" w:rsidP="00D93C8F">
            <w:pPr>
              <w:spacing w:line="400" w:lineRule="exact"/>
              <w:ind w:firstLineChars="164" w:firstLine="394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C866BA">
              <w:rPr>
                <w:rFonts w:ascii="楷体" w:eastAsia="楷体" w:hAnsi="楷体" w:cs="楷体" w:hint="eastAsia"/>
                <w:sz w:val="24"/>
                <w:szCs w:val="24"/>
              </w:rPr>
              <w:t>使用电子仪器检验时先检查电器的安全性，操作检验设备时注意不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砸伤</w:t>
            </w:r>
            <w:r w:rsidRPr="00C866BA">
              <w:rPr>
                <w:rFonts w:ascii="楷体" w:eastAsia="楷体" w:hAnsi="楷体" w:cs="楷体" w:hint="eastAsia"/>
                <w:sz w:val="24"/>
                <w:szCs w:val="24"/>
              </w:rPr>
              <w:t>、压伤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，防止触电</w:t>
            </w:r>
            <w:r w:rsidRPr="00C866B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25F2A" w:rsidRDefault="00925F2A" w:rsidP="00D93C8F">
            <w:pPr>
              <w:spacing w:line="400" w:lineRule="exact"/>
              <w:ind w:firstLineChars="164" w:firstLine="394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C866BA">
              <w:rPr>
                <w:rFonts w:ascii="楷体" w:eastAsia="楷体" w:hAnsi="楷体" w:cs="楷体" w:hint="eastAsia"/>
                <w:sz w:val="24"/>
                <w:szCs w:val="24"/>
              </w:rPr>
              <w:t>试验样品回用，不排放，检验时发现的废品由生产技术部统一处理。</w:t>
            </w:r>
          </w:p>
          <w:p w:rsidR="00951F52" w:rsidRPr="00C866BA" w:rsidRDefault="00925F2A" w:rsidP="00D93C8F">
            <w:pPr>
              <w:spacing w:line="400" w:lineRule="exact"/>
              <w:ind w:firstLineChars="164" w:firstLine="394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</w:t>
            </w:r>
            <w:r w:rsidR="00E664D8">
              <w:rPr>
                <w:rFonts w:ascii="楷体" w:eastAsia="楷体" w:hAnsi="楷体" w:cs="楷体" w:hint="eastAsia"/>
                <w:sz w:val="24"/>
                <w:szCs w:val="24"/>
              </w:rPr>
              <w:t>办公过程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主要是</w:t>
            </w:r>
            <w:r w:rsidR="00951F52" w:rsidRPr="00C866BA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加强防火管理，防止火灾事故的发生，现场未发现火灾隐患。</w:t>
            </w:r>
          </w:p>
          <w:p w:rsidR="001132EE" w:rsidRPr="00C866BA" w:rsidRDefault="001132EE" w:rsidP="00925F2A">
            <w:pPr>
              <w:spacing w:line="400" w:lineRule="exact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 w:rsidRPr="00C866BA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851" w:type="dxa"/>
          </w:tcPr>
          <w:p w:rsidR="00951F52" w:rsidRPr="00C866BA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C866BA" w:rsidTr="007C18BE">
        <w:trPr>
          <w:trHeight w:val="516"/>
        </w:trPr>
        <w:tc>
          <w:tcPr>
            <w:tcW w:w="1809" w:type="dxa"/>
          </w:tcPr>
          <w:p w:rsidR="00951F52" w:rsidRPr="00C866BA" w:rsidRDefault="00951F52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C866BA">
              <w:rPr>
                <w:rFonts w:ascii="楷体" w:eastAsia="楷体" w:hAnsi="楷体" w:hint="eastAsia"/>
                <w:bCs/>
                <w:szCs w:val="24"/>
              </w:rPr>
              <w:lastRenderedPageBreak/>
              <w:t>应急准备和相应</w:t>
            </w:r>
          </w:p>
        </w:tc>
        <w:tc>
          <w:tcPr>
            <w:tcW w:w="1311" w:type="dxa"/>
          </w:tcPr>
          <w:p w:rsidR="00951F52" w:rsidRPr="00C866BA" w:rsidRDefault="00951F52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C866BA">
              <w:rPr>
                <w:rFonts w:ascii="楷体" w:eastAsia="楷体" w:hAnsi="楷体" w:hint="eastAsia"/>
                <w:bCs/>
                <w:szCs w:val="24"/>
              </w:rPr>
              <w:t>EO8.2</w:t>
            </w:r>
          </w:p>
        </w:tc>
        <w:tc>
          <w:tcPr>
            <w:tcW w:w="10738" w:type="dxa"/>
          </w:tcPr>
          <w:p w:rsidR="00951F52" w:rsidRPr="00C866BA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按照策划的《应急准备和响应控制程序程序》《火灾应急预案》等，明确了相应的运行准则。</w:t>
            </w:r>
          </w:p>
          <w:p w:rsidR="00951F52" w:rsidRPr="00C866BA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  <w:r w:rsidRPr="00C866BA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8F2FE1" w:rsidRPr="00C866BA">
              <w:rPr>
                <w:rFonts w:ascii="楷体" w:eastAsia="楷体" w:hAnsi="楷体" w:hint="eastAsia"/>
                <w:sz w:val="24"/>
              </w:rPr>
              <w:t>202</w:t>
            </w:r>
            <w:r w:rsidR="00C866BA" w:rsidRPr="00C866BA">
              <w:rPr>
                <w:rFonts w:ascii="楷体" w:eastAsia="楷体" w:hAnsi="楷体" w:hint="eastAsia"/>
                <w:sz w:val="24"/>
              </w:rPr>
              <w:t>1</w:t>
            </w:r>
            <w:r w:rsidR="008F2FE1" w:rsidRPr="00C866BA">
              <w:rPr>
                <w:rFonts w:ascii="楷体" w:eastAsia="楷体" w:hAnsi="楷体" w:hint="eastAsia"/>
                <w:sz w:val="24"/>
              </w:rPr>
              <w:t>年5月2</w:t>
            </w:r>
            <w:r w:rsidR="00C866BA" w:rsidRPr="00C866BA">
              <w:rPr>
                <w:rFonts w:ascii="楷体" w:eastAsia="楷体" w:hAnsi="楷体" w:hint="eastAsia"/>
                <w:sz w:val="24"/>
              </w:rPr>
              <w:t>1</w:t>
            </w:r>
            <w:r w:rsidRPr="00C866BA">
              <w:rPr>
                <w:rFonts w:ascii="楷体" w:eastAsia="楷体" w:hAnsi="楷体" w:hint="eastAsia"/>
                <w:sz w:val="24"/>
                <w:szCs w:val="24"/>
              </w:rPr>
              <w:t>日参加了办公室组织的火灾预案演练，提供了相关记录。</w:t>
            </w:r>
          </w:p>
          <w:p w:rsidR="00951F52" w:rsidRPr="00C866BA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866BA">
              <w:rPr>
                <w:rFonts w:ascii="楷体" w:eastAsia="楷体" w:hAnsi="楷体" w:cs="宋体" w:hint="eastAsia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851" w:type="dxa"/>
          </w:tcPr>
          <w:p w:rsidR="00951F52" w:rsidRPr="00C866BA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C866BA" w:rsidTr="007C18BE">
        <w:trPr>
          <w:trHeight w:val="722"/>
        </w:trPr>
        <w:tc>
          <w:tcPr>
            <w:tcW w:w="1809" w:type="dxa"/>
          </w:tcPr>
          <w:p w:rsidR="00951F52" w:rsidRPr="00C866BA" w:rsidRDefault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951F52" w:rsidRPr="00C866BA" w:rsidRDefault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951F52" w:rsidRPr="00C866BA" w:rsidRDefault="00951F52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951F52" w:rsidRPr="00C866BA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C866BA" w:rsidRDefault="003A62C3">
      <w:pPr>
        <w:rPr>
          <w:rFonts w:ascii="楷体" w:eastAsia="楷体" w:hAnsi="楷体"/>
        </w:rPr>
      </w:pPr>
      <w:r w:rsidRPr="00C866BA">
        <w:rPr>
          <w:rFonts w:ascii="楷体" w:eastAsia="楷体" w:hAnsi="楷体"/>
        </w:rPr>
        <w:ptab w:relativeTo="margin" w:alignment="center" w:leader="none"/>
      </w:r>
    </w:p>
    <w:p w:rsidR="002C60B0" w:rsidRPr="00C866BA" w:rsidRDefault="002C60B0">
      <w:pPr>
        <w:rPr>
          <w:rFonts w:ascii="楷体" w:eastAsia="楷体" w:hAnsi="楷体"/>
        </w:rPr>
      </w:pPr>
    </w:p>
    <w:p w:rsidR="002C60B0" w:rsidRPr="00C866BA" w:rsidRDefault="003A62C3">
      <w:pPr>
        <w:pStyle w:val="a7"/>
        <w:rPr>
          <w:rFonts w:ascii="楷体" w:eastAsia="楷体" w:hAnsi="楷体"/>
        </w:rPr>
      </w:pPr>
      <w:r w:rsidRPr="00C866BA">
        <w:rPr>
          <w:rFonts w:ascii="楷体" w:eastAsia="楷体" w:hAnsi="楷体" w:hint="eastAsia"/>
        </w:rPr>
        <w:t>说明：不符合标注N</w:t>
      </w:r>
    </w:p>
    <w:sectPr w:rsidR="002C60B0" w:rsidRPr="00C866BA" w:rsidSect="003F7CB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C1" w:rsidRDefault="005732C1">
      <w:r>
        <w:separator/>
      </w:r>
    </w:p>
  </w:endnote>
  <w:endnote w:type="continuationSeparator" w:id="0">
    <w:p w:rsidR="005732C1" w:rsidRDefault="0057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D05E13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64D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3A62C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64D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C1" w:rsidRDefault="005732C1">
      <w:r>
        <w:separator/>
      </w:r>
    </w:p>
  </w:footnote>
  <w:footnote w:type="continuationSeparator" w:id="0">
    <w:p w:rsidR="005732C1" w:rsidRDefault="00573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5732C1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645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0E2D"/>
    <w:rsid w:val="000B1394"/>
    <w:rsid w:val="000B40BD"/>
    <w:rsid w:val="000B6EAD"/>
    <w:rsid w:val="000C123B"/>
    <w:rsid w:val="000C1700"/>
    <w:rsid w:val="000C25C3"/>
    <w:rsid w:val="000C2D5B"/>
    <w:rsid w:val="000D4F09"/>
    <w:rsid w:val="000D5401"/>
    <w:rsid w:val="000D697A"/>
    <w:rsid w:val="000E2B69"/>
    <w:rsid w:val="000E355F"/>
    <w:rsid w:val="000E4402"/>
    <w:rsid w:val="000E75E5"/>
    <w:rsid w:val="000E7EF7"/>
    <w:rsid w:val="000F35F1"/>
    <w:rsid w:val="000F38E4"/>
    <w:rsid w:val="000F7D53"/>
    <w:rsid w:val="001022F1"/>
    <w:rsid w:val="001037D5"/>
    <w:rsid w:val="00106F20"/>
    <w:rsid w:val="001076D1"/>
    <w:rsid w:val="001132EE"/>
    <w:rsid w:val="00123A35"/>
    <w:rsid w:val="00124A78"/>
    <w:rsid w:val="00132572"/>
    <w:rsid w:val="00132CFE"/>
    <w:rsid w:val="00135F92"/>
    <w:rsid w:val="00145688"/>
    <w:rsid w:val="001456CB"/>
    <w:rsid w:val="001462CD"/>
    <w:rsid w:val="00147EDB"/>
    <w:rsid w:val="00150775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55F"/>
    <w:rsid w:val="001C2B3A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BBB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433"/>
    <w:rsid w:val="002975C1"/>
    <w:rsid w:val="002A0E6E"/>
    <w:rsid w:val="002A33CC"/>
    <w:rsid w:val="002A4A4F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3E2A"/>
    <w:rsid w:val="00386A98"/>
    <w:rsid w:val="00392B11"/>
    <w:rsid w:val="00392D5A"/>
    <w:rsid w:val="003947A2"/>
    <w:rsid w:val="003A1E9C"/>
    <w:rsid w:val="003A57BB"/>
    <w:rsid w:val="003A62C3"/>
    <w:rsid w:val="003B0E41"/>
    <w:rsid w:val="003B63F4"/>
    <w:rsid w:val="003B686D"/>
    <w:rsid w:val="003B6EB8"/>
    <w:rsid w:val="003D1723"/>
    <w:rsid w:val="003D470D"/>
    <w:rsid w:val="003D5F66"/>
    <w:rsid w:val="003D6BE3"/>
    <w:rsid w:val="003E0E52"/>
    <w:rsid w:val="003E2C93"/>
    <w:rsid w:val="003E772A"/>
    <w:rsid w:val="003F20A5"/>
    <w:rsid w:val="003F6D4B"/>
    <w:rsid w:val="003F7CB9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2CF"/>
    <w:rsid w:val="00465FE1"/>
    <w:rsid w:val="00474C85"/>
    <w:rsid w:val="00475491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32C1"/>
    <w:rsid w:val="00576C70"/>
    <w:rsid w:val="005821EB"/>
    <w:rsid w:val="00582DFC"/>
    <w:rsid w:val="00583277"/>
    <w:rsid w:val="00592922"/>
    <w:rsid w:val="00592C3E"/>
    <w:rsid w:val="00597617"/>
    <w:rsid w:val="005A000F"/>
    <w:rsid w:val="005B173D"/>
    <w:rsid w:val="005B6888"/>
    <w:rsid w:val="005C732B"/>
    <w:rsid w:val="005C784C"/>
    <w:rsid w:val="005D1D88"/>
    <w:rsid w:val="005D299D"/>
    <w:rsid w:val="005D5373"/>
    <w:rsid w:val="005F4B58"/>
    <w:rsid w:val="005F522D"/>
    <w:rsid w:val="005F6C65"/>
    <w:rsid w:val="00600800"/>
    <w:rsid w:val="00600F02"/>
    <w:rsid w:val="00601460"/>
    <w:rsid w:val="006014D4"/>
    <w:rsid w:val="0060444D"/>
    <w:rsid w:val="0061191A"/>
    <w:rsid w:val="00612211"/>
    <w:rsid w:val="00623037"/>
    <w:rsid w:val="00624222"/>
    <w:rsid w:val="00632DE1"/>
    <w:rsid w:val="00642776"/>
    <w:rsid w:val="00642D31"/>
    <w:rsid w:val="00644FE2"/>
    <w:rsid w:val="00645E5C"/>
    <w:rsid w:val="00645FB8"/>
    <w:rsid w:val="006462A4"/>
    <w:rsid w:val="00651986"/>
    <w:rsid w:val="00652F53"/>
    <w:rsid w:val="00653DC7"/>
    <w:rsid w:val="006545E8"/>
    <w:rsid w:val="0065668C"/>
    <w:rsid w:val="00660E81"/>
    <w:rsid w:val="0066153B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1E7"/>
    <w:rsid w:val="006969F1"/>
    <w:rsid w:val="00696AF1"/>
    <w:rsid w:val="006A3B31"/>
    <w:rsid w:val="006A68F3"/>
    <w:rsid w:val="006B0113"/>
    <w:rsid w:val="006B12CC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70367F"/>
    <w:rsid w:val="00705251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30BC"/>
    <w:rsid w:val="007A47FB"/>
    <w:rsid w:val="007A6E97"/>
    <w:rsid w:val="007B106B"/>
    <w:rsid w:val="007B275D"/>
    <w:rsid w:val="007B35C5"/>
    <w:rsid w:val="007B417E"/>
    <w:rsid w:val="007B668F"/>
    <w:rsid w:val="007C18BE"/>
    <w:rsid w:val="007E483F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16A1C"/>
    <w:rsid w:val="008215D6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399"/>
    <w:rsid w:val="00891C25"/>
    <w:rsid w:val="00894200"/>
    <w:rsid w:val="0089542B"/>
    <w:rsid w:val="008973EE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6662"/>
    <w:rsid w:val="008E792C"/>
    <w:rsid w:val="008F0B04"/>
    <w:rsid w:val="008F2FE1"/>
    <w:rsid w:val="008F6788"/>
    <w:rsid w:val="008F7C55"/>
    <w:rsid w:val="00901BAF"/>
    <w:rsid w:val="0091272B"/>
    <w:rsid w:val="00915512"/>
    <w:rsid w:val="00925F2A"/>
    <w:rsid w:val="00930694"/>
    <w:rsid w:val="00932193"/>
    <w:rsid w:val="00932BE6"/>
    <w:rsid w:val="0093521F"/>
    <w:rsid w:val="0093786C"/>
    <w:rsid w:val="00945677"/>
    <w:rsid w:val="00951F52"/>
    <w:rsid w:val="0095571F"/>
    <w:rsid w:val="00955B84"/>
    <w:rsid w:val="0095689B"/>
    <w:rsid w:val="009619EF"/>
    <w:rsid w:val="00962F78"/>
    <w:rsid w:val="00964CF5"/>
    <w:rsid w:val="00965A0E"/>
    <w:rsid w:val="0096609F"/>
    <w:rsid w:val="00970DA2"/>
    <w:rsid w:val="00971600"/>
    <w:rsid w:val="00972B2C"/>
    <w:rsid w:val="00975DD9"/>
    <w:rsid w:val="009769AA"/>
    <w:rsid w:val="00984342"/>
    <w:rsid w:val="0099301F"/>
    <w:rsid w:val="009969D2"/>
    <w:rsid w:val="009973B4"/>
    <w:rsid w:val="009A1279"/>
    <w:rsid w:val="009A4B5C"/>
    <w:rsid w:val="009B3649"/>
    <w:rsid w:val="009B3F6E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6B9E"/>
    <w:rsid w:val="009F7BFC"/>
    <w:rsid w:val="009F7EED"/>
    <w:rsid w:val="00A0091F"/>
    <w:rsid w:val="00A05657"/>
    <w:rsid w:val="00A0615F"/>
    <w:rsid w:val="00A06235"/>
    <w:rsid w:val="00A0721A"/>
    <w:rsid w:val="00A138EC"/>
    <w:rsid w:val="00A13A49"/>
    <w:rsid w:val="00A16BAC"/>
    <w:rsid w:val="00A23822"/>
    <w:rsid w:val="00A3538B"/>
    <w:rsid w:val="00A378F6"/>
    <w:rsid w:val="00A41F32"/>
    <w:rsid w:val="00A4482F"/>
    <w:rsid w:val="00A50B4B"/>
    <w:rsid w:val="00A52368"/>
    <w:rsid w:val="00A54B81"/>
    <w:rsid w:val="00A56DAB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0FAB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20CE"/>
    <w:rsid w:val="00B410EE"/>
    <w:rsid w:val="00B52F2A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F4590"/>
    <w:rsid w:val="00BF597E"/>
    <w:rsid w:val="00C03098"/>
    <w:rsid w:val="00C10351"/>
    <w:rsid w:val="00C10684"/>
    <w:rsid w:val="00C10EF3"/>
    <w:rsid w:val="00C14685"/>
    <w:rsid w:val="00C31C73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6BA"/>
    <w:rsid w:val="00C86F9B"/>
    <w:rsid w:val="00C87FEE"/>
    <w:rsid w:val="00C90930"/>
    <w:rsid w:val="00C9113A"/>
    <w:rsid w:val="00C920A9"/>
    <w:rsid w:val="00C93340"/>
    <w:rsid w:val="00C94316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3D89"/>
    <w:rsid w:val="00CF4384"/>
    <w:rsid w:val="00CF5473"/>
    <w:rsid w:val="00CF5717"/>
    <w:rsid w:val="00CF6C5C"/>
    <w:rsid w:val="00CF7295"/>
    <w:rsid w:val="00D004F0"/>
    <w:rsid w:val="00D05E13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1AC"/>
    <w:rsid w:val="00D429D7"/>
    <w:rsid w:val="00D42D53"/>
    <w:rsid w:val="00D55E69"/>
    <w:rsid w:val="00D562F6"/>
    <w:rsid w:val="00D65254"/>
    <w:rsid w:val="00D74FBF"/>
    <w:rsid w:val="00D7717E"/>
    <w:rsid w:val="00D80770"/>
    <w:rsid w:val="00D83050"/>
    <w:rsid w:val="00D8388C"/>
    <w:rsid w:val="00D90417"/>
    <w:rsid w:val="00D93C8F"/>
    <w:rsid w:val="00D94B75"/>
    <w:rsid w:val="00D97182"/>
    <w:rsid w:val="00DA0DF0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31F2E"/>
    <w:rsid w:val="00E32D13"/>
    <w:rsid w:val="00E43822"/>
    <w:rsid w:val="00E43A35"/>
    <w:rsid w:val="00E457E0"/>
    <w:rsid w:val="00E45C87"/>
    <w:rsid w:val="00E51C80"/>
    <w:rsid w:val="00E54035"/>
    <w:rsid w:val="00E5717A"/>
    <w:rsid w:val="00E62996"/>
    <w:rsid w:val="00E63714"/>
    <w:rsid w:val="00E64A51"/>
    <w:rsid w:val="00E6527A"/>
    <w:rsid w:val="00E664D8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3D2E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EF3DD5"/>
    <w:rsid w:val="00EF699B"/>
    <w:rsid w:val="00F06B25"/>
    <w:rsid w:val="00F06D09"/>
    <w:rsid w:val="00F079BB"/>
    <w:rsid w:val="00F11201"/>
    <w:rsid w:val="00F115BF"/>
    <w:rsid w:val="00F14D99"/>
    <w:rsid w:val="00F17486"/>
    <w:rsid w:val="00F2038C"/>
    <w:rsid w:val="00F25AFF"/>
    <w:rsid w:val="00F31E8A"/>
    <w:rsid w:val="00F32CB9"/>
    <w:rsid w:val="00F33729"/>
    <w:rsid w:val="00F3372A"/>
    <w:rsid w:val="00F35AAF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72E79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A47EB"/>
    <w:rsid w:val="00FB03C3"/>
    <w:rsid w:val="00FB150B"/>
    <w:rsid w:val="00FB5A65"/>
    <w:rsid w:val="00FB6C45"/>
    <w:rsid w:val="00FC01AB"/>
    <w:rsid w:val="00FC5420"/>
    <w:rsid w:val="00FC5A11"/>
    <w:rsid w:val="00FD028D"/>
    <w:rsid w:val="00FD0A28"/>
    <w:rsid w:val="00FD2869"/>
    <w:rsid w:val="00FD5EE5"/>
    <w:rsid w:val="00FD72A6"/>
    <w:rsid w:val="00FE09C9"/>
    <w:rsid w:val="00FE3DB1"/>
    <w:rsid w:val="00FE62BD"/>
    <w:rsid w:val="00FF4323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B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3F7C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F7CB9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3F7CB9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3F7CB9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3F7CB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F7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3F7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3F7CB9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F7CB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3F7CB9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3F7CB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F7CB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3F7CB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3F7CB9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3F7CB9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3F7CB9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3F7CB9"/>
    <w:pPr>
      <w:ind w:firstLineChars="200" w:firstLine="420"/>
    </w:pPr>
  </w:style>
  <w:style w:type="paragraph" w:customStyle="1" w:styleId="ac">
    <w:name w:val="东方正文"/>
    <w:basedOn w:val="a"/>
    <w:rsid w:val="00951F52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6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57</cp:revision>
  <dcterms:created xsi:type="dcterms:W3CDTF">2015-06-17T12:51:00Z</dcterms:created>
  <dcterms:modified xsi:type="dcterms:W3CDTF">2021-09-21T02:42:00Z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