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83" w:rsidRDefault="00E051B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C0D83">
        <w:trPr>
          <w:trHeight w:val="515"/>
        </w:trPr>
        <w:tc>
          <w:tcPr>
            <w:tcW w:w="1809" w:type="dxa"/>
            <w:vMerge w:val="restart"/>
            <w:vAlign w:val="center"/>
          </w:tcPr>
          <w:p w:rsidR="008C0D83" w:rsidRDefault="00E051BA">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8C0D83" w:rsidRDefault="00E051BA">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8C0D83" w:rsidRDefault="00E051BA">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8C0D83" w:rsidRDefault="00E051BA">
            <w:pPr>
              <w:spacing w:line="360" w:lineRule="auto"/>
              <w:rPr>
                <w:rFonts w:ascii="楷体" w:eastAsia="楷体" w:hAnsi="楷体"/>
                <w:sz w:val="24"/>
                <w:szCs w:val="24"/>
              </w:rPr>
            </w:pPr>
            <w:r>
              <w:rPr>
                <w:rFonts w:ascii="楷体" w:eastAsia="楷体" w:hAnsi="楷体" w:hint="eastAsia"/>
                <w:sz w:val="24"/>
                <w:szCs w:val="24"/>
              </w:rPr>
              <w:t>受审核部门：生产技术部     主管领</w:t>
            </w:r>
            <w:r>
              <w:rPr>
                <w:rFonts w:ascii="楷体" w:eastAsia="楷体" w:hAnsi="楷体" w:cs="Arial" w:hint="eastAsia"/>
                <w:szCs w:val="21"/>
              </w:rPr>
              <w:t>导：</w:t>
            </w:r>
            <w:r w:rsidR="001D31AD">
              <w:rPr>
                <w:rFonts w:ascii="楷体" w:eastAsia="楷体" w:hAnsi="楷体" w:hint="eastAsia"/>
                <w:sz w:val="24"/>
                <w:szCs w:val="24"/>
              </w:rPr>
              <w:t xml:space="preserve">孙艳龙 </w:t>
            </w:r>
            <w:r>
              <w:rPr>
                <w:rFonts w:ascii="楷体" w:eastAsia="楷体" w:hAnsi="楷体" w:hint="eastAsia"/>
                <w:sz w:val="24"/>
                <w:szCs w:val="24"/>
              </w:rPr>
              <w:t xml:space="preserve">     陪同人员：赵丽</w:t>
            </w:r>
          </w:p>
        </w:tc>
        <w:tc>
          <w:tcPr>
            <w:tcW w:w="1585" w:type="dxa"/>
            <w:vMerge w:val="restart"/>
            <w:vAlign w:val="center"/>
          </w:tcPr>
          <w:p w:rsidR="008C0D83" w:rsidRDefault="00E051BA">
            <w:pPr>
              <w:spacing w:line="360" w:lineRule="auto"/>
              <w:rPr>
                <w:rFonts w:ascii="楷体" w:eastAsia="楷体" w:hAnsi="楷体"/>
                <w:sz w:val="24"/>
                <w:szCs w:val="24"/>
              </w:rPr>
            </w:pPr>
            <w:r>
              <w:rPr>
                <w:rFonts w:ascii="楷体" w:eastAsia="楷体" w:hAnsi="楷体" w:hint="eastAsia"/>
                <w:sz w:val="24"/>
                <w:szCs w:val="24"/>
              </w:rPr>
              <w:t>判定</w:t>
            </w:r>
          </w:p>
        </w:tc>
      </w:tr>
      <w:tr w:rsidR="008C0D83">
        <w:trPr>
          <w:trHeight w:val="403"/>
        </w:trPr>
        <w:tc>
          <w:tcPr>
            <w:tcW w:w="1809" w:type="dxa"/>
            <w:vMerge/>
            <w:vAlign w:val="center"/>
          </w:tcPr>
          <w:p w:rsidR="008C0D83" w:rsidRDefault="008C0D83">
            <w:pPr>
              <w:spacing w:line="360" w:lineRule="auto"/>
              <w:rPr>
                <w:rFonts w:ascii="楷体" w:eastAsia="楷体" w:hAnsi="楷体"/>
                <w:sz w:val="24"/>
                <w:szCs w:val="24"/>
              </w:rPr>
            </w:pPr>
          </w:p>
        </w:tc>
        <w:tc>
          <w:tcPr>
            <w:tcW w:w="1311" w:type="dxa"/>
            <w:vMerge/>
            <w:vAlign w:val="center"/>
          </w:tcPr>
          <w:p w:rsidR="008C0D83" w:rsidRDefault="008C0D83">
            <w:pPr>
              <w:spacing w:line="360" w:lineRule="auto"/>
              <w:rPr>
                <w:rFonts w:ascii="楷体" w:eastAsia="楷体" w:hAnsi="楷体"/>
                <w:sz w:val="24"/>
                <w:szCs w:val="24"/>
              </w:rPr>
            </w:pPr>
          </w:p>
        </w:tc>
        <w:tc>
          <w:tcPr>
            <w:tcW w:w="10004" w:type="dxa"/>
            <w:vAlign w:val="center"/>
          </w:tcPr>
          <w:p w:rsidR="008C0D83" w:rsidRDefault="00E051BA">
            <w:pPr>
              <w:spacing w:before="120" w:line="360" w:lineRule="auto"/>
              <w:rPr>
                <w:rFonts w:ascii="楷体" w:eastAsia="楷体" w:hAnsi="楷体"/>
                <w:sz w:val="24"/>
                <w:szCs w:val="24"/>
              </w:rPr>
            </w:pPr>
            <w:r>
              <w:rPr>
                <w:rFonts w:ascii="楷体" w:eastAsia="楷体" w:hAnsi="楷体" w:hint="eastAsia"/>
                <w:sz w:val="24"/>
                <w:szCs w:val="24"/>
              </w:rPr>
              <w:t>审核员：强兴         审核时间：2021.8.9-8.10</w:t>
            </w:r>
          </w:p>
        </w:tc>
        <w:tc>
          <w:tcPr>
            <w:tcW w:w="1585" w:type="dxa"/>
            <w:vMerge/>
          </w:tcPr>
          <w:p w:rsidR="008C0D83" w:rsidRDefault="008C0D83">
            <w:pPr>
              <w:spacing w:line="360" w:lineRule="auto"/>
              <w:rPr>
                <w:rFonts w:ascii="楷体" w:eastAsia="楷体" w:hAnsi="楷体"/>
                <w:sz w:val="24"/>
                <w:szCs w:val="24"/>
              </w:rPr>
            </w:pPr>
          </w:p>
        </w:tc>
      </w:tr>
      <w:tr w:rsidR="008C0D83">
        <w:trPr>
          <w:trHeight w:val="516"/>
        </w:trPr>
        <w:tc>
          <w:tcPr>
            <w:tcW w:w="1809" w:type="dxa"/>
            <w:vMerge/>
            <w:vAlign w:val="center"/>
          </w:tcPr>
          <w:p w:rsidR="008C0D83" w:rsidRDefault="008C0D83">
            <w:pPr>
              <w:spacing w:line="360" w:lineRule="auto"/>
              <w:rPr>
                <w:rFonts w:ascii="楷体" w:eastAsia="楷体" w:hAnsi="楷体"/>
                <w:sz w:val="24"/>
                <w:szCs w:val="24"/>
              </w:rPr>
            </w:pPr>
          </w:p>
        </w:tc>
        <w:tc>
          <w:tcPr>
            <w:tcW w:w="1311" w:type="dxa"/>
            <w:vMerge/>
            <w:vAlign w:val="center"/>
          </w:tcPr>
          <w:p w:rsidR="008C0D83" w:rsidRDefault="008C0D83">
            <w:pPr>
              <w:spacing w:line="360" w:lineRule="auto"/>
              <w:rPr>
                <w:rFonts w:ascii="楷体" w:eastAsia="楷体" w:hAnsi="楷体"/>
                <w:sz w:val="24"/>
                <w:szCs w:val="24"/>
              </w:rPr>
            </w:pPr>
          </w:p>
        </w:tc>
        <w:tc>
          <w:tcPr>
            <w:tcW w:w="10004" w:type="dxa"/>
            <w:vAlign w:val="center"/>
          </w:tcPr>
          <w:p w:rsidR="008C0D83" w:rsidRDefault="00E051BA">
            <w:pPr>
              <w:adjustRightInd w:val="0"/>
              <w:snapToGrid w:val="0"/>
              <w:spacing w:line="320" w:lineRule="exact"/>
              <w:ind w:rightChars="50" w:right="105"/>
              <w:textAlignment w:val="baseline"/>
              <w:rPr>
                <w:rFonts w:ascii="楷体" w:eastAsia="楷体" w:hAnsi="楷体"/>
                <w:sz w:val="24"/>
                <w:szCs w:val="24"/>
              </w:rPr>
            </w:pPr>
            <w:r>
              <w:rPr>
                <w:rFonts w:ascii="楷体" w:eastAsia="楷体" w:hAnsi="楷体" w:hint="eastAsia"/>
                <w:szCs w:val="21"/>
              </w:rPr>
              <w:t>审核条款：</w:t>
            </w:r>
            <w:r>
              <w:rPr>
                <w:rFonts w:ascii="宋体" w:hAnsi="宋体" w:cs="Arial" w:hint="eastAsia"/>
                <w:szCs w:val="21"/>
              </w:rPr>
              <w:t>QMS:5.3组织的岗位、职责和权限、6.2质量目标、7.1.3基础设施、7.1.4过程运行环境、8.5.6生产和服务提供的更改控制</w:t>
            </w:r>
          </w:p>
        </w:tc>
        <w:tc>
          <w:tcPr>
            <w:tcW w:w="1585" w:type="dxa"/>
            <w:vMerge/>
          </w:tcPr>
          <w:p w:rsidR="008C0D83" w:rsidRDefault="008C0D83">
            <w:pPr>
              <w:spacing w:line="360" w:lineRule="auto"/>
              <w:rPr>
                <w:rFonts w:ascii="楷体" w:eastAsia="楷体" w:hAnsi="楷体"/>
                <w:sz w:val="24"/>
                <w:szCs w:val="24"/>
              </w:rPr>
            </w:pPr>
          </w:p>
        </w:tc>
      </w:tr>
      <w:tr w:rsidR="008C0D83">
        <w:trPr>
          <w:trHeight w:val="516"/>
        </w:trPr>
        <w:tc>
          <w:tcPr>
            <w:tcW w:w="1809" w:type="dxa"/>
          </w:tcPr>
          <w:p w:rsidR="008C0D83" w:rsidRDefault="00E051BA">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组织的岗位职责和权限</w:t>
            </w:r>
          </w:p>
          <w:p w:rsidR="008C0D83" w:rsidRDefault="008C0D83">
            <w:pPr>
              <w:spacing w:line="360" w:lineRule="auto"/>
              <w:rPr>
                <w:rFonts w:ascii="楷体" w:eastAsia="楷体" w:hAnsi="楷体"/>
                <w:b/>
                <w:sz w:val="24"/>
                <w:szCs w:val="24"/>
              </w:rPr>
            </w:pPr>
          </w:p>
        </w:tc>
        <w:tc>
          <w:tcPr>
            <w:tcW w:w="1311" w:type="dxa"/>
          </w:tcPr>
          <w:p w:rsidR="008C0D83" w:rsidRDefault="00E051BA">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Q5.3</w:t>
            </w:r>
          </w:p>
          <w:p w:rsidR="008C0D83" w:rsidRDefault="008C0D83">
            <w:pPr>
              <w:spacing w:line="360" w:lineRule="auto"/>
              <w:rPr>
                <w:rFonts w:ascii="楷体" w:eastAsia="楷体" w:hAnsi="楷体"/>
                <w:b/>
                <w:sz w:val="24"/>
                <w:szCs w:val="24"/>
              </w:rPr>
            </w:pPr>
          </w:p>
        </w:tc>
        <w:tc>
          <w:tcPr>
            <w:tcW w:w="10004" w:type="dxa"/>
            <w:vAlign w:val="center"/>
          </w:tcPr>
          <w:p w:rsidR="008C0D83" w:rsidRDefault="00E051BA">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rsidR="008C0D83" w:rsidRDefault="00E051BA">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与部门负责人沟通，了解本部门的职责权限，暂无变化。</w:t>
            </w:r>
          </w:p>
        </w:tc>
        <w:tc>
          <w:tcPr>
            <w:tcW w:w="1585" w:type="dxa"/>
          </w:tcPr>
          <w:p w:rsidR="008C0D83" w:rsidRDefault="00E051BA">
            <w:pPr>
              <w:spacing w:line="360" w:lineRule="auto"/>
              <w:rPr>
                <w:rFonts w:ascii="楷体" w:eastAsia="楷体" w:hAnsi="楷体"/>
                <w:sz w:val="24"/>
                <w:szCs w:val="24"/>
              </w:rPr>
            </w:pPr>
            <w:r>
              <w:rPr>
                <w:rFonts w:ascii="楷体" w:eastAsia="楷体" w:hAnsi="楷体" w:hint="eastAsia"/>
                <w:sz w:val="24"/>
                <w:szCs w:val="24"/>
              </w:rPr>
              <w:t>合格</w:t>
            </w:r>
          </w:p>
        </w:tc>
      </w:tr>
      <w:tr w:rsidR="008C0D83">
        <w:trPr>
          <w:trHeight w:val="516"/>
        </w:trPr>
        <w:tc>
          <w:tcPr>
            <w:tcW w:w="1809" w:type="dxa"/>
          </w:tcPr>
          <w:p w:rsidR="008C0D83" w:rsidRDefault="00E051BA">
            <w:pPr>
              <w:spacing w:line="360" w:lineRule="auto"/>
              <w:rPr>
                <w:rFonts w:ascii="楷体" w:eastAsia="楷体" w:hAnsi="楷体"/>
                <w:b/>
                <w:sz w:val="24"/>
                <w:szCs w:val="24"/>
              </w:rPr>
            </w:pPr>
            <w:r>
              <w:rPr>
                <w:rFonts w:ascii="楷体" w:eastAsia="楷体" w:hAnsi="楷体" w:cs="宋体" w:hint="eastAsia"/>
                <w:color w:val="000000"/>
                <w:kern w:val="0"/>
                <w:sz w:val="24"/>
                <w:szCs w:val="24"/>
              </w:rPr>
              <w:t>目标及其实现的</w:t>
            </w:r>
            <w:proofErr w:type="gramStart"/>
            <w:r>
              <w:rPr>
                <w:rFonts w:ascii="楷体" w:eastAsia="楷体" w:hAnsi="楷体" w:cs="宋体" w:hint="eastAsia"/>
                <w:color w:val="000000"/>
                <w:kern w:val="0"/>
                <w:sz w:val="24"/>
                <w:szCs w:val="24"/>
              </w:rPr>
              <w:t>策划总</w:t>
            </w:r>
            <w:proofErr w:type="gramEnd"/>
            <w:r>
              <w:rPr>
                <w:rFonts w:ascii="楷体" w:eastAsia="楷体" w:hAnsi="楷体" w:cs="宋体" w:hint="eastAsia"/>
                <w:color w:val="000000"/>
                <w:kern w:val="0"/>
                <w:sz w:val="24"/>
                <w:szCs w:val="24"/>
              </w:rPr>
              <w:t>要求</w:t>
            </w:r>
          </w:p>
        </w:tc>
        <w:tc>
          <w:tcPr>
            <w:tcW w:w="1311" w:type="dxa"/>
          </w:tcPr>
          <w:p w:rsidR="008C0D83" w:rsidRDefault="00E051BA">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Q6.2</w:t>
            </w:r>
          </w:p>
          <w:p w:rsidR="008C0D83" w:rsidRDefault="008C0D83">
            <w:pPr>
              <w:spacing w:line="360" w:lineRule="auto"/>
              <w:rPr>
                <w:rFonts w:ascii="楷体" w:eastAsia="楷体" w:hAnsi="楷体" w:cs="宋体"/>
                <w:color w:val="000000"/>
                <w:kern w:val="0"/>
                <w:sz w:val="24"/>
                <w:szCs w:val="24"/>
              </w:rPr>
            </w:pPr>
          </w:p>
          <w:p w:rsidR="008C0D83" w:rsidRDefault="008C0D83">
            <w:pPr>
              <w:spacing w:line="360" w:lineRule="auto"/>
              <w:rPr>
                <w:rFonts w:ascii="楷体" w:eastAsia="楷体" w:hAnsi="楷体"/>
                <w:b/>
                <w:sz w:val="24"/>
                <w:szCs w:val="24"/>
              </w:rPr>
            </w:pPr>
          </w:p>
        </w:tc>
        <w:tc>
          <w:tcPr>
            <w:tcW w:w="10004" w:type="dxa"/>
            <w:vAlign w:val="center"/>
          </w:tcPr>
          <w:p w:rsidR="008C0D83" w:rsidRDefault="00E051BA">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本部门的目标有:</w:t>
            </w:r>
          </w:p>
          <w:p w:rsidR="008C0D83" w:rsidRDefault="00E051BA">
            <w:pPr>
              <w:spacing w:line="360" w:lineRule="auto"/>
              <w:ind w:firstLineChars="100" w:firstLine="240"/>
              <w:rPr>
                <w:rFonts w:ascii="楷体" w:eastAsia="楷体" w:hAnsi="楷体" w:cs="宋体"/>
                <w:color w:val="000000"/>
                <w:kern w:val="0"/>
                <w:sz w:val="24"/>
                <w:szCs w:val="24"/>
              </w:rPr>
            </w:pPr>
            <w:r>
              <w:rPr>
                <w:rFonts w:ascii="楷体" w:eastAsia="楷体" w:hAnsi="楷体" w:cs="宋体" w:hint="eastAsia"/>
                <w:color w:val="000000"/>
                <w:kern w:val="0"/>
                <w:sz w:val="24"/>
                <w:szCs w:val="24"/>
              </w:rPr>
              <w:t>产品一次检验合格率≥98％；</w:t>
            </w:r>
          </w:p>
          <w:p w:rsidR="008C0D83" w:rsidRDefault="00E051BA">
            <w:pPr>
              <w:spacing w:line="360" w:lineRule="auto"/>
              <w:ind w:firstLineChars="100" w:firstLine="240"/>
              <w:rPr>
                <w:rFonts w:ascii="楷体" w:eastAsia="楷体" w:hAnsi="楷体" w:cs="宋体"/>
                <w:color w:val="000000"/>
                <w:kern w:val="0"/>
                <w:sz w:val="24"/>
                <w:szCs w:val="24"/>
              </w:rPr>
            </w:pPr>
            <w:r>
              <w:rPr>
                <w:rFonts w:ascii="楷体" w:eastAsia="楷体" w:hAnsi="楷体" w:cs="宋体" w:hint="eastAsia"/>
                <w:color w:val="000000"/>
                <w:kern w:val="0"/>
                <w:sz w:val="24"/>
                <w:szCs w:val="24"/>
              </w:rPr>
              <w:t>设备完好率90%</w:t>
            </w:r>
          </w:p>
          <w:p w:rsidR="008C0D83" w:rsidRDefault="00E051BA">
            <w:pPr>
              <w:spacing w:line="360" w:lineRule="auto"/>
              <w:ind w:firstLineChars="100" w:firstLine="240"/>
              <w:rPr>
                <w:rFonts w:ascii="楷体" w:eastAsia="楷体" w:hAnsi="楷体" w:cs="宋体"/>
                <w:color w:val="000000"/>
                <w:kern w:val="0"/>
                <w:sz w:val="24"/>
                <w:szCs w:val="24"/>
              </w:rPr>
            </w:pPr>
            <w:r>
              <w:rPr>
                <w:rFonts w:ascii="楷体" w:eastAsia="楷体" w:hAnsi="楷体" w:cs="宋体" w:hint="eastAsia"/>
                <w:color w:val="000000"/>
                <w:kern w:val="0"/>
                <w:sz w:val="24"/>
                <w:szCs w:val="24"/>
              </w:rPr>
              <w:t>部门分解目标与公司方针一致，可测量，并传达到部门相关人员，必要时适时更新，目前无变化。</w:t>
            </w:r>
          </w:p>
          <w:p w:rsidR="008C0D83" w:rsidRDefault="00E051BA">
            <w:pPr>
              <w:spacing w:line="360" w:lineRule="auto"/>
              <w:rPr>
                <w:rFonts w:ascii="楷体" w:eastAsia="楷体" w:hAnsi="楷体" w:cs="宋体"/>
                <w:color w:val="000000"/>
                <w:sz w:val="24"/>
                <w:szCs w:val="24"/>
              </w:rPr>
            </w:pPr>
            <w:r>
              <w:rPr>
                <w:rFonts w:ascii="楷体" w:eastAsia="楷体" w:hAnsi="楷体" w:cs="宋体" w:hint="eastAsia"/>
                <w:color w:val="000000"/>
                <w:kern w:val="0"/>
                <w:sz w:val="24"/>
                <w:szCs w:val="24"/>
              </w:rPr>
              <w:t>提供《目标完成情况考核统计表》，完成情况：以上各指标均已2021.6.28达成。</w:t>
            </w:r>
            <w:r>
              <w:rPr>
                <w:rFonts w:ascii="楷体" w:eastAsia="楷体" w:hAnsi="楷体" w:cs="宋体" w:hint="eastAsia"/>
                <w:noProof/>
                <w:color w:val="000000"/>
                <w:sz w:val="24"/>
                <w:szCs w:val="24"/>
              </w:rPr>
              <w:drawing>
                <wp:inline distT="0" distB="0" distL="114300" distR="114300">
                  <wp:extent cx="6209665" cy="1333500"/>
                  <wp:effectExtent l="0" t="0" r="635" b="0"/>
                  <wp:docPr id="3" name="图片 3" descr="微信图片_2021083120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31204623"/>
                          <pic:cNvPicPr>
                            <a:picLocks noChangeAspect="1"/>
                          </pic:cNvPicPr>
                        </pic:nvPicPr>
                        <pic:blipFill>
                          <a:blip r:embed="rId8"/>
                          <a:stretch>
                            <a:fillRect/>
                          </a:stretch>
                        </pic:blipFill>
                        <pic:spPr>
                          <a:xfrm>
                            <a:off x="0" y="0"/>
                            <a:ext cx="6209665" cy="1333500"/>
                          </a:xfrm>
                          <a:prstGeom prst="rect">
                            <a:avLst/>
                          </a:prstGeom>
                        </pic:spPr>
                      </pic:pic>
                    </a:graphicData>
                  </a:graphic>
                </wp:inline>
              </w:drawing>
            </w:r>
          </w:p>
        </w:tc>
        <w:tc>
          <w:tcPr>
            <w:tcW w:w="1585" w:type="dxa"/>
          </w:tcPr>
          <w:p w:rsidR="008C0D83" w:rsidRDefault="00E051BA">
            <w:pPr>
              <w:spacing w:line="360" w:lineRule="auto"/>
              <w:rPr>
                <w:rFonts w:ascii="楷体" w:eastAsia="楷体" w:hAnsi="楷体"/>
                <w:sz w:val="24"/>
                <w:szCs w:val="24"/>
              </w:rPr>
            </w:pPr>
            <w:r>
              <w:rPr>
                <w:rFonts w:ascii="楷体" w:eastAsia="楷体" w:hAnsi="楷体" w:hint="eastAsia"/>
                <w:sz w:val="24"/>
                <w:szCs w:val="24"/>
              </w:rPr>
              <w:t>合格</w:t>
            </w:r>
          </w:p>
        </w:tc>
      </w:tr>
      <w:tr w:rsidR="008C0D83">
        <w:trPr>
          <w:trHeight w:val="516"/>
        </w:trPr>
        <w:tc>
          <w:tcPr>
            <w:tcW w:w="1809" w:type="dxa"/>
          </w:tcPr>
          <w:p w:rsidR="008C0D83" w:rsidRDefault="00E051BA">
            <w:pPr>
              <w:spacing w:line="360" w:lineRule="auto"/>
              <w:rPr>
                <w:rFonts w:ascii="楷体" w:eastAsia="楷体" w:hAnsi="楷体" w:cs="宋体"/>
                <w:bCs/>
                <w:color w:val="000000"/>
                <w:sz w:val="24"/>
                <w:szCs w:val="24"/>
              </w:rPr>
            </w:pPr>
            <w:r>
              <w:rPr>
                <w:rFonts w:ascii="楷体" w:eastAsia="楷体" w:hAnsi="楷体" w:cs="宋体" w:hint="eastAsia"/>
                <w:bCs/>
                <w:color w:val="000000"/>
                <w:sz w:val="24"/>
                <w:szCs w:val="24"/>
              </w:rPr>
              <w:lastRenderedPageBreak/>
              <w:t>基础设施</w:t>
            </w:r>
          </w:p>
          <w:p w:rsidR="008C0D83" w:rsidRDefault="008C0D83">
            <w:pPr>
              <w:spacing w:line="360" w:lineRule="auto"/>
              <w:rPr>
                <w:rFonts w:ascii="楷体" w:eastAsia="楷体" w:hAnsi="楷体" w:cs="宋体"/>
                <w:color w:val="000000"/>
                <w:kern w:val="0"/>
                <w:sz w:val="24"/>
                <w:szCs w:val="24"/>
              </w:rPr>
            </w:pPr>
          </w:p>
        </w:tc>
        <w:tc>
          <w:tcPr>
            <w:tcW w:w="1311" w:type="dxa"/>
          </w:tcPr>
          <w:p w:rsidR="008C0D83" w:rsidRDefault="00E051BA">
            <w:pPr>
              <w:spacing w:line="360" w:lineRule="auto"/>
              <w:rPr>
                <w:rFonts w:ascii="楷体" w:eastAsia="楷体" w:hAnsi="楷体"/>
                <w:sz w:val="24"/>
                <w:szCs w:val="24"/>
              </w:rPr>
            </w:pPr>
            <w:r>
              <w:rPr>
                <w:rFonts w:ascii="楷体" w:eastAsia="楷体" w:hAnsi="楷体" w:hint="eastAsia"/>
                <w:sz w:val="24"/>
                <w:szCs w:val="24"/>
              </w:rPr>
              <w:t>Q7.1.3</w:t>
            </w:r>
          </w:p>
          <w:p w:rsidR="008C0D83" w:rsidRDefault="008C0D83">
            <w:pPr>
              <w:spacing w:line="360" w:lineRule="auto"/>
              <w:rPr>
                <w:rFonts w:ascii="楷体" w:eastAsia="楷体" w:hAnsi="楷体"/>
                <w:sz w:val="24"/>
                <w:szCs w:val="24"/>
              </w:rPr>
            </w:pPr>
          </w:p>
        </w:tc>
        <w:tc>
          <w:tcPr>
            <w:tcW w:w="10004" w:type="dxa"/>
            <w:vAlign w:val="center"/>
          </w:tcPr>
          <w:p w:rsidR="008C0D83" w:rsidRDefault="00E051BA">
            <w:pPr>
              <w:spacing w:line="360" w:lineRule="auto"/>
              <w:ind w:firstLine="465"/>
              <w:rPr>
                <w:rFonts w:ascii="楷体" w:eastAsia="楷体" w:hAnsi="楷体"/>
                <w:sz w:val="24"/>
                <w:szCs w:val="24"/>
              </w:rPr>
            </w:pPr>
            <w:r>
              <w:rPr>
                <w:rFonts w:ascii="楷体" w:eastAsia="楷体" w:hAnsi="楷体" w:hint="eastAsia"/>
                <w:sz w:val="24"/>
                <w:szCs w:val="24"/>
              </w:rPr>
              <w:t>该公司编制《设备维护保养管理办法》、《生产设施安全管理制度》。规定了设备设施的维护保养要求。</w:t>
            </w:r>
          </w:p>
          <w:p w:rsidR="008C0D83" w:rsidRDefault="00E051BA">
            <w:pPr>
              <w:tabs>
                <w:tab w:val="left" w:pos="6597"/>
              </w:tabs>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查公司</w:t>
            </w:r>
            <w:proofErr w:type="gramEnd"/>
            <w:r>
              <w:rPr>
                <w:rFonts w:ascii="楷体" w:eastAsia="楷体" w:hAnsi="楷体" w:hint="eastAsia"/>
                <w:sz w:val="24"/>
                <w:szCs w:val="24"/>
              </w:rPr>
              <w:t>生产设备主要包括：锯床、行车、车床、中频</w:t>
            </w:r>
            <w:proofErr w:type="gramStart"/>
            <w:r>
              <w:rPr>
                <w:rFonts w:ascii="楷体" w:eastAsia="楷体" w:hAnsi="楷体" w:hint="eastAsia"/>
                <w:sz w:val="24"/>
                <w:szCs w:val="24"/>
              </w:rPr>
              <w:t>推制机</w:t>
            </w:r>
            <w:proofErr w:type="gramEnd"/>
            <w:r>
              <w:rPr>
                <w:rFonts w:ascii="楷体" w:eastAsia="楷体" w:hAnsi="楷体" w:hint="eastAsia"/>
                <w:sz w:val="24"/>
                <w:szCs w:val="24"/>
              </w:rPr>
              <w:t>、抛丸机、坡口机、钻床、焊机、液压机、切割机、热处理装置等；办公设备有电脑、电话、传真机、打印/复印/扫描机。有厂房、办公楼，基础设施能够满足办公及生产的需求。</w:t>
            </w:r>
          </w:p>
          <w:p w:rsidR="008C0D83" w:rsidRDefault="00E051BA">
            <w:pPr>
              <w:tabs>
                <w:tab w:val="left" w:pos="6597"/>
              </w:tabs>
              <w:spacing w:line="360" w:lineRule="auto"/>
              <w:rPr>
                <w:rFonts w:ascii="楷体" w:eastAsia="楷体" w:hAnsi="楷体"/>
                <w:sz w:val="24"/>
                <w:szCs w:val="24"/>
              </w:rPr>
            </w:pPr>
            <w:r>
              <w:rPr>
                <w:rFonts w:ascii="楷体" w:eastAsia="楷体" w:hAnsi="楷体" w:hint="eastAsia"/>
                <w:sz w:val="24"/>
                <w:szCs w:val="24"/>
              </w:rPr>
              <w:t>组织按照《设备定期维护记录》中的项目和频次进行维护，并做记录。</w:t>
            </w:r>
          </w:p>
          <w:p w:rsidR="008C0D83" w:rsidRDefault="00E051BA">
            <w:pPr>
              <w:tabs>
                <w:tab w:val="left" w:pos="6597"/>
              </w:tabs>
              <w:spacing w:line="360" w:lineRule="auto"/>
              <w:rPr>
                <w:rFonts w:ascii="楷体" w:eastAsia="楷体" w:hAnsi="楷体"/>
                <w:sz w:val="24"/>
                <w:szCs w:val="24"/>
              </w:rPr>
            </w:pPr>
            <w:r>
              <w:rPr>
                <w:rFonts w:ascii="楷体" w:eastAsia="楷体" w:hAnsi="楷体" w:hint="eastAsia"/>
                <w:sz w:val="24"/>
                <w:szCs w:val="24"/>
              </w:rPr>
              <w:t xml:space="preserve"> 特种设备：</w:t>
            </w:r>
          </w:p>
          <w:p w:rsidR="008C0D83" w:rsidRDefault="00E051BA">
            <w:pPr>
              <w:tabs>
                <w:tab w:val="left" w:pos="6597"/>
              </w:tabs>
              <w:spacing w:line="360" w:lineRule="auto"/>
              <w:rPr>
                <w:rFonts w:ascii="楷体" w:eastAsia="楷体" w:hAnsi="楷体"/>
                <w:sz w:val="24"/>
                <w:szCs w:val="24"/>
              </w:rPr>
            </w:pPr>
            <w:r>
              <w:rPr>
                <w:rFonts w:ascii="楷体" w:eastAsia="楷体" w:hAnsi="楷体" w:hint="eastAsia"/>
                <w:sz w:val="24"/>
                <w:szCs w:val="24"/>
              </w:rPr>
              <w:t>查看，组织特种设备有行车</w:t>
            </w:r>
            <w:r w:rsidR="000D712D">
              <w:rPr>
                <w:rFonts w:ascii="楷体" w:eastAsia="楷体" w:hAnsi="楷体" w:hint="eastAsia"/>
                <w:sz w:val="24"/>
                <w:szCs w:val="24"/>
              </w:rPr>
              <w:t>，有检验报告</w:t>
            </w:r>
            <w:r w:rsidR="00E662A6">
              <w:rPr>
                <w:rFonts w:ascii="楷体" w:eastAsia="楷体" w:hAnsi="楷体" w:hint="eastAsia"/>
                <w:sz w:val="24"/>
                <w:szCs w:val="24"/>
              </w:rPr>
              <w:t>，检验日期2020.7.31日，</w:t>
            </w:r>
            <w:bookmarkStart w:id="0" w:name="_GoBack"/>
            <w:bookmarkEnd w:id="0"/>
            <w:r w:rsidR="00E662A6">
              <w:rPr>
                <w:rFonts w:ascii="楷体" w:eastAsia="楷体" w:hAnsi="楷体" w:hint="eastAsia"/>
                <w:sz w:val="24"/>
                <w:szCs w:val="24"/>
              </w:rPr>
              <w:t>在有效期内</w:t>
            </w:r>
            <w:r w:rsidR="000D712D">
              <w:rPr>
                <w:rFonts w:ascii="楷体" w:eastAsia="楷体" w:hAnsi="楷体" w:hint="eastAsia"/>
                <w:sz w:val="24"/>
                <w:szCs w:val="24"/>
              </w:rPr>
              <w:t>。</w:t>
            </w:r>
          </w:p>
          <w:p w:rsidR="008C0D83" w:rsidRDefault="00E051BA">
            <w:pPr>
              <w:spacing w:line="360" w:lineRule="auto"/>
              <w:ind w:firstLineChars="100" w:firstLine="240"/>
              <w:rPr>
                <w:rFonts w:ascii="楷体" w:eastAsia="楷体" w:hAnsi="楷体"/>
                <w:sz w:val="24"/>
                <w:szCs w:val="24"/>
              </w:rPr>
            </w:pPr>
            <w:r>
              <w:rPr>
                <w:rFonts w:ascii="楷体" w:eastAsia="楷体" w:hAnsi="楷体" w:hint="eastAsia"/>
                <w:sz w:val="24"/>
                <w:szCs w:val="24"/>
              </w:rPr>
              <w:t>以上基础设施基本可以满足体系运行的需要。</w:t>
            </w:r>
          </w:p>
        </w:tc>
        <w:tc>
          <w:tcPr>
            <w:tcW w:w="1585" w:type="dxa"/>
          </w:tcPr>
          <w:p w:rsidR="008C0D83" w:rsidRDefault="00E051BA">
            <w:pPr>
              <w:spacing w:line="360" w:lineRule="auto"/>
              <w:rPr>
                <w:rFonts w:ascii="宋体" w:hAnsi="宋体" w:cs="Arial"/>
                <w:sz w:val="24"/>
                <w:szCs w:val="24"/>
              </w:rPr>
            </w:pPr>
            <w:r>
              <w:rPr>
                <w:rFonts w:ascii="楷体" w:eastAsia="楷体" w:hAnsi="楷体" w:hint="eastAsia"/>
                <w:sz w:val="24"/>
                <w:szCs w:val="24"/>
              </w:rPr>
              <w:t>合格</w:t>
            </w:r>
          </w:p>
        </w:tc>
      </w:tr>
      <w:tr w:rsidR="008C0D83">
        <w:trPr>
          <w:trHeight w:val="516"/>
        </w:trPr>
        <w:tc>
          <w:tcPr>
            <w:tcW w:w="1809" w:type="dxa"/>
          </w:tcPr>
          <w:p w:rsidR="008C0D83" w:rsidRDefault="00E051BA">
            <w:pPr>
              <w:spacing w:line="360" w:lineRule="auto"/>
              <w:rPr>
                <w:rFonts w:ascii="楷体" w:eastAsia="楷体" w:hAnsi="楷体" w:cs="宋体"/>
                <w:bCs/>
                <w:color w:val="000000"/>
                <w:sz w:val="24"/>
                <w:szCs w:val="24"/>
              </w:rPr>
            </w:pPr>
            <w:r>
              <w:rPr>
                <w:rFonts w:ascii="楷体" w:eastAsia="楷体" w:hAnsi="楷体" w:cs="宋体" w:hint="eastAsia"/>
                <w:bCs/>
                <w:color w:val="000000"/>
                <w:sz w:val="24"/>
                <w:szCs w:val="24"/>
              </w:rPr>
              <w:t>过程运行环境</w:t>
            </w:r>
          </w:p>
          <w:p w:rsidR="008C0D83" w:rsidRDefault="008C0D83">
            <w:pPr>
              <w:spacing w:line="360" w:lineRule="auto"/>
              <w:rPr>
                <w:rFonts w:ascii="楷体" w:eastAsia="楷体" w:hAnsi="楷体"/>
                <w:b/>
                <w:sz w:val="24"/>
                <w:szCs w:val="24"/>
              </w:rPr>
            </w:pPr>
          </w:p>
        </w:tc>
        <w:tc>
          <w:tcPr>
            <w:tcW w:w="1311" w:type="dxa"/>
            <w:vAlign w:val="center"/>
          </w:tcPr>
          <w:p w:rsidR="008C0D83" w:rsidRDefault="00E051BA">
            <w:pPr>
              <w:spacing w:line="360" w:lineRule="auto"/>
              <w:rPr>
                <w:rFonts w:ascii="楷体" w:eastAsia="楷体" w:hAnsi="楷体"/>
                <w:sz w:val="24"/>
                <w:szCs w:val="24"/>
              </w:rPr>
            </w:pPr>
            <w:r>
              <w:rPr>
                <w:rFonts w:ascii="楷体" w:eastAsia="楷体" w:hAnsi="楷体" w:hint="eastAsia"/>
                <w:sz w:val="24"/>
                <w:szCs w:val="24"/>
              </w:rPr>
              <w:t>Q7.1.4</w:t>
            </w:r>
          </w:p>
          <w:p w:rsidR="008C0D83" w:rsidRDefault="008C0D83">
            <w:pPr>
              <w:spacing w:line="360" w:lineRule="auto"/>
              <w:jc w:val="center"/>
              <w:rPr>
                <w:rFonts w:ascii="楷体" w:eastAsia="楷体" w:hAnsi="楷体"/>
                <w:sz w:val="24"/>
                <w:szCs w:val="24"/>
              </w:rPr>
            </w:pPr>
          </w:p>
        </w:tc>
        <w:tc>
          <w:tcPr>
            <w:tcW w:w="10004" w:type="dxa"/>
            <w:vAlign w:val="center"/>
          </w:tcPr>
          <w:p w:rsidR="008C0D83" w:rsidRDefault="00E051BA">
            <w:pPr>
              <w:snapToGrid w:val="0"/>
              <w:spacing w:line="400" w:lineRule="exact"/>
              <w:ind w:right="392" w:firstLine="405"/>
              <w:rPr>
                <w:rFonts w:ascii="楷体" w:eastAsia="楷体" w:hAnsi="楷体"/>
                <w:sz w:val="24"/>
                <w:szCs w:val="24"/>
              </w:rPr>
            </w:pPr>
            <w:r>
              <w:rPr>
                <w:rFonts w:ascii="楷体" w:eastAsia="楷体" w:hAnsi="楷体" w:hint="eastAsia"/>
                <w:sz w:val="24"/>
                <w:szCs w:val="24"/>
              </w:rPr>
              <w:t xml:space="preserve">生产技术部负责工作环境的管理，组织确定并提供了产品要求所需的工作环境。 </w:t>
            </w:r>
          </w:p>
          <w:p w:rsidR="008C0D83" w:rsidRDefault="00E051BA">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 xml:space="preserve">部门负责人介绍了生产车间现场管理、生产加工、物资摆放、现场卫生等的要求。 </w:t>
            </w:r>
          </w:p>
          <w:p w:rsidR="008C0D83" w:rsidRDefault="00E051BA">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每个工序均有看板控制要求。</w:t>
            </w:r>
          </w:p>
          <w:p w:rsidR="008C0D83" w:rsidRDefault="00E051BA">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本公司产品对环境要求一般，无特殊要求。每天上班期间，本人对生产车间进行不定期检查，车间不准随意乱放私人物品，严格杜绝固废随处乱扔、设备空转、吸烟的行为发生，发现问题及时要求责任人进行整改。对做得不合格的地方进行了处罚、立即改正。</w:t>
            </w:r>
          </w:p>
          <w:p w:rsidR="008C0D83" w:rsidRDefault="00E051BA">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每天班前班后由班长组织按照规定要求，对生产车间进行清理，满足要求后下班；发现问题及时解决。</w:t>
            </w:r>
          </w:p>
          <w:p w:rsidR="008C0D83" w:rsidRDefault="00E051BA">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现场查看：</w:t>
            </w:r>
          </w:p>
          <w:p w:rsidR="008C0D83" w:rsidRDefault="00E051BA">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生产环境适宜，生产车间面积较大，产品摆放场地宽敞平整，车间内设备安装合理，通风、采光效果良好，地面有金属碎屑不够整洁，交流改进；库房内原材料、成品分区存</w:t>
            </w:r>
            <w:r>
              <w:rPr>
                <w:rFonts w:ascii="楷体" w:eastAsia="楷体" w:hAnsi="楷体" w:hint="eastAsia"/>
                <w:sz w:val="24"/>
                <w:szCs w:val="24"/>
              </w:rPr>
              <w:lastRenderedPageBreak/>
              <w:t>放，均按规定高度码放，通风、采光良好；生产车间，配备灭火设施，有防火、用电等警示标志。</w:t>
            </w:r>
          </w:p>
          <w:p w:rsidR="008C0D83" w:rsidRDefault="00E051BA">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组织进行的推制、焊接、热处理、机加工作业，产生少量粉尘、噪声，通过戴口罩和减震措施的实施，不会对人员产生不利影响。</w:t>
            </w:r>
          </w:p>
          <w:p w:rsidR="008C0D83" w:rsidRDefault="00E051BA">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员工根据工种的不同，配有相关的劳动防护用品（工作服、手套、口罩等），并且佩戴合理。办公室内配有中央空调降温、取暖设施。</w:t>
            </w:r>
          </w:p>
          <w:p w:rsidR="008C0D83" w:rsidRDefault="00E051BA">
            <w:pPr>
              <w:spacing w:line="360" w:lineRule="auto"/>
              <w:ind w:firstLine="465"/>
              <w:rPr>
                <w:rFonts w:ascii="楷体" w:eastAsia="楷体" w:hAnsi="楷体"/>
                <w:sz w:val="24"/>
                <w:szCs w:val="24"/>
              </w:rPr>
            </w:pPr>
            <w:r>
              <w:rPr>
                <w:rFonts w:ascii="楷体" w:eastAsia="楷体" w:hAnsi="楷体" w:hint="eastAsia"/>
                <w:sz w:val="24"/>
                <w:szCs w:val="24"/>
              </w:rPr>
              <w:t>工作环境均能满足生产合格产品的要求，未发现有不良的环境因素。</w:t>
            </w:r>
          </w:p>
        </w:tc>
        <w:tc>
          <w:tcPr>
            <w:tcW w:w="1585" w:type="dxa"/>
          </w:tcPr>
          <w:p w:rsidR="008C0D83" w:rsidRDefault="00E051BA">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8C0D83">
        <w:trPr>
          <w:trHeight w:val="516"/>
        </w:trPr>
        <w:tc>
          <w:tcPr>
            <w:tcW w:w="1809" w:type="dxa"/>
          </w:tcPr>
          <w:p w:rsidR="008C0D83" w:rsidRDefault="00E051BA">
            <w:pPr>
              <w:spacing w:line="360" w:lineRule="auto"/>
              <w:rPr>
                <w:rFonts w:ascii="楷体" w:eastAsia="楷体" w:hAnsi="楷体"/>
                <w:b/>
                <w:sz w:val="24"/>
                <w:szCs w:val="24"/>
              </w:rPr>
            </w:pPr>
            <w:r>
              <w:rPr>
                <w:rFonts w:ascii="楷体" w:eastAsia="楷体" w:hAnsi="楷体" w:hint="eastAsia"/>
                <w:bCs/>
                <w:sz w:val="24"/>
                <w:szCs w:val="24"/>
              </w:rPr>
              <w:lastRenderedPageBreak/>
              <w:t>变更控制</w:t>
            </w:r>
          </w:p>
        </w:tc>
        <w:tc>
          <w:tcPr>
            <w:tcW w:w="1311" w:type="dxa"/>
          </w:tcPr>
          <w:p w:rsidR="008C0D83" w:rsidRDefault="00E051BA">
            <w:pPr>
              <w:spacing w:line="360" w:lineRule="auto"/>
              <w:rPr>
                <w:rFonts w:ascii="楷体" w:eastAsia="楷体" w:hAnsi="楷体" w:cs="宋体"/>
                <w:bCs/>
                <w:sz w:val="24"/>
                <w:szCs w:val="24"/>
              </w:rPr>
            </w:pPr>
            <w:r>
              <w:rPr>
                <w:rFonts w:ascii="楷体" w:eastAsia="楷体" w:hAnsi="楷体" w:cs="宋体" w:hint="eastAsia"/>
                <w:bCs/>
                <w:sz w:val="24"/>
                <w:szCs w:val="24"/>
              </w:rPr>
              <w:t>Q8.5.6</w:t>
            </w:r>
          </w:p>
          <w:p w:rsidR="008C0D83" w:rsidRDefault="008C0D83">
            <w:pPr>
              <w:spacing w:line="360" w:lineRule="auto"/>
              <w:rPr>
                <w:rFonts w:ascii="楷体" w:eastAsia="楷体" w:hAnsi="楷体"/>
                <w:b/>
                <w:sz w:val="24"/>
                <w:szCs w:val="24"/>
              </w:rPr>
            </w:pPr>
          </w:p>
        </w:tc>
        <w:tc>
          <w:tcPr>
            <w:tcW w:w="10004" w:type="dxa"/>
          </w:tcPr>
          <w:p w:rsidR="008C0D83" w:rsidRDefault="00E051BA">
            <w:pPr>
              <w:spacing w:line="360" w:lineRule="auto"/>
              <w:ind w:firstLine="421"/>
              <w:rPr>
                <w:rFonts w:ascii="楷体" w:eastAsia="楷体" w:hAnsi="楷体" w:cs="宋体"/>
                <w:sz w:val="24"/>
                <w:szCs w:val="24"/>
              </w:rPr>
            </w:pPr>
            <w:r>
              <w:rPr>
                <w:rFonts w:ascii="楷体" w:eastAsia="楷体" w:hAnsi="楷体" w:cs="宋体" w:hint="eastAsia"/>
                <w:sz w:val="24"/>
                <w:szCs w:val="24"/>
              </w:rPr>
              <w:t>对于生产过程的规格、数量、交付期更改，公司规定通过《生产通知单》的形式重新下达。生产过程的更改指令，若涉及到交付时间更改，均有对应的合同更改评审记录，本部门再次通过《生产通知单》下达。更改的生产指令由本部门负责人签发。</w:t>
            </w:r>
          </w:p>
          <w:p w:rsidR="008C0D83" w:rsidRDefault="00E051BA">
            <w:pPr>
              <w:spacing w:line="360" w:lineRule="auto"/>
              <w:ind w:firstLine="421"/>
              <w:rPr>
                <w:rFonts w:ascii="楷体" w:eastAsia="楷体" w:hAnsi="楷体" w:cs="宋体"/>
                <w:sz w:val="24"/>
                <w:szCs w:val="24"/>
              </w:rPr>
            </w:pPr>
            <w:r>
              <w:rPr>
                <w:rFonts w:ascii="楷体" w:eastAsia="楷体" w:hAnsi="楷体" w:cs="宋体" w:hint="eastAsia"/>
                <w:sz w:val="24"/>
                <w:szCs w:val="24"/>
              </w:rPr>
              <w:t>目前无生产过程工艺的更改。</w:t>
            </w:r>
          </w:p>
        </w:tc>
        <w:tc>
          <w:tcPr>
            <w:tcW w:w="1585" w:type="dxa"/>
          </w:tcPr>
          <w:p w:rsidR="008C0D83" w:rsidRDefault="00E051BA">
            <w:pPr>
              <w:spacing w:line="360" w:lineRule="auto"/>
              <w:rPr>
                <w:rFonts w:ascii="楷体" w:eastAsia="楷体" w:hAnsi="楷体"/>
                <w:sz w:val="24"/>
                <w:szCs w:val="24"/>
              </w:rPr>
            </w:pPr>
            <w:r>
              <w:rPr>
                <w:rFonts w:ascii="楷体" w:eastAsia="楷体" w:hAnsi="楷体" w:hint="eastAsia"/>
                <w:sz w:val="24"/>
                <w:szCs w:val="24"/>
              </w:rPr>
              <w:t>合格</w:t>
            </w:r>
          </w:p>
        </w:tc>
      </w:tr>
    </w:tbl>
    <w:p w:rsidR="008C0D83" w:rsidRDefault="00E051BA">
      <w:pPr>
        <w:pStyle w:val="a7"/>
        <w:rPr>
          <w:rFonts w:ascii="楷体" w:eastAsia="楷体" w:hAnsi="楷体"/>
        </w:rPr>
      </w:pPr>
      <w:r>
        <w:rPr>
          <w:rFonts w:ascii="楷体" w:eastAsia="楷体" w:hAnsi="楷体" w:hint="eastAsia"/>
        </w:rPr>
        <w:t>说明：不符合标注N</w:t>
      </w:r>
    </w:p>
    <w:sectPr w:rsidR="008C0D8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15" w:rsidRDefault="006A4D15">
      <w:r>
        <w:separator/>
      </w:r>
    </w:p>
  </w:endnote>
  <w:endnote w:type="continuationSeparator" w:id="0">
    <w:p w:rsidR="006A4D15" w:rsidRDefault="006A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C0D83" w:rsidRDefault="00E051B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E662A6">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662A6">
              <w:rPr>
                <w:b/>
                <w:noProof/>
              </w:rPr>
              <w:t>3</w:t>
            </w:r>
            <w:r>
              <w:rPr>
                <w:b/>
                <w:sz w:val="24"/>
                <w:szCs w:val="24"/>
              </w:rPr>
              <w:fldChar w:fldCharType="end"/>
            </w:r>
          </w:p>
        </w:sdtContent>
      </w:sdt>
    </w:sdtContent>
  </w:sdt>
  <w:p w:rsidR="008C0D83" w:rsidRDefault="008C0D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15" w:rsidRDefault="006A4D15">
      <w:r>
        <w:separator/>
      </w:r>
    </w:p>
  </w:footnote>
  <w:footnote w:type="continuationSeparator" w:id="0">
    <w:p w:rsidR="006A4D15" w:rsidRDefault="006A4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83" w:rsidRDefault="00E051B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0D83" w:rsidRDefault="006A4D1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C0D83" w:rsidRDefault="00E051B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051BA">
      <w:rPr>
        <w:rStyle w:val="CharChar1"/>
        <w:rFonts w:hint="default"/>
      </w:rPr>
      <w:t xml:space="preserve">        </w:t>
    </w:r>
    <w:r w:rsidR="00E051BA">
      <w:rPr>
        <w:rStyle w:val="CharChar1"/>
        <w:rFonts w:hint="default"/>
        <w:w w:val="90"/>
      </w:rPr>
      <w:t xml:space="preserve">Beijing International Standard united Certification </w:t>
    </w:r>
    <w:proofErr w:type="spellStart"/>
    <w:r w:rsidR="00E051BA">
      <w:rPr>
        <w:rStyle w:val="CharChar1"/>
        <w:rFonts w:hint="default"/>
        <w:w w:val="90"/>
      </w:rPr>
      <w:t>Co.</w:t>
    </w:r>
    <w:proofErr w:type="gramStart"/>
    <w:r w:rsidR="00E051BA">
      <w:rPr>
        <w:rStyle w:val="CharChar1"/>
        <w:rFonts w:hint="default"/>
        <w:w w:val="90"/>
      </w:rPr>
      <w:t>,Ltd</w:t>
    </w:r>
    <w:proofErr w:type="spellEnd"/>
    <w:proofErr w:type="gramEnd"/>
    <w:r w:rsidR="00E051BA">
      <w:rPr>
        <w:rStyle w:val="CharChar1"/>
        <w:rFonts w:hint="default"/>
        <w:w w:val="90"/>
      </w:rPr>
      <w:t>.</w:t>
    </w:r>
    <w:r w:rsidR="00E051BA">
      <w:rPr>
        <w:rStyle w:val="CharChar1"/>
        <w:rFonts w:hint="default"/>
        <w:w w:val="90"/>
        <w:szCs w:val="21"/>
      </w:rPr>
      <w:t xml:space="preserve">  </w:t>
    </w:r>
    <w:r w:rsidR="00E051BA">
      <w:rPr>
        <w:rStyle w:val="CharChar1"/>
        <w:rFonts w:hint="default"/>
        <w:w w:val="90"/>
        <w:sz w:val="20"/>
      </w:rPr>
      <w:t xml:space="preserve"> </w:t>
    </w:r>
    <w:r w:rsidR="00E051BA">
      <w:rPr>
        <w:rStyle w:val="CharChar1"/>
        <w:rFonts w:hint="default"/>
        <w:w w:val="90"/>
      </w:rPr>
      <w:t xml:space="preserve">                   </w:t>
    </w:r>
  </w:p>
  <w:p w:rsidR="008C0D83" w:rsidRDefault="008C0D8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D712D"/>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610"/>
    <w:rsid w:val="001C39CB"/>
    <w:rsid w:val="001D1D7C"/>
    <w:rsid w:val="001D2736"/>
    <w:rsid w:val="001D31AD"/>
    <w:rsid w:val="001D4AD8"/>
    <w:rsid w:val="001D54FF"/>
    <w:rsid w:val="001D5787"/>
    <w:rsid w:val="001D585E"/>
    <w:rsid w:val="001D7FCA"/>
    <w:rsid w:val="001E1974"/>
    <w:rsid w:val="001E312D"/>
    <w:rsid w:val="001E443F"/>
    <w:rsid w:val="001E72C1"/>
    <w:rsid w:val="001F3D47"/>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36C1"/>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1F51"/>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4D15"/>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053"/>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4BB6"/>
    <w:rsid w:val="008A5C1F"/>
    <w:rsid w:val="008A7C7E"/>
    <w:rsid w:val="008A7FB6"/>
    <w:rsid w:val="008B21BA"/>
    <w:rsid w:val="008B4EE2"/>
    <w:rsid w:val="008B68E5"/>
    <w:rsid w:val="008B7644"/>
    <w:rsid w:val="008C0D83"/>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5562E"/>
    <w:rsid w:val="00A61009"/>
    <w:rsid w:val="00A648EC"/>
    <w:rsid w:val="00A741B3"/>
    <w:rsid w:val="00A7519D"/>
    <w:rsid w:val="00A801DE"/>
    <w:rsid w:val="00A811EC"/>
    <w:rsid w:val="00A81FD7"/>
    <w:rsid w:val="00A824AF"/>
    <w:rsid w:val="00A8505F"/>
    <w:rsid w:val="00A90A22"/>
    <w:rsid w:val="00A969B9"/>
    <w:rsid w:val="00A97734"/>
    <w:rsid w:val="00AA1858"/>
    <w:rsid w:val="00AA7F40"/>
    <w:rsid w:val="00AB225A"/>
    <w:rsid w:val="00AB41FC"/>
    <w:rsid w:val="00AB7D2F"/>
    <w:rsid w:val="00AC24B1"/>
    <w:rsid w:val="00AC260E"/>
    <w:rsid w:val="00AD145D"/>
    <w:rsid w:val="00AD20E6"/>
    <w:rsid w:val="00AD39EC"/>
    <w:rsid w:val="00AD3ACD"/>
    <w:rsid w:val="00AD4BB3"/>
    <w:rsid w:val="00AD6F34"/>
    <w:rsid w:val="00AE020D"/>
    <w:rsid w:val="00AE4607"/>
    <w:rsid w:val="00AF0AAB"/>
    <w:rsid w:val="00AF156F"/>
    <w:rsid w:val="00AF289B"/>
    <w:rsid w:val="00AF3B58"/>
    <w:rsid w:val="00AF616B"/>
    <w:rsid w:val="00B034AD"/>
    <w:rsid w:val="00B04169"/>
    <w:rsid w:val="00B0685B"/>
    <w:rsid w:val="00B14206"/>
    <w:rsid w:val="00B22D22"/>
    <w:rsid w:val="00B23030"/>
    <w:rsid w:val="00B237B9"/>
    <w:rsid w:val="00B23CAA"/>
    <w:rsid w:val="00B2489D"/>
    <w:rsid w:val="00B30341"/>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4C71"/>
    <w:rsid w:val="00DD644F"/>
    <w:rsid w:val="00DD7876"/>
    <w:rsid w:val="00DE146D"/>
    <w:rsid w:val="00DE2D80"/>
    <w:rsid w:val="00DE339A"/>
    <w:rsid w:val="00DE6FCE"/>
    <w:rsid w:val="00DF1C4B"/>
    <w:rsid w:val="00DF6570"/>
    <w:rsid w:val="00DF76DB"/>
    <w:rsid w:val="00E00EC5"/>
    <w:rsid w:val="00E02804"/>
    <w:rsid w:val="00E038E4"/>
    <w:rsid w:val="00E03C5C"/>
    <w:rsid w:val="00E0475D"/>
    <w:rsid w:val="00E051BA"/>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62A6"/>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06277D69"/>
    <w:rsid w:val="0DCC3E11"/>
    <w:rsid w:val="108219C2"/>
    <w:rsid w:val="1C8D77E7"/>
    <w:rsid w:val="2E005357"/>
    <w:rsid w:val="44315089"/>
    <w:rsid w:val="4B6C3EDC"/>
    <w:rsid w:val="4FF0324F"/>
    <w:rsid w:val="56D9603B"/>
    <w:rsid w:val="5EA12B9A"/>
    <w:rsid w:val="635A2401"/>
    <w:rsid w:val="7D3C2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qFormat/>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qFormat/>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1085</cp:revision>
  <dcterms:created xsi:type="dcterms:W3CDTF">2015-06-17T12:51:00Z</dcterms:created>
  <dcterms:modified xsi:type="dcterms:W3CDTF">2021-09-21T02:49:00Z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