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B0" w:rsidRPr="005F522D" w:rsidRDefault="003A62C3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5F522D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596"/>
        <w:gridCol w:w="993"/>
      </w:tblGrid>
      <w:tr w:rsidR="002C60B0" w:rsidRPr="005B660F" w:rsidTr="005B660F">
        <w:trPr>
          <w:trHeight w:val="515"/>
        </w:trPr>
        <w:tc>
          <w:tcPr>
            <w:tcW w:w="1809" w:type="dxa"/>
            <w:vMerge w:val="restart"/>
            <w:vAlign w:val="center"/>
          </w:tcPr>
          <w:p w:rsidR="002C60B0" w:rsidRPr="005B660F" w:rsidRDefault="003A62C3" w:rsidP="001604A2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2C60B0" w:rsidRPr="005B660F" w:rsidRDefault="003A62C3" w:rsidP="001604A2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2C60B0" w:rsidRPr="005B660F" w:rsidRDefault="003A62C3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596" w:type="dxa"/>
            <w:vAlign w:val="center"/>
          </w:tcPr>
          <w:p w:rsidR="002C60B0" w:rsidRPr="005B660F" w:rsidRDefault="003A62C3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E0565B" w:rsidRPr="005B660F">
              <w:rPr>
                <w:rFonts w:ascii="楷体" w:eastAsia="楷体" w:hAnsi="楷体" w:hint="eastAsia"/>
                <w:sz w:val="24"/>
                <w:szCs w:val="24"/>
              </w:rPr>
              <w:t>办公室</w:t>
            </w:r>
            <w:r w:rsidR="00967EF7">
              <w:rPr>
                <w:rFonts w:ascii="楷体" w:eastAsia="楷体" w:hAnsi="楷体" w:hint="eastAsia"/>
                <w:sz w:val="24"/>
                <w:szCs w:val="24"/>
              </w:rPr>
              <w:t>（含财务）</w:t>
            </w:r>
            <w:r w:rsidRPr="005B660F">
              <w:rPr>
                <w:rFonts w:ascii="楷体" w:eastAsia="楷体" w:hAnsi="楷体" w:hint="eastAsia"/>
                <w:sz w:val="24"/>
                <w:szCs w:val="24"/>
              </w:rPr>
              <w:t xml:space="preserve">     主管领导：</w:t>
            </w:r>
            <w:r w:rsidR="00BF5077">
              <w:rPr>
                <w:rFonts w:ascii="楷体" w:eastAsia="楷体" w:hAnsi="楷体" w:hint="eastAsia"/>
                <w:sz w:val="24"/>
                <w:szCs w:val="24"/>
              </w:rPr>
              <w:t>左秀平</w:t>
            </w:r>
            <w:r w:rsidRPr="005B660F">
              <w:rPr>
                <w:rFonts w:ascii="楷体" w:eastAsia="楷体" w:hAnsi="楷体" w:hint="eastAsia"/>
                <w:sz w:val="24"/>
                <w:szCs w:val="24"/>
              </w:rPr>
              <w:t xml:space="preserve">    陪同人员：</w:t>
            </w:r>
            <w:r w:rsidR="00C941A7">
              <w:rPr>
                <w:rFonts w:ascii="楷体" w:eastAsia="楷体" w:hAnsi="楷体" w:hint="eastAsia"/>
                <w:sz w:val="24"/>
                <w:szCs w:val="24"/>
              </w:rPr>
              <w:t>赵丽</w:t>
            </w:r>
          </w:p>
        </w:tc>
        <w:tc>
          <w:tcPr>
            <w:tcW w:w="993" w:type="dxa"/>
            <w:vMerge w:val="restart"/>
            <w:vAlign w:val="center"/>
          </w:tcPr>
          <w:p w:rsidR="002C60B0" w:rsidRPr="005B660F" w:rsidRDefault="003A62C3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2C60B0" w:rsidRPr="005B660F" w:rsidTr="005B660F">
        <w:trPr>
          <w:trHeight w:val="403"/>
        </w:trPr>
        <w:tc>
          <w:tcPr>
            <w:tcW w:w="1809" w:type="dxa"/>
            <w:vMerge/>
            <w:vAlign w:val="center"/>
          </w:tcPr>
          <w:p w:rsidR="002C60B0" w:rsidRPr="005B660F" w:rsidRDefault="002C60B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Pr="005B660F" w:rsidRDefault="002C60B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596" w:type="dxa"/>
            <w:vAlign w:val="center"/>
          </w:tcPr>
          <w:p w:rsidR="002C60B0" w:rsidRPr="005B660F" w:rsidRDefault="003A62C3" w:rsidP="001604A2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425914" w:rsidRPr="005B660F">
              <w:rPr>
                <w:rFonts w:ascii="楷体" w:eastAsia="楷体" w:hAnsi="楷体" w:hint="eastAsia"/>
                <w:sz w:val="24"/>
                <w:szCs w:val="24"/>
              </w:rPr>
              <w:t>姜海军</w:t>
            </w:r>
            <w:r w:rsidRPr="005B660F">
              <w:rPr>
                <w:rFonts w:ascii="楷体" w:eastAsia="楷体" w:hAnsi="楷体" w:hint="eastAsia"/>
                <w:sz w:val="24"/>
                <w:szCs w:val="24"/>
              </w:rPr>
              <w:t xml:space="preserve">        审核时间：202</w:t>
            </w:r>
            <w:r w:rsidR="00AA0FC0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5B660F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AA0FC0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5B660F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AA0FC0">
              <w:rPr>
                <w:rFonts w:ascii="楷体" w:eastAsia="楷体" w:hAnsi="楷体" w:hint="eastAsia"/>
                <w:sz w:val="24"/>
                <w:szCs w:val="24"/>
              </w:rPr>
              <w:t>9</w:t>
            </w:r>
          </w:p>
        </w:tc>
        <w:tc>
          <w:tcPr>
            <w:tcW w:w="993" w:type="dxa"/>
            <w:vMerge/>
          </w:tcPr>
          <w:p w:rsidR="002C60B0" w:rsidRPr="005B660F" w:rsidRDefault="002C60B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C60B0" w:rsidRPr="005B660F" w:rsidTr="005B660F">
        <w:trPr>
          <w:trHeight w:val="516"/>
        </w:trPr>
        <w:tc>
          <w:tcPr>
            <w:tcW w:w="1809" w:type="dxa"/>
            <w:vMerge/>
            <w:vAlign w:val="center"/>
          </w:tcPr>
          <w:p w:rsidR="002C60B0" w:rsidRPr="005B660F" w:rsidRDefault="002C60B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Pr="005B660F" w:rsidRDefault="002C60B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596" w:type="dxa"/>
            <w:vAlign w:val="center"/>
          </w:tcPr>
          <w:p w:rsidR="00AA0FC0" w:rsidRDefault="003A62C3" w:rsidP="001604A2">
            <w:pPr>
              <w:adjustRightInd w:val="0"/>
              <w:snapToGrid w:val="0"/>
              <w:ind w:rightChars="50" w:right="105"/>
              <w:textAlignment w:val="baseline"/>
              <w:rPr>
                <w:rFonts w:ascii="宋体" w:hAnsi="宋体" w:cs="Arial"/>
                <w:b/>
                <w:szCs w:val="21"/>
                <w:u w:val="single"/>
              </w:rPr>
            </w:pPr>
            <w:r w:rsidRPr="005B660F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AA0FC0">
              <w:rPr>
                <w:rFonts w:ascii="宋体" w:hAnsi="宋体" w:cs="Arial" w:hint="eastAsia"/>
                <w:b/>
                <w:szCs w:val="21"/>
                <w:u w:val="single"/>
              </w:rPr>
              <w:t>EMS:6.1.2环境因素的辨识与评价、6.1.3合</w:t>
            </w:r>
            <w:proofErr w:type="gramStart"/>
            <w:r w:rsidR="00AA0FC0">
              <w:rPr>
                <w:rFonts w:ascii="宋体" w:hAnsi="宋体" w:cs="Arial" w:hint="eastAsia"/>
                <w:b/>
                <w:szCs w:val="21"/>
                <w:u w:val="single"/>
              </w:rPr>
              <w:t>规</w:t>
            </w:r>
            <w:proofErr w:type="gramEnd"/>
            <w:r w:rsidR="00AA0FC0">
              <w:rPr>
                <w:rFonts w:ascii="宋体" w:hAnsi="宋体" w:cs="Arial" w:hint="eastAsia"/>
                <w:b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="00AA0FC0">
              <w:rPr>
                <w:rFonts w:ascii="宋体" w:hAnsi="宋体" w:cs="Arial" w:hint="eastAsia"/>
                <w:b/>
                <w:szCs w:val="21"/>
                <w:u w:val="single"/>
              </w:rPr>
              <w:t>规</w:t>
            </w:r>
            <w:proofErr w:type="gramEnd"/>
            <w:r w:rsidR="00AA0FC0">
              <w:rPr>
                <w:rFonts w:ascii="宋体" w:hAnsi="宋体" w:cs="Arial" w:hint="eastAsia"/>
                <w:b/>
                <w:szCs w:val="21"/>
                <w:u w:val="single"/>
              </w:rPr>
              <w:t>性评价）、8.2应急准备和响应,</w:t>
            </w:r>
          </w:p>
          <w:p w:rsidR="00AA0FC0" w:rsidRDefault="00AA0FC0" w:rsidP="001604A2">
            <w:pPr>
              <w:adjustRightInd w:val="0"/>
              <w:snapToGrid w:val="0"/>
              <w:ind w:rightChars="50" w:right="105"/>
              <w:textAlignment w:val="baseline"/>
              <w:rPr>
                <w:rFonts w:ascii="宋体" w:hAnsi="宋体" w:cs="Arial"/>
                <w:b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Cs w:val="21"/>
                <w:u w:val="single"/>
              </w:rPr>
              <w:t>OHSMS: 5.3组织的岗位、职责和权限、6.2.1职业健康安全目标、6.2.2实现职业健康安全目标措施的策划7.2能力、7.3意识、9.2 内部审核、10.2不符合/事件和纠正措施，</w:t>
            </w:r>
          </w:p>
          <w:p w:rsidR="002C60B0" w:rsidRPr="005B660F" w:rsidRDefault="00AA0FC0" w:rsidP="001604A2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szCs w:val="21"/>
                <w:u w:val="single"/>
              </w:rPr>
              <w:t>OHSMS:6.1.2危险源的辨识与评价、6.1.3合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u w:val="single"/>
              </w:rPr>
              <w:t>规</w:t>
            </w:r>
            <w:proofErr w:type="gramEnd"/>
            <w:r>
              <w:rPr>
                <w:rFonts w:ascii="宋体" w:hAnsi="宋体" w:cs="Arial" w:hint="eastAsia"/>
                <w:b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b/>
                <w:szCs w:val="21"/>
                <w:u w:val="single"/>
              </w:rPr>
              <w:t>规</w:t>
            </w:r>
            <w:proofErr w:type="gramEnd"/>
            <w:r>
              <w:rPr>
                <w:rFonts w:ascii="宋体" w:hAnsi="宋体" w:cs="Arial" w:hint="eastAsia"/>
                <w:b/>
                <w:szCs w:val="21"/>
                <w:u w:val="single"/>
              </w:rPr>
              <w:t>性评价）、8.2应急准备和响应,</w:t>
            </w:r>
          </w:p>
        </w:tc>
        <w:tc>
          <w:tcPr>
            <w:tcW w:w="993" w:type="dxa"/>
            <w:vMerge/>
          </w:tcPr>
          <w:p w:rsidR="002C60B0" w:rsidRPr="005B660F" w:rsidRDefault="002C60B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A0FC0" w:rsidRPr="005B660F" w:rsidTr="008D79C7">
        <w:trPr>
          <w:trHeight w:val="516"/>
        </w:trPr>
        <w:tc>
          <w:tcPr>
            <w:tcW w:w="1809" w:type="dxa"/>
          </w:tcPr>
          <w:p w:rsidR="00AA0FC0" w:rsidRPr="0091039B" w:rsidRDefault="00AA0FC0" w:rsidP="001604A2">
            <w:pPr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91039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组织的岗位职责和权限</w:t>
            </w:r>
          </w:p>
          <w:p w:rsidR="00AA0FC0" w:rsidRPr="0091039B" w:rsidRDefault="00AA0FC0" w:rsidP="001604A2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:rsidR="00AA0FC0" w:rsidRPr="0091039B" w:rsidRDefault="00AA0FC0" w:rsidP="001604A2">
            <w:pPr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91039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O5.3</w:t>
            </w:r>
          </w:p>
          <w:p w:rsidR="00AA0FC0" w:rsidRPr="0091039B" w:rsidRDefault="00AA0FC0" w:rsidP="001604A2">
            <w:pPr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0596" w:type="dxa"/>
            <w:vAlign w:val="center"/>
          </w:tcPr>
          <w:p w:rsidR="00AA0FC0" w:rsidRPr="0091039B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91039B">
              <w:rPr>
                <w:rFonts w:ascii="楷体" w:eastAsia="楷体" w:hAnsi="楷体" w:hint="eastAsia"/>
                <w:sz w:val="24"/>
                <w:szCs w:val="24"/>
              </w:rPr>
              <w:t>该部门主要负责公司管理 体系文件、资料、记录及外来文件的归档管理；制定公司人力发展规划，确保公司人力资源；制定公司员工有关培训计划并落实；公司人员业绩考评工作；进行运行控制检查；管理体系和标准的宣贯工作；收集、分发和宣贯国家有关的法律、法规；组织、实施公司内、外质量、环境、职业健康安全体系审核，纠正并控制管理体系实施过程中的不合格项，参与管理评审；及时与环保主管部门交流，跟踪项目相关的最新环保要求；本部门的环境因素、危险源的识别评价和控制。</w:t>
            </w:r>
          </w:p>
          <w:p w:rsidR="00AA0FC0" w:rsidRPr="0091039B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/>
                <w:b/>
                <w:sz w:val="24"/>
                <w:szCs w:val="24"/>
              </w:rPr>
            </w:pPr>
            <w:r w:rsidRPr="0091039B">
              <w:rPr>
                <w:rFonts w:ascii="楷体" w:eastAsia="楷体" w:hAnsi="楷体" w:hint="eastAsia"/>
                <w:sz w:val="24"/>
                <w:szCs w:val="24"/>
              </w:rPr>
              <w:t>与办公室负责人沟通，描述的职责和权限与一体化管理体系的职能分配表基本一致。</w:t>
            </w:r>
          </w:p>
        </w:tc>
        <w:tc>
          <w:tcPr>
            <w:tcW w:w="993" w:type="dxa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A0FC0" w:rsidRPr="005B660F" w:rsidTr="008D79C7">
        <w:trPr>
          <w:trHeight w:val="516"/>
        </w:trPr>
        <w:tc>
          <w:tcPr>
            <w:tcW w:w="1809" w:type="dxa"/>
          </w:tcPr>
          <w:p w:rsidR="00AA0FC0" w:rsidRPr="0091039B" w:rsidRDefault="00AA0FC0" w:rsidP="001604A2">
            <w:pPr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91039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目标及其实现的</w:t>
            </w:r>
            <w:proofErr w:type="gramStart"/>
            <w:r w:rsidRPr="0091039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策划总</w:t>
            </w:r>
            <w:proofErr w:type="gramEnd"/>
            <w:r w:rsidRPr="0091039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要求</w:t>
            </w:r>
          </w:p>
          <w:p w:rsidR="00AA0FC0" w:rsidRPr="0091039B" w:rsidRDefault="00AA0FC0" w:rsidP="001604A2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:rsidR="00AA0FC0" w:rsidRPr="0091039B" w:rsidRDefault="00AA0FC0" w:rsidP="001604A2">
            <w:pPr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91039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O6.2</w:t>
            </w:r>
          </w:p>
          <w:p w:rsidR="00AA0FC0" w:rsidRPr="0091039B" w:rsidRDefault="00AA0FC0" w:rsidP="001604A2">
            <w:pPr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:rsidR="00AA0FC0" w:rsidRPr="00F87E92" w:rsidRDefault="00AA0FC0" w:rsidP="001604A2">
            <w:pPr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0596" w:type="dxa"/>
            <w:vAlign w:val="center"/>
          </w:tcPr>
          <w:p w:rsidR="00AA0FC0" w:rsidRPr="00F87E92" w:rsidRDefault="00AA0FC0" w:rsidP="001604A2">
            <w:pPr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F87E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本部门分解管理目标有：</w:t>
            </w:r>
          </w:p>
          <w:p w:rsidR="00AA0FC0" w:rsidRPr="00F87E92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F87E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1.文件收发的准确率达到100%</w:t>
            </w:r>
          </w:p>
          <w:p w:rsidR="00AA0FC0" w:rsidRPr="00F87E92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F87E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2.培训一次考核合格率≥90%</w:t>
            </w:r>
          </w:p>
          <w:p w:rsidR="00AA0FC0" w:rsidRPr="00F87E92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F87E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3.固体废弃物100%分类处理</w:t>
            </w:r>
          </w:p>
          <w:p w:rsidR="00AA0FC0" w:rsidRPr="00F87E92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F87E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4.火灾事故发生率0</w:t>
            </w:r>
          </w:p>
          <w:p w:rsidR="00AA0FC0" w:rsidRPr="00F87E92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F87E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5.不发生重大安全事故，轻伤事故不超过2起/年</w:t>
            </w:r>
          </w:p>
          <w:p w:rsidR="00AA0FC0" w:rsidRPr="00F87E92" w:rsidRDefault="00AA0FC0" w:rsidP="001604A2">
            <w:pPr>
              <w:spacing w:line="360" w:lineRule="auto"/>
              <w:ind w:firstLineChars="100" w:firstLine="240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F87E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目标均可量化可测量</w:t>
            </w:r>
            <w:r w:rsidR="00F87E92" w:rsidRPr="00F87E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，经考核</w:t>
            </w:r>
            <w:r w:rsidRPr="00F87E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办公室管理目标均已完成。考核人： 赵怀杰日期：202</w:t>
            </w:r>
            <w:r w:rsidR="00F87E92" w:rsidRPr="00F87E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</w:t>
            </w:r>
            <w:r w:rsidRPr="00F87E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.</w:t>
            </w:r>
            <w:r w:rsidR="00F87E92" w:rsidRPr="00F87E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6</w:t>
            </w:r>
            <w:r w:rsidRPr="00F87E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.28</w:t>
            </w:r>
            <w:r w:rsidR="00F87E92" w:rsidRPr="00F87E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日</w:t>
            </w:r>
            <w:r w:rsidRPr="00F87E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993" w:type="dxa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A0FC0" w:rsidRPr="005B660F" w:rsidTr="008D79C7">
        <w:trPr>
          <w:trHeight w:val="516"/>
        </w:trPr>
        <w:tc>
          <w:tcPr>
            <w:tcW w:w="1809" w:type="dxa"/>
          </w:tcPr>
          <w:p w:rsidR="00AA0FC0" w:rsidRPr="00202B7C" w:rsidRDefault="00AA0FC0" w:rsidP="001604A2">
            <w:pPr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202B7C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能力</w:t>
            </w:r>
          </w:p>
          <w:p w:rsidR="00AA0FC0" w:rsidRPr="00202B7C" w:rsidRDefault="00AA0FC0" w:rsidP="001604A2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:rsidR="00AA0FC0" w:rsidRPr="00202B7C" w:rsidRDefault="00AA0FC0" w:rsidP="001604A2">
            <w:pPr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202B7C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O7.2</w:t>
            </w:r>
          </w:p>
          <w:p w:rsidR="00AA0FC0" w:rsidRPr="00202B7C" w:rsidRDefault="00AA0FC0" w:rsidP="001604A2">
            <w:pPr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:rsidR="00AA0FC0" w:rsidRPr="00202B7C" w:rsidRDefault="00AA0FC0" w:rsidP="001604A2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0596" w:type="dxa"/>
            <w:vAlign w:val="center"/>
          </w:tcPr>
          <w:p w:rsidR="00AA0FC0" w:rsidRPr="00202B7C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202B7C">
              <w:rPr>
                <w:rFonts w:ascii="楷体" w:eastAsia="楷体" w:hAnsi="楷体" w:cs="宋体" w:hint="eastAsia"/>
                <w:sz w:val="24"/>
                <w:szCs w:val="24"/>
              </w:rPr>
              <w:t>公司对各岗位能力规定的要求包括了专业技能、岗位资格、能力、工作经验等。</w:t>
            </w:r>
            <w:r w:rsidRPr="00202B7C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提供《主要任职岗位要求》主要对公司各部门负责人及员工能力要求</w:t>
            </w:r>
            <w:r w:rsidRPr="00202B7C">
              <w:rPr>
                <w:rFonts w:ascii="楷体" w:eastAsia="楷体" w:hAnsi="楷体" w:cs="宋体" w:hint="eastAsia"/>
                <w:sz w:val="24"/>
                <w:szCs w:val="24"/>
              </w:rPr>
              <w:t>分别从年龄、教育程度、经验、经历、技能要求等方面进行了规定，定期进行评价，根据结果采取措施，通常是培训</w:t>
            </w:r>
            <w:r w:rsidRPr="00202B7C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。</w:t>
            </w:r>
          </w:p>
          <w:p w:rsidR="00AA0FC0" w:rsidRPr="00202B7C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02B7C">
              <w:rPr>
                <w:rFonts w:ascii="楷体" w:eastAsia="楷体" w:hAnsi="楷体" w:hint="eastAsia"/>
                <w:sz w:val="24"/>
                <w:szCs w:val="24"/>
              </w:rPr>
              <w:t>查202</w:t>
            </w:r>
            <w:r w:rsidR="001604A2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202B7C">
              <w:rPr>
                <w:rFonts w:ascii="楷体" w:eastAsia="楷体" w:hAnsi="楷体" w:hint="eastAsia"/>
                <w:sz w:val="24"/>
                <w:szCs w:val="24"/>
              </w:rPr>
              <w:t>年培训计划，内容包括管理体系标准、环境因素</w:t>
            </w:r>
            <w:r w:rsidRPr="00202B7C">
              <w:rPr>
                <w:rFonts w:ascii="楷体" w:eastAsia="楷体" w:hAnsi="楷体"/>
                <w:sz w:val="24"/>
                <w:szCs w:val="24"/>
              </w:rPr>
              <w:t>/</w:t>
            </w:r>
            <w:r w:rsidRPr="00202B7C">
              <w:rPr>
                <w:rFonts w:ascii="楷体" w:eastAsia="楷体" w:hAnsi="楷体" w:hint="eastAsia"/>
                <w:sz w:val="24"/>
                <w:szCs w:val="24"/>
              </w:rPr>
              <w:t>危险源识别、评价与控制、内审员培训、安全及火灾应急培训等。</w:t>
            </w:r>
          </w:p>
          <w:p w:rsidR="00AA0FC0" w:rsidRPr="00202B7C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202B7C">
              <w:rPr>
                <w:rFonts w:ascii="楷体" w:eastAsia="楷体" w:hAnsi="楷体" w:hint="eastAsia"/>
                <w:sz w:val="24"/>
                <w:szCs w:val="24"/>
              </w:rPr>
              <w:t>抽查《培训记录》：</w:t>
            </w:r>
          </w:p>
          <w:p w:rsidR="00AA0FC0" w:rsidRPr="000146E6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4378F3">
              <w:rPr>
                <w:rFonts w:ascii="楷体" w:eastAsia="楷体" w:hAnsi="楷体" w:hint="eastAsia"/>
                <w:sz w:val="24"/>
                <w:szCs w:val="24"/>
              </w:rPr>
              <w:t>1、</w:t>
            </w:r>
            <w:r w:rsidRPr="000146E6"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 w:rsidR="000146E6" w:rsidRPr="000146E6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0146E6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0146E6" w:rsidRPr="000146E6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0146E6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0146E6" w:rsidRPr="000146E6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0146E6">
              <w:rPr>
                <w:rFonts w:ascii="楷体" w:eastAsia="楷体" w:hAnsi="楷体" w:hint="eastAsia"/>
                <w:sz w:val="24"/>
                <w:szCs w:val="24"/>
              </w:rPr>
              <w:t>-</w:t>
            </w:r>
            <w:r w:rsidR="000146E6" w:rsidRPr="000146E6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0146E6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0146E6" w:rsidRPr="000146E6">
              <w:rPr>
                <w:rFonts w:ascii="楷体" w:eastAsia="楷体" w:hAnsi="楷体" w:hint="eastAsia"/>
                <w:sz w:val="24"/>
                <w:szCs w:val="24"/>
              </w:rPr>
              <w:t>管理体系手册、程序文件</w:t>
            </w:r>
            <w:r w:rsidRPr="004378F3">
              <w:rPr>
                <w:rFonts w:ascii="楷体" w:eastAsia="楷体" w:hAnsi="楷体" w:hint="eastAsia"/>
                <w:sz w:val="24"/>
                <w:szCs w:val="24"/>
              </w:rPr>
              <w:t>培训。培训老师： 赵怀杰 ，参加人员：各部门人员等。通过问答对理解情况进行考核，考核结果：全部通过，验证人： 赵怀杰 。记录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人：赵志岐</w:t>
            </w:r>
          </w:p>
          <w:p w:rsidR="00AA0FC0" w:rsidRPr="004378F3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4378F3">
              <w:rPr>
                <w:rFonts w:ascii="楷体" w:eastAsia="楷体" w:hAnsi="楷体" w:hint="eastAsia"/>
                <w:sz w:val="24"/>
                <w:szCs w:val="24"/>
              </w:rPr>
              <w:t>2、</w:t>
            </w:r>
            <w:r w:rsidRPr="000146E6"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 w:rsidR="000146E6" w:rsidRPr="000146E6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0146E6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0146E6" w:rsidRPr="000146E6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0146E6">
              <w:rPr>
                <w:rFonts w:ascii="楷体" w:eastAsia="楷体" w:hAnsi="楷体" w:hint="eastAsia"/>
                <w:sz w:val="24"/>
                <w:szCs w:val="24"/>
              </w:rPr>
              <w:t>月2</w:t>
            </w:r>
            <w:r w:rsidR="000146E6" w:rsidRPr="000146E6"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 w:rsidRPr="000146E6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Pr="004378F3">
              <w:rPr>
                <w:rFonts w:ascii="楷体" w:eastAsia="楷体" w:hAnsi="楷体" w:hint="eastAsia"/>
                <w:sz w:val="24"/>
                <w:szCs w:val="24"/>
              </w:rPr>
              <w:t>对安全操作规程进行培训，参加人：各生产技术部门负责人及主要操作员工等，培训老师： 赵怀杰 。通过问答对理解情况进行考核，考核结果：全部通过，验证人： 赵怀杰 。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记录人：赵志岐。</w:t>
            </w:r>
          </w:p>
          <w:p w:rsidR="00AA0FC0" w:rsidRPr="004378F3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4378F3">
              <w:rPr>
                <w:rFonts w:ascii="楷体" w:eastAsia="楷体" w:hAnsi="楷体" w:hint="eastAsia"/>
                <w:sz w:val="24"/>
                <w:szCs w:val="24"/>
              </w:rPr>
              <w:t>3、</w:t>
            </w:r>
            <w:r w:rsidRPr="000146E6">
              <w:rPr>
                <w:rFonts w:ascii="楷体" w:eastAsia="楷体" w:hAnsi="楷体" w:hint="eastAsia"/>
                <w:sz w:val="24"/>
                <w:szCs w:val="24"/>
              </w:rPr>
              <w:t>2020年5月1</w:t>
            </w:r>
            <w:r w:rsidR="000146E6" w:rsidRPr="000146E6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0146E6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Pr="004378F3">
              <w:rPr>
                <w:rFonts w:ascii="楷体" w:eastAsia="楷体" w:hAnsi="楷体" w:hint="eastAsia"/>
                <w:sz w:val="24"/>
                <w:szCs w:val="24"/>
              </w:rPr>
              <w:t>进行了</w:t>
            </w:r>
            <w:r w:rsidR="000146E6" w:rsidRPr="000146E6">
              <w:rPr>
                <w:rFonts w:ascii="楷体" w:eastAsia="楷体" w:hAnsi="楷体" w:hint="eastAsia"/>
                <w:sz w:val="24"/>
                <w:szCs w:val="24"/>
              </w:rPr>
              <w:t>不可接受风险的控制</w:t>
            </w:r>
            <w:r w:rsidRPr="004378F3">
              <w:rPr>
                <w:rFonts w:ascii="楷体" w:eastAsia="楷体" w:hAnsi="楷体" w:hint="eastAsia"/>
                <w:sz w:val="24"/>
                <w:szCs w:val="24"/>
              </w:rPr>
              <w:t>培训，培训老师： 赵怀杰 。参加人：所有管理人员。通过问答对理解情况进行考核，考核结果：全部通过，验证人： 赵怀杰 。</w:t>
            </w:r>
          </w:p>
          <w:p w:rsidR="00AA0FC0" w:rsidRPr="00A26D39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26D39">
              <w:rPr>
                <w:rFonts w:ascii="楷体" w:eastAsia="楷体" w:hAnsi="楷体" w:hint="eastAsia"/>
                <w:sz w:val="24"/>
                <w:szCs w:val="24"/>
              </w:rPr>
              <w:t>特殊工种：有电焊工资质证书，在有效期内。</w:t>
            </w:r>
          </w:p>
          <w:p w:rsidR="00AA0FC0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 w:rsidRPr="00A26D39">
              <w:rPr>
                <w:rFonts w:ascii="楷体" w:eastAsia="楷体" w:hAnsi="楷体"/>
                <w:sz w:val="24"/>
                <w:szCs w:val="24"/>
              </w:rPr>
              <w:lastRenderedPageBreak/>
              <w:t>姓名孙彦前</w:t>
            </w:r>
            <w:r w:rsidRPr="00A26D39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26D39">
              <w:rPr>
                <w:rFonts w:ascii="楷体" w:eastAsia="楷体" w:hAnsi="楷体"/>
                <w:sz w:val="24"/>
                <w:szCs w:val="24"/>
              </w:rPr>
              <w:t>证书号T</w:t>
            </w:r>
            <w:r w:rsidRPr="00A26D39">
              <w:rPr>
                <w:rFonts w:ascii="楷体" w:eastAsia="楷体" w:hAnsi="楷体" w:hint="eastAsia"/>
                <w:sz w:val="24"/>
                <w:szCs w:val="24"/>
              </w:rPr>
              <w:t>132929197303260219，有效期至2025.9.10日。</w:t>
            </w:r>
          </w:p>
          <w:p w:rsidR="005D433E" w:rsidRPr="00202B7C" w:rsidRDefault="005D433E" w:rsidP="007A3689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A0FC0" w:rsidRPr="005B660F" w:rsidTr="008D79C7">
        <w:trPr>
          <w:trHeight w:val="516"/>
        </w:trPr>
        <w:tc>
          <w:tcPr>
            <w:tcW w:w="1809" w:type="dxa"/>
          </w:tcPr>
          <w:p w:rsidR="00AA0FC0" w:rsidRPr="003F775B" w:rsidRDefault="00AA0FC0" w:rsidP="001604A2">
            <w:pPr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3F775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意识</w:t>
            </w:r>
          </w:p>
          <w:p w:rsidR="00AA0FC0" w:rsidRPr="003F775B" w:rsidRDefault="00AA0FC0" w:rsidP="001604A2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:rsidR="00AA0FC0" w:rsidRPr="003F775B" w:rsidRDefault="00AA0FC0" w:rsidP="001604A2">
            <w:pPr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3F775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O7.3</w:t>
            </w:r>
          </w:p>
          <w:p w:rsidR="00AA0FC0" w:rsidRPr="003F775B" w:rsidRDefault="00AA0FC0" w:rsidP="001604A2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0596" w:type="dxa"/>
            <w:vAlign w:val="center"/>
          </w:tcPr>
          <w:p w:rsidR="00AA0FC0" w:rsidRPr="003F775B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F775B">
              <w:rPr>
                <w:rFonts w:ascii="楷体" w:eastAsia="楷体" w:hAnsi="楷体" w:hint="eastAsia"/>
                <w:sz w:val="24"/>
                <w:szCs w:val="24"/>
              </w:rPr>
              <w:t>通过学习、宣传等方法使在组织控制范围内的相关工作人员知道质量、环境、职业健康安全方针；相关的质量、环境、职业健康安全目标；员工对质量、环境、职业健康安全管理体系有效性的贡献，包括改进质量环境绩效的益处；不符合质量环境和职业健康安全管理体系要求的后果。</w:t>
            </w:r>
          </w:p>
          <w:p w:rsidR="00AA0FC0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F775B">
              <w:rPr>
                <w:rFonts w:ascii="楷体" w:eastAsia="楷体" w:hAnsi="楷体" w:hint="eastAsia"/>
                <w:sz w:val="24"/>
                <w:szCs w:val="24"/>
              </w:rPr>
              <w:t>询问办公室</w:t>
            </w:r>
            <w:r w:rsidR="007A3689">
              <w:rPr>
                <w:rFonts w:ascii="楷体" w:eastAsia="楷体" w:hAnsi="楷体" w:hint="eastAsia"/>
                <w:sz w:val="24"/>
                <w:szCs w:val="24"/>
              </w:rPr>
              <w:t>张炳茹</w:t>
            </w:r>
            <w:r w:rsidRPr="003F775B">
              <w:rPr>
                <w:rFonts w:ascii="楷体" w:eastAsia="楷体" w:hAnsi="楷体" w:hint="eastAsia"/>
                <w:sz w:val="24"/>
                <w:szCs w:val="24"/>
              </w:rPr>
              <w:t>知道公司方针，知道所在的工作岗位的质量、环境、职业健康安全目标，也了解自己的工作好坏会影响组织资质量、环境、职业健康安全管理体系的有效运行。</w:t>
            </w:r>
          </w:p>
          <w:p w:rsidR="00AA0FC0" w:rsidRPr="003F775B" w:rsidRDefault="00AA0FC0" w:rsidP="009B5401">
            <w:pPr>
              <w:spacing w:line="360" w:lineRule="auto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A0FC0" w:rsidRPr="005B660F" w:rsidTr="005B660F">
        <w:trPr>
          <w:trHeight w:val="516"/>
        </w:trPr>
        <w:tc>
          <w:tcPr>
            <w:tcW w:w="1809" w:type="dxa"/>
            <w:vAlign w:val="center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sz w:val="24"/>
                <w:szCs w:val="24"/>
              </w:rPr>
              <w:t>环境因素识别、危险源辨识、风险评价和控制措施的确定</w:t>
            </w:r>
          </w:p>
        </w:tc>
        <w:tc>
          <w:tcPr>
            <w:tcW w:w="1311" w:type="dxa"/>
            <w:vAlign w:val="center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sz w:val="24"/>
                <w:szCs w:val="24"/>
              </w:rPr>
              <w:t>EO6.1.2</w:t>
            </w:r>
          </w:p>
        </w:tc>
        <w:tc>
          <w:tcPr>
            <w:tcW w:w="10596" w:type="dxa"/>
            <w:vAlign w:val="center"/>
          </w:tcPr>
          <w:p w:rsidR="00AA0FC0" w:rsidRPr="005B660F" w:rsidRDefault="007A3689" w:rsidP="001604A2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公司编制了</w:t>
            </w:r>
            <w:r w:rsidRPr="005B660F">
              <w:rPr>
                <w:rFonts w:ascii="楷体" w:eastAsia="楷体" w:hAnsi="楷体" w:cs="Arial" w:hint="eastAsia"/>
                <w:sz w:val="24"/>
                <w:szCs w:val="24"/>
              </w:rPr>
              <w:t>《环境因素的识别、评价控制程序》、《危险源辨识、风险评价和控制措施确定控制程序》。</w:t>
            </w:r>
            <w:r w:rsidR="00AA0FC0" w:rsidRPr="005B660F">
              <w:rPr>
                <w:rFonts w:ascii="楷体" w:eastAsia="楷体" w:hAnsi="楷体" w:cs="楷体" w:hint="eastAsia"/>
                <w:bCs/>
                <w:sz w:val="24"/>
                <w:szCs w:val="24"/>
              </w:rPr>
              <w:t>办公室作为公司环境和</w:t>
            </w:r>
            <w:r w:rsidR="00AA0FC0" w:rsidRPr="005B660F">
              <w:rPr>
                <w:rFonts w:ascii="楷体" w:eastAsia="楷体" w:hAnsi="楷体" w:hint="eastAsia"/>
                <w:sz w:val="24"/>
                <w:szCs w:val="24"/>
              </w:rPr>
              <w:t>职业健康安全管理</w:t>
            </w:r>
            <w:r w:rsidR="00AA0FC0" w:rsidRPr="005B660F">
              <w:rPr>
                <w:rFonts w:ascii="楷体" w:eastAsia="楷体" w:hAnsi="楷体" w:cs="楷体" w:hint="eastAsia"/>
                <w:bCs/>
                <w:sz w:val="24"/>
                <w:szCs w:val="24"/>
              </w:rPr>
              <w:t>体系的主控部门，主要负责识别</w:t>
            </w:r>
            <w:r w:rsidR="00AA0FC0" w:rsidRPr="005B660F">
              <w:rPr>
                <w:rFonts w:ascii="楷体" w:eastAsia="楷体" w:hAnsi="楷体" w:cs="Arial" w:hint="eastAsia"/>
                <w:sz w:val="24"/>
                <w:szCs w:val="24"/>
              </w:rPr>
              <w:t>评价相关的环境因素和危险源，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5B660F">
              <w:rPr>
                <w:rFonts w:ascii="楷体" w:eastAsia="楷体" w:hAnsi="楷体" w:cs="Arial" w:hint="eastAsia"/>
                <w:sz w:val="24"/>
                <w:szCs w:val="24"/>
              </w:rPr>
              <w:t>根据各部门识别及各生产、办公、供应、销售、质检、仓库过程环节识别，</w:t>
            </w:r>
            <w:r w:rsidR="007A3689">
              <w:rPr>
                <w:rFonts w:ascii="楷体" w:eastAsia="楷体" w:hAnsi="楷体" w:cs="Arial" w:hint="eastAsia"/>
                <w:sz w:val="24"/>
                <w:szCs w:val="24"/>
              </w:rPr>
              <w:t>最后</w:t>
            </w:r>
            <w:r w:rsidRPr="005B660F">
              <w:rPr>
                <w:rFonts w:ascii="楷体" w:eastAsia="楷体" w:hAnsi="楷体" w:cs="Arial" w:hint="eastAsia"/>
                <w:sz w:val="24"/>
                <w:szCs w:val="24"/>
              </w:rPr>
              <w:t>由办公室</w:t>
            </w:r>
            <w:r w:rsidR="007A3689">
              <w:rPr>
                <w:rFonts w:ascii="楷体" w:eastAsia="楷体" w:hAnsi="楷体" w:cs="Arial" w:hint="eastAsia"/>
                <w:sz w:val="24"/>
                <w:szCs w:val="24"/>
              </w:rPr>
              <w:t>统一</w:t>
            </w:r>
            <w:r w:rsidRPr="005B660F">
              <w:rPr>
                <w:rFonts w:ascii="楷体" w:eastAsia="楷体" w:hAnsi="楷体" w:cs="Arial" w:hint="eastAsia"/>
                <w:sz w:val="24"/>
                <w:szCs w:val="24"/>
              </w:rPr>
              <w:t>汇总。</w:t>
            </w: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5B660F">
              <w:rPr>
                <w:rFonts w:ascii="楷体" w:eastAsia="楷体" w:hAnsi="楷体" w:cs="楷体" w:hint="eastAsia"/>
                <w:bCs/>
                <w:sz w:val="24"/>
                <w:szCs w:val="24"/>
              </w:rPr>
              <w:t>查到《环境因素识别评价表》，识别考虑了正常、异常、紧急，过去、现在、未来三种时态，考虑了供方、客户等可施加影响的环境因素，能考虑到产品生命周期观点，如产品生产流程设计活动、生产活动、检验活动、运输活动的环境因素</w:t>
            </w:r>
            <w:r w:rsidR="007A3689">
              <w:rPr>
                <w:rFonts w:ascii="楷体" w:eastAsia="楷体" w:hAnsi="楷体" w:cs="楷体" w:hint="eastAsia"/>
                <w:bCs/>
                <w:sz w:val="24"/>
                <w:szCs w:val="24"/>
              </w:rPr>
              <w:t>，公司业务和环境无变化，环境因素没有重新识别</w:t>
            </w:r>
            <w:r w:rsidRPr="005B660F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。</w:t>
            </w:r>
          </w:p>
          <w:p w:rsidR="00AA0FC0" w:rsidRPr="005B660F" w:rsidRDefault="00AA0FC0" w:rsidP="001604A2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识别情况如下： </w:t>
            </w:r>
          </w:p>
          <w:p w:rsidR="00AA0FC0" w:rsidRPr="005B660F" w:rsidRDefault="00AA0FC0" w:rsidP="001604A2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 抽 1）水：</w:t>
            </w:r>
          </w:p>
          <w:p w:rsidR="00AA0FC0" w:rsidRPr="005B660F" w:rsidRDefault="00AA0FC0" w:rsidP="001604A2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 xml:space="preserve">      公司无生产废水</w:t>
            </w:r>
            <w:r w:rsidR="007A368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产生</w:t>
            </w: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，生活污水经化粪池处理后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集中收集后用于厂区泼洒抑尘</w:t>
            </w:r>
            <w:r w:rsidR="007A3689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，不外排</w:t>
            </w: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；</w:t>
            </w:r>
          </w:p>
          <w:p w:rsidR="00AA0FC0" w:rsidRPr="005B660F" w:rsidRDefault="00AA0FC0" w:rsidP="001604A2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  2）噪声：</w:t>
            </w:r>
          </w:p>
          <w:p w:rsidR="00AA0FC0" w:rsidRPr="005B660F" w:rsidRDefault="00AA0FC0" w:rsidP="001604A2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     设备运行的噪声排放等； </w:t>
            </w:r>
          </w:p>
          <w:p w:rsidR="00AA0FC0" w:rsidRPr="005B660F" w:rsidRDefault="00AA0FC0" w:rsidP="001604A2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    3）气：</w:t>
            </w:r>
          </w:p>
          <w:p w:rsidR="00AA0FC0" w:rsidRPr="005B660F" w:rsidRDefault="00AA0FC0" w:rsidP="001604A2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推制、压制、打磨抛丸、</w:t>
            </w: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焊接过程废气的排放、汽车尾气排放等；</w:t>
            </w:r>
          </w:p>
          <w:p w:rsidR="00AA0FC0" w:rsidRPr="005B660F" w:rsidRDefault="00AA0FC0" w:rsidP="001604A2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 4）废渣：</w:t>
            </w:r>
          </w:p>
          <w:p w:rsidR="00AA0FC0" w:rsidRPr="005B660F" w:rsidRDefault="00AA0FC0" w:rsidP="001604A2">
            <w:pPr>
              <w:tabs>
                <w:tab w:val="left" w:pos="6597"/>
              </w:tabs>
              <w:spacing w:line="360" w:lineRule="auto"/>
              <w:ind w:firstLine="405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生活垃圾弃置、生产过程中产生的边角料及不合格产品的排放、设备</w:t>
            </w:r>
            <w:proofErr w:type="gramStart"/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维修废件弃置</w:t>
            </w:r>
            <w:proofErr w:type="gramEnd"/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</w:t>
            </w:r>
            <w:proofErr w:type="gramStart"/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设备维保含油</w:t>
            </w:r>
            <w:proofErr w:type="gramEnd"/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废抹布废弃、</w:t>
            </w:r>
            <w:proofErr w:type="gramStart"/>
            <w:r w:rsidR="008D5AC5">
              <w:rPr>
                <w:rFonts w:ascii="楷体" w:eastAsia="楷体" w:hAnsi="楷体" w:cs="宋体" w:hint="eastAsia"/>
                <w:sz w:val="24"/>
                <w:szCs w:val="24"/>
              </w:rPr>
              <w:t>推制工序</w:t>
            </w:r>
            <w:proofErr w:type="gramEnd"/>
            <w:r w:rsidR="008D5AC5">
              <w:rPr>
                <w:rFonts w:ascii="楷体" w:eastAsia="楷体" w:hAnsi="楷体" w:cs="宋体" w:hint="eastAsia"/>
                <w:sz w:val="24"/>
                <w:szCs w:val="24"/>
              </w:rPr>
              <w:t>氧化皮、布袋除尘器除尘灰</w:t>
            </w:r>
            <w:r w:rsidR="008D5AC5">
              <w:rPr>
                <w:rFonts w:ascii="楷体" w:eastAsia="楷体" w:hAnsi="楷体" w:cs="宋体" w:hint="eastAsia"/>
                <w:sz w:val="24"/>
                <w:szCs w:val="24"/>
              </w:rPr>
              <w:t>、</w:t>
            </w: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办公碳粉盒废弃等；</w:t>
            </w:r>
          </w:p>
          <w:p w:rsidR="00AA0FC0" w:rsidRPr="005B660F" w:rsidRDefault="00AA0FC0" w:rsidP="001604A2">
            <w:pPr>
              <w:tabs>
                <w:tab w:val="left" w:pos="6597"/>
              </w:tabs>
              <w:spacing w:line="360" w:lineRule="auto"/>
              <w:ind w:firstLine="405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5）（紧急、意外、异常）情况：</w:t>
            </w:r>
          </w:p>
          <w:p w:rsidR="00AA0FC0" w:rsidRPr="005B660F" w:rsidRDefault="00AA0FC0" w:rsidP="001604A2">
            <w:pPr>
              <w:tabs>
                <w:tab w:val="left" w:pos="6597"/>
              </w:tabs>
              <w:spacing w:line="360" w:lineRule="auto"/>
              <w:ind w:firstLine="405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潜在火灾发生等。</w:t>
            </w:r>
          </w:p>
          <w:p w:rsidR="00AA0FC0" w:rsidRPr="005B660F" w:rsidRDefault="00AA0FC0" w:rsidP="001604A2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   以上环境因素的识别按照过去、现在和将来三种时态，正常、异常和紧急三种状态进行了识别；并按照多因子评价法对环境因素进行了评价。</w:t>
            </w:r>
          </w:p>
          <w:p w:rsidR="00AA0FC0" w:rsidRPr="005B660F" w:rsidRDefault="00AA0FC0" w:rsidP="001604A2">
            <w:pPr>
              <w:snapToGrid w:val="0"/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     提供了《重要环境因素清单》，</w:t>
            </w:r>
          </w:p>
          <w:p w:rsidR="00AA0FC0" w:rsidRPr="005B660F" w:rsidRDefault="00AA0FC0" w:rsidP="001604A2">
            <w:pPr>
              <w:snapToGrid w:val="0"/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4F7AA7C" wp14:editId="6C542C50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108585</wp:posOffset>
                  </wp:positionV>
                  <wp:extent cx="6633210" cy="18288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21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A0FC0" w:rsidRPr="005B660F" w:rsidRDefault="00AA0FC0" w:rsidP="001604A2">
            <w:pPr>
              <w:snapToGrid w:val="0"/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AA0FC0" w:rsidRPr="005B660F" w:rsidRDefault="00AA0FC0" w:rsidP="001604A2">
            <w:pPr>
              <w:snapToGrid w:val="0"/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AA0FC0" w:rsidRPr="005B660F" w:rsidRDefault="00AA0FC0" w:rsidP="001604A2">
            <w:pPr>
              <w:snapToGrid w:val="0"/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AA0FC0" w:rsidRPr="005B660F" w:rsidRDefault="00AA0FC0" w:rsidP="001604A2">
            <w:pPr>
              <w:snapToGrid w:val="0"/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AA0FC0" w:rsidRDefault="00AA0FC0" w:rsidP="001604A2">
            <w:pPr>
              <w:snapToGrid w:val="0"/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涉及本部门的环境因素有办公活动中生活垃圾排放、</w:t>
            </w:r>
            <w:r w:rsidR="008D5AC5">
              <w:rPr>
                <w:rFonts w:ascii="楷体" w:eastAsia="楷体" w:hAnsi="楷体" w:cs="楷体" w:hint="eastAsia"/>
                <w:sz w:val="24"/>
                <w:szCs w:val="24"/>
              </w:rPr>
              <w:t>水电消耗</w:t>
            </w: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8D5AC5" w:rsidRPr="005B660F">
              <w:rPr>
                <w:rFonts w:ascii="楷体" w:eastAsia="楷体" w:hAnsi="楷体" w:cs="楷体" w:hint="eastAsia"/>
                <w:sz w:val="24"/>
                <w:szCs w:val="24"/>
              </w:rPr>
              <w:t>废</w:t>
            </w: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墨盒等废品</w:t>
            </w:r>
            <w:r w:rsidR="008D5AC5">
              <w:rPr>
                <w:rFonts w:ascii="楷体" w:eastAsia="楷体" w:hAnsi="楷体" w:cs="楷体" w:hint="eastAsia"/>
                <w:sz w:val="24"/>
                <w:szCs w:val="24"/>
              </w:rPr>
              <w:t>排放</w:t>
            </w: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、火灾事故发生等</w:t>
            </w:r>
            <w:r w:rsidR="008D5AC5">
              <w:rPr>
                <w:rFonts w:ascii="楷体" w:eastAsia="楷体" w:hAnsi="楷体" w:cs="楷体" w:hint="eastAsia"/>
                <w:sz w:val="24"/>
                <w:szCs w:val="24"/>
              </w:rPr>
              <w:t>，无变化</w:t>
            </w: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办公室的重要环境因素为日常办公过程中水电能源的消耗、固废的排放、火灾事故的发生等。</w:t>
            </w: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控制措施主要有：固废分类存放、办公</w:t>
            </w:r>
            <w:proofErr w:type="gramStart"/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危废交耗材</w:t>
            </w:r>
            <w:proofErr w:type="gramEnd"/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供应单位、定期监测、日常培训、消防配备消防器材等措施。</w:t>
            </w: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A0FC0" w:rsidRPr="005B660F" w:rsidRDefault="00AA0FC0" w:rsidP="008E1368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查《危险源评价表》，识别办公活动、采购销售过程、检验过程、生产过程中的危险源。</w:t>
            </w:r>
            <w:r w:rsidR="008D5AC5">
              <w:rPr>
                <w:rFonts w:ascii="楷体" w:eastAsia="楷体" w:hAnsi="楷体" w:cs="楷体" w:hint="eastAsia"/>
                <w:sz w:val="24"/>
                <w:szCs w:val="24"/>
              </w:rPr>
              <w:t>办公室的危险源</w:t>
            </w:r>
            <w:r w:rsidR="008E1368">
              <w:rPr>
                <w:rFonts w:ascii="楷体" w:eastAsia="楷体" w:hAnsi="楷体" w:cs="楷体" w:hint="eastAsia"/>
                <w:sz w:val="24"/>
                <w:szCs w:val="24"/>
              </w:rPr>
              <w:t>主要是：</w:t>
            </w:r>
            <w:r w:rsidR="008E1368" w:rsidRPr="008E1368">
              <w:rPr>
                <w:rFonts w:ascii="楷体" w:eastAsia="楷体" w:hAnsi="楷体" w:cs="楷体" w:hint="eastAsia"/>
                <w:sz w:val="24"/>
                <w:szCs w:val="24"/>
              </w:rPr>
              <w:t>无漏电保护装置触电</w:t>
            </w:r>
            <w:r w:rsidR="008E1368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8E1368" w:rsidRPr="008E1368">
              <w:rPr>
                <w:rFonts w:ascii="楷体" w:eastAsia="楷体" w:hAnsi="楷体" w:cs="楷体" w:hint="eastAsia"/>
                <w:sz w:val="24"/>
                <w:szCs w:val="24"/>
              </w:rPr>
              <w:t>地面积水控制人身伤害</w:t>
            </w:r>
            <w:r w:rsidR="008E1368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8E1368" w:rsidRPr="008E1368">
              <w:rPr>
                <w:rFonts w:ascii="楷体" w:eastAsia="楷体" w:hAnsi="楷体" w:cs="楷体" w:hint="eastAsia"/>
                <w:sz w:val="24"/>
                <w:szCs w:val="24"/>
              </w:rPr>
              <w:t>烟头乱扔火灾</w:t>
            </w:r>
            <w:r w:rsidR="008E1368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8E1368" w:rsidRPr="008E1368">
              <w:rPr>
                <w:rFonts w:ascii="楷体" w:eastAsia="楷体" w:hAnsi="楷体" w:cs="楷体" w:hint="eastAsia"/>
                <w:sz w:val="24"/>
                <w:szCs w:val="24"/>
              </w:rPr>
              <w:t>电线电器老化火灾</w:t>
            </w:r>
            <w:r w:rsidR="008E1368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8E1368" w:rsidRPr="008E1368">
              <w:rPr>
                <w:rFonts w:ascii="楷体" w:eastAsia="楷体" w:hAnsi="楷体" w:cs="楷体" w:hint="eastAsia"/>
                <w:sz w:val="24"/>
                <w:szCs w:val="24"/>
              </w:rPr>
              <w:t>酒后开车人身伤害和财产损失</w:t>
            </w: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查到《不可接受风险清单》，</w:t>
            </w:r>
          </w:p>
          <w:p w:rsidR="00AA0FC0" w:rsidRPr="005B660F" w:rsidRDefault="00AA0FC0" w:rsidP="001604A2">
            <w:pPr>
              <w:spacing w:line="360" w:lineRule="auto"/>
              <w:ind w:firstLineChars="200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434EE06" wp14:editId="2D9C4AD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-635</wp:posOffset>
                  </wp:positionV>
                  <wp:extent cx="4672330" cy="206565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2330" cy="206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涉及办公室的</w:t>
            </w:r>
            <w:r w:rsidR="008D5AC5">
              <w:rPr>
                <w:rFonts w:ascii="楷体" w:eastAsia="楷体" w:hAnsi="楷体" w:cs="楷体" w:hint="eastAsia"/>
                <w:sz w:val="24"/>
                <w:szCs w:val="24"/>
              </w:rPr>
              <w:t>重大</w:t>
            </w: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危险源主要是火灾和触电等。</w:t>
            </w:r>
          </w:p>
          <w:p w:rsidR="00AA0FC0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危险源控制执行管理方案、配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备消防器材、个体防护、日常检查、日常培训教育等运行控制措施等。</w:t>
            </w: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A0FC0" w:rsidRPr="005B660F" w:rsidTr="005B660F">
        <w:trPr>
          <w:trHeight w:val="516"/>
        </w:trPr>
        <w:tc>
          <w:tcPr>
            <w:tcW w:w="1809" w:type="dxa"/>
            <w:vAlign w:val="center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应对风险和机遇措施的策划</w:t>
            </w:r>
          </w:p>
        </w:tc>
        <w:tc>
          <w:tcPr>
            <w:tcW w:w="1311" w:type="dxa"/>
            <w:vAlign w:val="center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sz w:val="24"/>
                <w:szCs w:val="24"/>
              </w:rPr>
              <w:t>EO6.1.4</w:t>
            </w:r>
          </w:p>
        </w:tc>
        <w:tc>
          <w:tcPr>
            <w:tcW w:w="10596" w:type="dxa"/>
            <w:vAlign w:val="center"/>
          </w:tcPr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sz w:val="24"/>
                <w:szCs w:val="24"/>
              </w:rPr>
              <w:t>公司根据环境因素和危险源的风险辨识结果，分别制定出《重要环境因素清单》、《不可接受风险清单》，通过具体的措施进行有效控制：目标、管理方案、管理制度运行控制、应急预案、检查、培训。</w:t>
            </w: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sz w:val="24"/>
                <w:szCs w:val="24"/>
              </w:rPr>
              <w:t>制定了《合规性评价程序》、《监视、测量、分析和评价控制程序》，每年对公司适用的合规义务进行识别更新并定期评价、检查。</w:t>
            </w: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sz w:val="24"/>
                <w:szCs w:val="24"/>
              </w:rPr>
              <w:t>经组织评价，组织策划的措施基本能够满足风险和机遇应对需要，能够与识别的风险和机遇对产品符合性的潜在影响相适应，基本满足标准要求。</w:t>
            </w:r>
          </w:p>
        </w:tc>
        <w:tc>
          <w:tcPr>
            <w:tcW w:w="993" w:type="dxa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A0FC0" w:rsidRPr="005B660F" w:rsidTr="005B660F">
        <w:trPr>
          <w:trHeight w:val="516"/>
        </w:trPr>
        <w:tc>
          <w:tcPr>
            <w:tcW w:w="1809" w:type="dxa"/>
            <w:vAlign w:val="center"/>
          </w:tcPr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sz w:val="24"/>
                <w:szCs w:val="24"/>
              </w:rPr>
              <w:t>运行控制</w:t>
            </w: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财务支出</w:t>
            </w:r>
          </w:p>
        </w:tc>
        <w:tc>
          <w:tcPr>
            <w:tcW w:w="1311" w:type="dxa"/>
            <w:vAlign w:val="center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sz w:val="24"/>
                <w:szCs w:val="24"/>
              </w:rPr>
              <w:t>EO8.1</w:t>
            </w:r>
          </w:p>
        </w:tc>
        <w:tc>
          <w:tcPr>
            <w:tcW w:w="10596" w:type="dxa"/>
            <w:vAlign w:val="center"/>
          </w:tcPr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公司策划了如下要求对环境、安全体系运行进行控制，具体如下：</w:t>
            </w:r>
          </w:p>
          <w:p w:rsidR="00AA0FC0" w:rsidRDefault="00AA0FC0" w:rsidP="00F97DCF">
            <w:pPr>
              <w:spacing w:line="360" w:lineRule="auto"/>
              <w:ind w:firstLine="480"/>
              <w:rPr>
                <w:rFonts w:ascii="楷体" w:eastAsia="楷体" w:hAnsi="楷体" w:hint="eastAsia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提供了环评报告，环评批复、环评验收报告，经查验公司已经过环评验收，见附件。</w:t>
            </w:r>
          </w:p>
          <w:p w:rsidR="00F97DCF" w:rsidRPr="00F97DCF" w:rsidRDefault="00F97DCF" w:rsidP="00F97DCF">
            <w:pPr>
              <w:spacing w:line="360" w:lineRule="auto"/>
              <w:ind w:firstLine="480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2020年5月份办理了固定污染源排污登记，见附件。</w:t>
            </w:r>
          </w:p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1、公司编制了</w:t>
            </w:r>
            <w:r w:rsidRPr="005B660F">
              <w:rPr>
                <w:rFonts w:ascii="楷体" w:eastAsia="楷体" w:hAnsi="楷体" w:hint="eastAsia"/>
                <w:sz w:val="24"/>
                <w:szCs w:val="24"/>
              </w:rPr>
              <w:t>管理规定和程序文件</w:t>
            </w: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，规定了生产、销售过程安全、环境管理的要求。</w:t>
            </w:r>
          </w:p>
          <w:p w:rsidR="00AA0FC0" w:rsidRPr="005B660F" w:rsidRDefault="00AA0FC0" w:rsidP="001604A2">
            <w:pPr>
              <w:snapToGri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2、企业无工业废水</w:t>
            </w:r>
            <w:r w:rsidR="00E201C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产生</w:t>
            </w: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，主要是厂区生活废水，生活废水经化粪池处理后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收集由于厂区泼洒</w:t>
            </w:r>
            <w:r w:rsidRPr="000B6C8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抑尘</w:t>
            </w: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。</w:t>
            </w:r>
          </w:p>
          <w:p w:rsidR="00AA0FC0" w:rsidRPr="005B660F" w:rsidRDefault="00AA0FC0" w:rsidP="001604A2">
            <w:pPr>
              <w:snapToGrid w:val="0"/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  <w:u w:val="single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3、由办公室负责全公司的消防器材的管理，生活区、办公区均配置了灭火器等消防装置</w:t>
            </w:r>
            <w:r w:rsidR="00E201C0"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，均在有效期内</w:t>
            </w: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。现场各类物资均分类存放，有垃圾桶，统一收集有关固废。</w:t>
            </w:r>
            <w:r w:rsidR="00E201C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</w:t>
            </w:r>
          </w:p>
          <w:p w:rsidR="00AA0FC0" w:rsidRPr="005B660F" w:rsidRDefault="00AA0FC0" w:rsidP="001604A2">
            <w:pPr>
              <w:snapToGrid w:val="0"/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4</w:t>
            </w:r>
            <w:r w:rsidR="00E201C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、工伤保险：公司职工均参加了养老保险、工伤保险，查见了2021年6月份的缴费证明</w:t>
            </w: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。</w:t>
            </w:r>
          </w:p>
          <w:p w:rsidR="00AA0FC0" w:rsidRPr="00533351" w:rsidRDefault="00AA0FC0" w:rsidP="001604A2">
            <w:pPr>
              <w:snapToGri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5、查</w:t>
            </w: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202</w:t>
            </w:r>
            <w:r w:rsidR="00E201C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1</w:t>
            </w: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年度用于环保和职业健康安全的资金投入约</w:t>
            </w:r>
            <w:r w:rsidR="00E201C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2</w:t>
            </w: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0</w:t>
            </w:r>
            <w:r w:rsidR="00E201C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万</w:t>
            </w: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元，主要是绿化、培训教育、劳保用品</w:t>
            </w:r>
            <w:r w:rsidR="00E201C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、体检、社保</w:t>
            </w:r>
            <w:r w:rsidRPr="00533351">
              <w:rPr>
                <w:rFonts w:ascii="楷体" w:eastAsia="楷体" w:hAnsi="楷体" w:hint="eastAsia"/>
                <w:sz w:val="24"/>
                <w:szCs w:val="24"/>
              </w:rPr>
              <w:t>等。</w:t>
            </w:r>
          </w:p>
          <w:p w:rsidR="00AA0FC0" w:rsidRPr="00533351" w:rsidRDefault="00AA0FC0" w:rsidP="001604A2">
            <w:pPr>
              <w:snapToGri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33351">
              <w:rPr>
                <w:rFonts w:ascii="楷体" w:eastAsia="楷体" w:hAnsi="楷体" w:hint="eastAsia"/>
                <w:sz w:val="24"/>
                <w:szCs w:val="24"/>
              </w:rPr>
              <w:t>6、</w:t>
            </w:r>
            <w:r w:rsidR="00E201C0">
              <w:rPr>
                <w:rFonts w:ascii="楷体" w:eastAsia="楷体" w:hAnsi="楷体" w:hint="eastAsia"/>
                <w:sz w:val="24"/>
                <w:szCs w:val="24"/>
              </w:rPr>
              <w:t>对</w:t>
            </w:r>
            <w:r w:rsidRPr="00533351">
              <w:rPr>
                <w:rFonts w:ascii="楷体" w:eastAsia="楷体" w:hAnsi="楷体" w:hint="eastAsia"/>
                <w:sz w:val="24"/>
                <w:szCs w:val="24"/>
              </w:rPr>
              <w:t>职业</w:t>
            </w:r>
            <w:r w:rsidR="00E201C0">
              <w:rPr>
                <w:rFonts w:ascii="楷体" w:eastAsia="楷体" w:hAnsi="楷体" w:hint="eastAsia"/>
                <w:sz w:val="24"/>
                <w:szCs w:val="24"/>
              </w:rPr>
              <w:t>危害岗位</w:t>
            </w:r>
            <w:r w:rsidRPr="00533351">
              <w:rPr>
                <w:rFonts w:ascii="楷体" w:eastAsia="楷体" w:hAnsi="楷体" w:hint="eastAsia"/>
                <w:sz w:val="24"/>
                <w:szCs w:val="24"/>
              </w:rPr>
              <w:t>人员</w:t>
            </w:r>
            <w:r w:rsidR="00E201C0">
              <w:rPr>
                <w:rFonts w:ascii="楷体" w:eastAsia="楷体" w:hAnsi="楷体" w:hint="eastAsia"/>
                <w:sz w:val="24"/>
                <w:szCs w:val="24"/>
              </w:rPr>
              <w:t>进行了</w:t>
            </w:r>
            <w:r w:rsidRPr="00533351">
              <w:rPr>
                <w:rFonts w:ascii="楷体" w:eastAsia="楷体" w:hAnsi="楷体" w:hint="eastAsia"/>
                <w:sz w:val="24"/>
                <w:szCs w:val="24"/>
              </w:rPr>
              <w:t>健康体检。</w:t>
            </w:r>
          </w:p>
          <w:p w:rsidR="00AA0FC0" w:rsidRPr="00B9211F" w:rsidRDefault="00AA0FC0" w:rsidP="001604A2">
            <w:pPr>
              <w:snapToGri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B9211F">
              <w:rPr>
                <w:rFonts w:ascii="楷体" w:eastAsia="楷体" w:hAnsi="楷体" w:hint="eastAsia"/>
                <w:sz w:val="24"/>
                <w:szCs w:val="24"/>
              </w:rPr>
              <w:t>7、查到环境监测报告，废气和噪声能达标排放，见</w:t>
            </w:r>
            <w:proofErr w:type="gramStart"/>
            <w:r w:rsidRPr="00B9211F">
              <w:rPr>
                <w:rFonts w:ascii="楷体" w:eastAsia="楷体" w:hAnsi="楷体" w:hint="eastAsia"/>
                <w:sz w:val="24"/>
                <w:szCs w:val="24"/>
              </w:rPr>
              <w:t>附件环</w:t>
            </w:r>
            <w:proofErr w:type="gramEnd"/>
            <w:r w:rsidRPr="00B9211F">
              <w:rPr>
                <w:rFonts w:ascii="楷体" w:eastAsia="楷体" w:hAnsi="楷体" w:hint="eastAsia"/>
                <w:sz w:val="24"/>
                <w:szCs w:val="24"/>
              </w:rPr>
              <w:t>评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验收</w:t>
            </w:r>
            <w:r w:rsidRPr="00B9211F">
              <w:rPr>
                <w:rFonts w:ascii="楷体" w:eastAsia="楷体" w:hAnsi="楷体" w:hint="eastAsia"/>
                <w:sz w:val="24"/>
                <w:szCs w:val="24"/>
              </w:rPr>
              <w:t>报告。</w:t>
            </w:r>
          </w:p>
          <w:p w:rsidR="00AA0FC0" w:rsidRPr="005B660F" w:rsidRDefault="00EB44AE" w:rsidP="001604A2">
            <w:pPr>
              <w:snapToGrid w:val="0"/>
              <w:spacing w:line="360" w:lineRule="auto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 </w:t>
            </w:r>
          </w:p>
          <w:p w:rsidR="00AA0FC0" w:rsidRPr="005B660F" w:rsidRDefault="00AA0FC0" w:rsidP="001604A2">
            <w:pPr>
              <w:snapToGrid w:val="0"/>
              <w:spacing w:line="360" w:lineRule="auto"/>
              <w:rPr>
                <w:rFonts w:ascii="楷体" w:eastAsia="楷体" w:hAnsi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sz w:val="24"/>
                <w:szCs w:val="24"/>
              </w:rPr>
              <w:t>现场</w:t>
            </w:r>
            <w:r w:rsidRPr="005B660F">
              <w:rPr>
                <w:rFonts w:ascii="楷体" w:eastAsia="楷体" w:hAnsi="楷体" w:hint="eastAsia"/>
                <w:b/>
                <w:bCs/>
                <w:color w:val="000000"/>
                <w:sz w:val="24"/>
                <w:szCs w:val="24"/>
              </w:rPr>
              <w:t>巡视办公区、厂区：</w:t>
            </w:r>
          </w:p>
          <w:p w:rsidR="00AA0FC0" w:rsidRPr="005B660F" w:rsidRDefault="00AA0FC0" w:rsidP="001604A2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企业位于厂区位于</w:t>
            </w:r>
            <w:r w:rsidRPr="000258CD">
              <w:rPr>
                <w:rFonts w:ascii="楷体" w:eastAsia="楷体" w:hAnsi="楷体" w:cs="宋体" w:hint="eastAsia"/>
                <w:sz w:val="24"/>
                <w:szCs w:val="24"/>
              </w:rPr>
              <w:t>河北省沧州市孟村回族自治县东河工业区</w:t>
            </w: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，企业属于一般机械加工行业，企业四邻</w:t>
            </w:r>
            <w:r w:rsidR="00EB44A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是其他企业，</w:t>
            </w: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无敏感区域。</w:t>
            </w:r>
          </w:p>
          <w:p w:rsidR="0021063D" w:rsidRDefault="0021063D" w:rsidP="0021063D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厂区面积较大，有办公楼一处，厂区有围墙与外隔离，有停车位，道路保持畅通。</w:t>
            </w:r>
          </w:p>
          <w:p w:rsidR="00DA022D" w:rsidRPr="005B660F" w:rsidRDefault="00DA022D" w:rsidP="00DA022D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办公区卫生保持较好，管理较好，无废水乱排现象。无浪费水电现象。</w:t>
            </w:r>
          </w:p>
          <w:p w:rsidR="0021063D" w:rsidRPr="005B660F" w:rsidRDefault="0021063D" w:rsidP="0021063D">
            <w:pPr>
              <w:spacing w:line="360" w:lineRule="auto"/>
              <w:ind w:firstLineChars="200" w:firstLine="480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办公区域均有固废分类垃圾</w:t>
            </w:r>
            <w:proofErr w:type="gramStart"/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蒌</w:t>
            </w:r>
            <w:proofErr w:type="gramEnd"/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，未发现乱存放废纸、废电池、硒鼓等情况。</w:t>
            </w:r>
          </w:p>
          <w:p w:rsidR="00DA022D" w:rsidRDefault="00AA0FC0" w:rsidP="001604A2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hint="eastAsia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查看各办公区域电脑，空调等办公设施齐全，用电规范，无临时线使用。</w:t>
            </w:r>
          </w:p>
          <w:p w:rsidR="00DA022D" w:rsidRPr="005B660F" w:rsidRDefault="00DA022D" w:rsidP="00DA022D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询问</w:t>
            </w: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办公车辆均经过年审，司机驾驶证在有效期内。</w:t>
            </w:r>
          </w:p>
          <w:p w:rsidR="0021063D" w:rsidRDefault="00AA0FC0" w:rsidP="001604A2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hint="eastAsia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 xml:space="preserve">办公区域、配置了消防器材、粉灭火器，查看指针在绿区，有效。 </w:t>
            </w: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厂区有配电室一个，门口有灭火器，均有效。</w:t>
            </w:r>
            <w:r w:rsidR="00277743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但是</w:t>
            </w: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门口有</w:t>
            </w:r>
            <w:r w:rsidR="00277743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少量杂物，现场批评指正，已清理</w:t>
            </w:r>
            <w:r w:rsidRPr="005B660F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。</w:t>
            </w:r>
          </w:p>
          <w:p w:rsidR="00AA0FC0" w:rsidRPr="005B660F" w:rsidRDefault="00AA0FC0" w:rsidP="00DA022D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部门运行控制基本符合规定要求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</w:tc>
        <w:tc>
          <w:tcPr>
            <w:tcW w:w="993" w:type="dxa"/>
          </w:tcPr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A0FC0" w:rsidRPr="005B660F" w:rsidTr="005B660F">
        <w:trPr>
          <w:trHeight w:val="516"/>
        </w:trPr>
        <w:tc>
          <w:tcPr>
            <w:tcW w:w="1809" w:type="dxa"/>
            <w:vAlign w:val="center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应急准备和响</w:t>
            </w:r>
            <w:r w:rsidRPr="005B660F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应</w:t>
            </w:r>
          </w:p>
        </w:tc>
        <w:tc>
          <w:tcPr>
            <w:tcW w:w="1311" w:type="dxa"/>
            <w:vAlign w:val="center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EO8.2</w:t>
            </w:r>
          </w:p>
        </w:tc>
        <w:tc>
          <w:tcPr>
            <w:tcW w:w="10596" w:type="dxa"/>
            <w:vAlign w:val="center"/>
          </w:tcPr>
          <w:p w:rsidR="00AA0FC0" w:rsidRPr="005B660F" w:rsidRDefault="00AA0FC0" w:rsidP="001604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编制了《应急准备和响应管理程</w:t>
            </w:r>
            <w:r w:rsidRPr="005B660F">
              <w:rPr>
                <w:rFonts w:ascii="楷体" w:eastAsia="楷体" w:hAnsi="楷体" w:cs="楷体" w:hint="eastAsia"/>
                <w:bCs/>
                <w:sz w:val="24"/>
                <w:szCs w:val="24"/>
              </w:rPr>
              <w:t>序》，确定的紧急情况有：火灾、触电、人身伤害等。</w:t>
            </w: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提供了应</w:t>
            </w: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急预案，其中包括目的、适用范围、职责、应急处理细则、演习、必备资料等，相关内容基本充分。</w:t>
            </w:r>
          </w:p>
          <w:p w:rsidR="00AA0FC0" w:rsidRPr="005B660F" w:rsidRDefault="00AA0FC0" w:rsidP="001604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应急设施配置：在院内、办公场所内、车间内、仓库内均配备了灭火器、消防栓等消防设施。</w:t>
            </w: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202</w:t>
            </w:r>
            <w:r w:rsidR="001751C3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.5.2</w:t>
            </w:r>
            <w:r w:rsidR="001751C3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日的《火灾应急预案演练记录》，演练地点：公司院内</w:t>
            </w: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；参加人员各岗位人员；记录演练过程、急救措施等内容。演练后对应急预案进行了评审，此次演练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基本完成了任务，提高了公司全体员工的应急反应能力。评审人员赵志岐、赵怀杰</w:t>
            </w: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  <w:p w:rsidR="00AA0FC0" w:rsidRPr="005B660F" w:rsidRDefault="00AA0FC0" w:rsidP="001604A2">
            <w:pPr>
              <w:spacing w:line="360" w:lineRule="auto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 xml:space="preserve">  查到应急准备和响应《管理过程检查记录表》，检查内容：当紧急情况发生时，有关信息如何上报，本部门的应急应变小组成员是否培训和演练，自救与互救能力，灭火器使用，防护用具的使用，应急响应程序是否清楚等，抽查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202</w:t>
            </w:r>
            <w:r w:rsidR="001751C3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1751C3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.2</w:t>
            </w: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="00AD0065" w:rsidRPr="00AD0065">
              <w:rPr>
                <w:rFonts w:ascii="楷体" w:eastAsia="楷体" w:hAnsi="楷体" w:cs="楷体" w:hint="eastAsia"/>
                <w:sz w:val="24"/>
                <w:szCs w:val="24"/>
              </w:rPr>
              <w:t>赵怀杰、张金刚、赵志岐、张炳茹、耿官强</w:t>
            </w: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对办公室、生产区，仓库进行了检查，符合要求。</w:t>
            </w: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自体系运行以来尚未发生紧急情况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，现场查验了上次远程审核时提供的资料，真实有效</w:t>
            </w:r>
            <w:r w:rsidRPr="005B660F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</w:tc>
        <w:tc>
          <w:tcPr>
            <w:tcW w:w="993" w:type="dxa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A0FC0" w:rsidRPr="005B660F" w:rsidTr="005B660F">
        <w:trPr>
          <w:trHeight w:val="516"/>
        </w:trPr>
        <w:tc>
          <w:tcPr>
            <w:tcW w:w="1809" w:type="dxa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绩效测量和监视</w:t>
            </w:r>
          </w:p>
        </w:tc>
        <w:tc>
          <w:tcPr>
            <w:tcW w:w="1311" w:type="dxa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EO9.1.1</w:t>
            </w:r>
          </w:p>
        </w:tc>
        <w:tc>
          <w:tcPr>
            <w:tcW w:w="10596" w:type="dxa"/>
            <w:vAlign w:val="center"/>
          </w:tcPr>
          <w:p w:rsidR="00AA0FC0" w:rsidRDefault="00AA0FC0" w:rsidP="001604A2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 w:hint="eastAsia"/>
                <w:sz w:val="24"/>
                <w:szCs w:val="24"/>
              </w:rPr>
            </w:pP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管理体系目标考核</w:t>
            </w:r>
            <w:r w:rsidR="004005AC">
              <w:rPr>
                <w:rFonts w:ascii="楷体" w:eastAsia="楷体" w:hAnsi="楷体" w:cs="宋体" w:hint="eastAsia"/>
                <w:sz w:val="24"/>
                <w:szCs w:val="24"/>
              </w:rPr>
              <w:t>每半年一次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，抽查到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202</w:t>
            </w:r>
            <w:r w:rsidR="009E62F3">
              <w:rPr>
                <w:rFonts w:ascii="楷体" w:eastAsia="楷体" w:hAnsi="楷体" w:cs="宋体" w:hint="eastAsia"/>
                <w:sz w:val="24"/>
                <w:szCs w:val="24"/>
              </w:rPr>
              <w:t>1.6.28日的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目标考核记录，办公室负责考核，公司和分解的各部门管理目标均已完成。</w:t>
            </w:r>
          </w:p>
          <w:p w:rsidR="00E3049B" w:rsidRPr="005B660F" w:rsidRDefault="00E3049B" w:rsidP="001604A2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2021.5.27日对管理方案完成情况进行了检查，能完成，检查人</w:t>
            </w:r>
          </w:p>
          <w:p w:rsidR="00AA0FC0" w:rsidRPr="005B660F" w:rsidRDefault="00AA0FC0" w:rsidP="001604A2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查到环境管理运行《管理过程检查记录表》，20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  <w:r w:rsidR="0020743A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0B74BF">
              <w:rPr>
                <w:rFonts w:ascii="楷体" w:eastAsia="楷体" w:hAnsi="楷体" w:cs="宋体" w:hint="eastAsia"/>
                <w:sz w:val="24"/>
                <w:szCs w:val="24"/>
              </w:rPr>
              <w:t>7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20743A">
              <w:rPr>
                <w:rFonts w:ascii="楷体" w:eastAsia="楷体" w:hAnsi="楷体" w:cs="宋体" w:hint="eastAsia"/>
                <w:sz w:val="24"/>
                <w:szCs w:val="24"/>
              </w:rPr>
              <w:t>3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日</w:t>
            </w:r>
            <w:r w:rsidR="0020743A" w:rsidRPr="0020743A">
              <w:rPr>
                <w:rFonts w:ascii="楷体" w:eastAsia="楷体" w:hAnsi="楷体" w:cs="宋体" w:hint="eastAsia"/>
                <w:sz w:val="24"/>
                <w:szCs w:val="24"/>
              </w:rPr>
              <w:t>赵怀杰、张金刚、赵志岐、张炳茹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对办公室、生产部、供销部、质检部检查，内容涉及是否制定了《环境管理运行控制程序》并对其定期检查和考核。是否识别评价了本部门的重要环境因素、其重要环境因素是。是否识别评价更新了适用的法律法规。对分管的环境因素控制项目，是制定了运行管理规定。本部门分解的环境目标指标，采取什么措施进行控制。水资源是否有跑、冒、滴、漏现象。电能资源使用有无不合理浪费情况。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办公用品是否做到合理使用，有无浪费。对噪声是否进行了管理控制。固废有无乱丢现象，对其是否进行统一分类，回收处理。所辖区域是否干净、整洁，有无污水、废弃物等。是否制定应急预案，对程序制定信息汇总，物资准备，响应实施，督促检查准备是否充分。检查结果均正常。</w:t>
            </w:r>
          </w:p>
          <w:p w:rsidR="00AA0FC0" w:rsidRPr="005B660F" w:rsidRDefault="00AA0FC0" w:rsidP="001604A2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查到职业健康安全管理运行《管理过程检查记录表》，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202</w:t>
            </w:r>
            <w:r w:rsidR="000B74BF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0B74BF">
              <w:rPr>
                <w:rFonts w:ascii="楷体" w:eastAsia="楷体" w:hAnsi="楷体" w:cs="宋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.2</w:t>
            </w:r>
            <w:r w:rsidR="000B74BF">
              <w:rPr>
                <w:rFonts w:ascii="楷体" w:eastAsia="楷体" w:hAnsi="楷体" w:cs="宋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日</w:t>
            </w:r>
            <w:r w:rsidR="000B74BF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0B74BF" w:rsidRPr="009C2817">
              <w:rPr>
                <w:rFonts w:ascii="楷体" w:eastAsia="楷体" w:hAnsi="楷体" w:cs="宋体" w:hint="eastAsia"/>
                <w:sz w:val="24"/>
                <w:szCs w:val="24"/>
              </w:rPr>
              <w:t>赵怀杰、张金刚、赵志岐、张炳茹、耿官强</w:t>
            </w:r>
            <w:r w:rsidR="009C2817">
              <w:rPr>
                <w:rFonts w:ascii="楷体" w:eastAsia="楷体" w:hAnsi="楷体" w:cs="宋体" w:hint="eastAsia"/>
                <w:sz w:val="24"/>
                <w:szCs w:val="24"/>
              </w:rPr>
              <w:t>等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对办公室、生产部、供销部、质检部检查，内容涉及是否制定了《职业健康安全管理运行控制程序》并对其定期检查和考核</w:t>
            </w:r>
            <w:r w:rsidR="009C2817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是否识别评价了本部门的重要危险源</w:t>
            </w:r>
            <w:r w:rsidR="009C2817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对分管的危险源控制项目，是制定了运行管理规定或作业指导书</w:t>
            </w:r>
            <w:r w:rsidR="009C2817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本部门分解的目标指标</w:t>
            </w:r>
            <w:r w:rsidR="009C2817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采取什么措施进行控制</w:t>
            </w:r>
            <w:r w:rsidR="009C2817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灭火器配备不足或故障</w:t>
            </w:r>
            <w:r w:rsidR="009C2817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无漏电保护装置</w:t>
            </w:r>
            <w:r w:rsidR="009C2817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电线电器老化等。检查结果均正常。</w:t>
            </w:r>
          </w:p>
          <w:p w:rsidR="00AA0FC0" w:rsidRPr="005B660F" w:rsidRDefault="00AA0FC0" w:rsidP="001604A2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未有上级主管部门的监督检查。</w:t>
            </w:r>
          </w:p>
          <w:p w:rsidR="00AA0FC0" w:rsidRPr="006155A7" w:rsidRDefault="00AA0FC0" w:rsidP="001604A2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6155A7">
              <w:rPr>
                <w:rFonts w:ascii="楷体" w:eastAsia="楷体" w:hAnsi="楷体" w:cs="宋体" w:hint="eastAsia"/>
                <w:sz w:val="24"/>
                <w:szCs w:val="24"/>
              </w:rPr>
              <w:t>查到环评验收监测报告，河北正威检测技术服务有限公司于2018年11月1日至2日进行了竣工验收检测，并于11月16日出具了检测报告，废气和噪声监测合格。</w:t>
            </w:r>
          </w:p>
          <w:p w:rsidR="00AA0FC0" w:rsidRPr="00202828" w:rsidRDefault="00202828" w:rsidP="00202828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202828">
              <w:rPr>
                <w:rFonts w:ascii="楷体" w:eastAsia="楷体" w:hAnsi="楷体" w:cs="宋体" w:hint="eastAsia"/>
                <w:sz w:val="24"/>
                <w:szCs w:val="24"/>
              </w:rPr>
              <w:t>查到</w:t>
            </w:r>
            <w:bookmarkStart w:id="0" w:name="_GoBack"/>
            <w:r w:rsidRPr="00202828">
              <w:rPr>
                <w:rFonts w:ascii="楷体" w:eastAsia="楷体" w:hAnsi="楷体" w:cs="宋体" w:hint="eastAsia"/>
                <w:sz w:val="24"/>
                <w:szCs w:val="24"/>
              </w:rPr>
              <w:t>2020.9.28日刘亚梦、赵怀杰、赵卫德等</w:t>
            </w:r>
            <w:r w:rsidR="00AA0FC0" w:rsidRPr="00202828">
              <w:rPr>
                <w:rFonts w:ascii="楷体" w:eastAsia="楷体" w:hAnsi="楷体" w:cs="宋体" w:hint="eastAsia"/>
                <w:sz w:val="24"/>
                <w:szCs w:val="24"/>
              </w:rPr>
              <w:t>职业健康关键岗位工作人员健康</w:t>
            </w:r>
            <w:r w:rsidRPr="00202828">
              <w:rPr>
                <w:rFonts w:ascii="楷体" w:eastAsia="楷体" w:hAnsi="楷体" w:cs="宋体" w:hint="eastAsia"/>
                <w:sz w:val="24"/>
                <w:szCs w:val="24"/>
              </w:rPr>
              <w:t>体检报告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，未发现职业病及禁忌症</w:t>
            </w:r>
            <w:bookmarkEnd w:id="0"/>
            <w:r>
              <w:rPr>
                <w:rFonts w:ascii="楷体" w:eastAsia="楷体" w:hAnsi="楷体" w:cs="宋体" w:hint="eastAsia"/>
                <w:sz w:val="24"/>
                <w:szCs w:val="24"/>
              </w:rPr>
              <w:t>，见附件</w:t>
            </w:r>
            <w:r w:rsidR="00AA0FC0" w:rsidRPr="00202828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AA0FC0" w:rsidRDefault="00AA0FC0" w:rsidP="00202828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 w:hint="eastAsia"/>
                <w:sz w:val="24"/>
                <w:szCs w:val="24"/>
              </w:rPr>
            </w:pP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公司经营能遵守相关的法律法规，没有违反环境、职业健康安全法律法规现象，近期没有发生环境与职业健康安全的事故。</w:t>
            </w:r>
          </w:p>
          <w:p w:rsidR="004F4611" w:rsidRPr="005B660F" w:rsidRDefault="004F4611" w:rsidP="00202828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A0FC0" w:rsidRPr="005B660F" w:rsidTr="005B660F">
        <w:trPr>
          <w:trHeight w:val="516"/>
        </w:trPr>
        <w:tc>
          <w:tcPr>
            <w:tcW w:w="1809" w:type="dxa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5B660F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合规义务、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法律法规和其他要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求</w:t>
            </w:r>
          </w:p>
        </w:tc>
        <w:tc>
          <w:tcPr>
            <w:tcW w:w="1311" w:type="dxa"/>
            <w:vAlign w:val="center"/>
          </w:tcPr>
          <w:p w:rsidR="00AA0FC0" w:rsidRPr="005B660F" w:rsidRDefault="00AA0FC0" w:rsidP="001604A2">
            <w:pPr>
              <w:snapToGrid w:val="0"/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 xml:space="preserve">EO6.1.3 </w:t>
            </w:r>
          </w:p>
        </w:tc>
        <w:tc>
          <w:tcPr>
            <w:tcW w:w="10596" w:type="dxa"/>
            <w:vAlign w:val="center"/>
          </w:tcPr>
          <w:p w:rsidR="00AA0FC0" w:rsidRPr="005B660F" w:rsidRDefault="00AA0FC0" w:rsidP="001604A2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编制了《法律法规和其它要求获取、识别控制程序》，对法律法规的识别更新和应用进行规定。办公室为主控部门。</w:t>
            </w:r>
          </w:p>
          <w:p w:rsidR="00AA0FC0" w:rsidRPr="005B660F" w:rsidRDefault="00AA0FC0" w:rsidP="001604A2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部门人员介绍：主要通过网络、报纸杂志电视等新闻媒体、购买、上级下发等多种形式收集本公司适用的法律法规。</w:t>
            </w:r>
          </w:p>
          <w:p w:rsidR="00AA0FC0" w:rsidRPr="005B660F" w:rsidRDefault="00AA0FC0" w:rsidP="001604A2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提供了“法律法规清单”：如《中华人民共和国环境保护法》、《中华人民共和国环境影响评价法》、《中华人民共和国水污染防治法》、《</w:t>
            </w:r>
            <w:r w:rsidR="009F6B7C" w:rsidRPr="009F6B7C">
              <w:rPr>
                <w:rFonts w:ascii="楷体" w:eastAsia="楷体" w:hAnsi="楷体" w:cs="宋体" w:hint="eastAsia"/>
                <w:sz w:val="24"/>
                <w:szCs w:val="24"/>
              </w:rPr>
              <w:t>中华人民共和国固体废物污染环境防治法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》、《工伤保险条例》、《中华人民共和国职业病防治法》、《河北省大气污染防治条例》、《河北省消防安全责任制实施办法》、沧州市人民政府关于印发《沧州市重点县（市）和重点企业节能减排目标考核方案》的通知等。</w:t>
            </w:r>
          </w:p>
          <w:p w:rsidR="00AA0FC0" w:rsidRPr="005B660F" w:rsidRDefault="009F6B7C" w:rsidP="009F6B7C">
            <w:pPr>
              <w:snapToGrid w:val="0"/>
              <w:spacing w:line="360" w:lineRule="auto"/>
              <w:ind w:firstLineChars="200" w:firstLine="482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9F6B7C">
              <w:rPr>
                <w:rFonts w:ascii="楷体" w:eastAsia="楷体" w:hAnsi="楷体" w:cs="宋体" w:hint="eastAsia"/>
                <w:b/>
                <w:sz w:val="24"/>
                <w:szCs w:val="24"/>
              </w:rPr>
              <w:t>查看企业提供的法律法规清单，发现中华人民共和国固体废物污染环境防治法、中华人民共和国职业病防治法不是最新版本，未识别新冠肺炎疫情防控相关的法律法规，不符合规定要求</w:t>
            </w:r>
            <w:r w:rsidRPr="009F6B7C">
              <w:rPr>
                <w:rFonts w:ascii="楷体" w:eastAsia="楷体" w:hAnsi="楷体" w:cs="宋体" w:hint="eastAsia"/>
                <w:b/>
                <w:sz w:val="24"/>
                <w:szCs w:val="24"/>
              </w:rPr>
              <w:t>，开具了不符合报告</w:t>
            </w:r>
            <w:r w:rsidR="00AA0FC0" w:rsidRPr="005B660F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AA0FC0" w:rsidRDefault="00AA0FC0" w:rsidP="009F6B7C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 w:hint="eastAsia"/>
                <w:sz w:val="24"/>
                <w:szCs w:val="24"/>
              </w:rPr>
            </w:pP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公司法律、法规及其它要求大部分为电子版本。各部门如有需要到行政部查阅。公司通过培训、会议等方式向有关员工传达法律、法规及其它要求的相关要求。</w:t>
            </w:r>
          </w:p>
          <w:p w:rsidR="004F4611" w:rsidRPr="005B660F" w:rsidRDefault="004F4611" w:rsidP="009F6B7C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AA0FC0" w:rsidRDefault="00AA0FC0" w:rsidP="001604A2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9F6B7C" w:rsidRDefault="009F6B7C" w:rsidP="001604A2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9F6B7C" w:rsidRDefault="009F6B7C" w:rsidP="001604A2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9F6B7C" w:rsidRDefault="009F6B7C" w:rsidP="001604A2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9F6B7C" w:rsidRDefault="009F6B7C" w:rsidP="001604A2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9F6B7C" w:rsidRDefault="009F6B7C" w:rsidP="001604A2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9F6B7C" w:rsidRDefault="009F6B7C" w:rsidP="001604A2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9F6B7C" w:rsidRDefault="009F6B7C" w:rsidP="001604A2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9F6B7C" w:rsidRDefault="009F6B7C" w:rsidP="001604A2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N</w:t>
            </w:r>
          </w:p>
          <w:p w:rsidR="009F6B7C" w:rsidRPr="005B660F" w:rsidRDefault="009F6B7C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A0FC0" w:rsidRPr="005B660F" w:rsidTr="005B660F">
        <w:trPr>
          <w:trHeight w:val="516"/>
        </w:trPr>
        <w:tc>
          <w:tcPr>
            <w:tcW w:w="1809" w:type="dxa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合规性评价</w:t>
            </w:r>
          </w:p>
        </w:tc>
        <w:tc>
          <w:tcPr>
            <w:tcW w:w="1311" w:type="dxa"/>
          </w:tcPr>
          <w:p w:rsidR="00AA0FC0" w:rsidRPr="005B660F" w:rsidRDefault="00AA0FC0" w:rsidP="001604A2">
            <w:pPr>
              <w:snapToGrid w:val="0"/>
              <w:spacing w:line="360" w:lineRule="auto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 xml:space="preserve">EO9.1.2 </w:t>
            </w:r>
          </w:p>
        </w:tc>
        <w:tc>
          <w:tcPr>
            <w:tcW w:w="10596" w:type="dxa"/>
            <w:vAlign w:val="center"/>
          </w:tcPr>
          <w:p w:rsidR="00AA0FC0" w:rsidRPr="00C941A7" w:rsidRDefault="00AA0FC0" w:rsidP="001604A2">
            <w:pPr>
              <w:snapToGrid w:val="0"/>
              <w:spacing w:line="360" w:lineRule="auto"/>
              <w:ind w:right="392"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编制了《合规性评价程序》，其中规定了对本公司法规及其他要求的合规性评价的要求。</w:t>
            </w:r>
          </w:p>
          <w:p w:rsidR="00AA0FC0" w:rsidRPr="000D3B47" w:rsidRDefault="00AA0FC0" w:rsidP="001604A2">
            <w:pPr>
              <w:snapToGrid w:val="0"/>
              <w:spacing w:line="360" w:lineRule="auto"/>
              <w:ind w:right="392"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0D3B47">
              <w:rPr>
                <w:rFonts w:ascii="楷体" w:eastAsia="楷体" w:hAnsi="楷体" w:cs="宋体" w:hint="eastAsia"/>
                <w:sz w:val="24"/>
                <w:szCs w:val="24"/>
              </w:rPr>
              <w:t>提供了202</w:t>
            </w:r>
            <w:r w:rsidR="00180BED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0D3B47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180BED">
              <w:rPr>
                <w:rFonts w:ascii="楷体" w:eastAsia="楷体" w:hAnsi="楷体" w:cs="宋体" w:hint="eastAsia"/>
                <w:sz w:val="24"/>
                <w:szCs w:val="24"/>
              </w:rPr>
              <w:t>3</w:t>
            </w:r>
            <w:r w:rsidRPr="000D3B47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180BED">
              <w:rPr>
                <w:rFonts w:ascii="楷体" w:eastAsia="楷体" w:hAnsi="楷体" w:cs="宋体" w:hint="eastAsia"/>
                <w:sz w:val="24"/>
                <w:szCs w:val="24"/>
              </w:rPr>
              <w:t>27</w:t>
            </w:r>
            <w:r w:rsidRPr="000D3B47">
              <w:rPr>
                <w:rFonts w:ascii="楷体" w:eastAsia="楷体" w:hAnsi="楷体" w:cs="宋体" w:hint="eastAsia"/>
                <w:sz w:val="24"/>
                <w:szCs w:val="24"/>
              </w:rPr>
              <w:t>日的“合</w:t>
            </w:r>
            <w:proofErr w:type="gramStart"/>
            <w:r w:rsidRPr="000D3B47">
              <w:rPr>
                <w:rFonts w:ascii="楷体" w:eastAsia="楷体" w:hAnsi="楷体" w:cs="宋体" w:hint="eastAsia"/>
                <w:sz w:val="24"/>
                <w:szCs w:val="24"/>
              </w:rPr>
              <w:t>规</w:t>
            </w:r>
            <w:proofErr w:type="gramEnd"/>
            <w:r w:rsidRPr="000D3B47">
              <w:rPr>
                <w:rFonts w:ascii="楷体" w:eastAsia="楷体" w:hAnsi="楷体" w:cs="宋体" w:hint="eastAsia"/>
                <w:sz w:val="24"/>
                <w:szCs w:val="24"/>
              </w:rPr>
              <w:t>性评价”记录，</w:t>
            </w:r>
            <w:r w:rsidRPr="00A05A1C">
              <w:rPr>
                <w:rFonts w:ascii="楷体" w:eastAsia="楷体" w:hAnsi="楷体" w:cs="宋体" w:hint="eastAsia"/>
                <w:sz w:val="24"/>
                <w:szCs w:val="24"/>
              </w:rPr>
              <w:t>赵怀杰、张金刚、赵志岐、张炳茹</w:t>
            </w:r>
            <w:r w:rsidRPr="000D3B47">
              <w:rPr>
                <w:rFonts w:ascii="楷体" w:eastAsia="楷体" w:hAnsi="楷体" w:cs="宋体" w:hint="eastAsia"/>
                <w:sz w:val="24"/>
                <w:szCs w:val="24"/>
              </w:rPr>
              <w:t>对收集的法规进行了评价，抽3个法规评价情况如下：</w:t>
            </w:r>
          </w:p>
          <w:p w:rsidR="00AA0FC0" w:rsidRPr="005B660F" w:rsidRDefault="00AA0FC0" w:rsidP="001604A2">
            <w:pPr>
              <w:snapToGrid w:val="0"/>
              <w:spacing w:line="360" w:lineRule="auto"/>
              <w:ind w:right="392"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抽</w:t>
            </w:r>
            <w:r w:rsidR="00A05A1C">
              <w:rPr>
                <w:rFonts w:ascii="楷体" w:eastAsia="楷体" w:hAnsi="楷体" w:cs="宋体" w:hint="eastAsia"/>
                <w:sz w:val="24"/>
                <w:szCs w:val="24"/>
              </w:rPr>
              <w:t>“</w:t>
            </w:r>
            <w:r w:rsidR="00A05A1C" w:rsidRPr="00A05A1C">
              <w:rPr>
                <w:rFonts w:ascii="楷体" w:eastAsia="楷体" w:hAnsi="楷体" w:cs="宋体" w:hint="eastAsia"/>
                <w:sz w:val="24"/>
                <w:szCs w:val="24"/>
              </w:rPr>
              <w:t>中华人民共和国环境影响评价法</w:t>
            </w:r>
            <w:r w:rsidR="00A05A1C">
              <w:rPr>
                <w:rFonts w:ascii="楷体" w:eastAsia="楷体" w:hAnsi="楷体" w:cs="宋体" w:hint="eastAsia"/>
                <w:sz w:val="24"/>
                <w:szCs w:val="24"/>
              </w:rPr>
              <w:t>”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，对应的环境因素：</w:t>
            </w:r>
            <w:r w:rsidR="00A05A1C" w:rsidRPr="00A05A1C">
              <w:rPr>
                <w:rFonts w:ascii="楷体" w:eastAsia="楷体" w:hAnsi="楷体" w:cs="宋体" w:hint="eastAsia"/>
                <w:sz w:val="24"/>
                <w:szCs w:val="24"/>
              </w:rPr>
              <w:t>本公司所有识别的环境因素</w:t>
            </w:r>
            <w:r w:rsidR="00A05A1C">
              <w:rPr>
                <w:rFonts w:ascii="楷体" w:eastAsia="楷体" w:hAnsi="楷体" w:cs="宋体" w:hint="eastAsia"/>
                <w:sz w:val="24"/>
                <w:szCs w:val="24"/>
              </w:rPr>
              <w:t>；适用条款：第三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章/环境保护；适用部门：</w:t>
            </w:r>
            <w:r w:rsidR="00A05A1C">
              <w:rPr>
                <w:rFonts w:ascii="楷体" w:eastAsia="楷体" w:hAnsi="楷体" w:cs="宋体" w:hint="eastAsia"/>
                <w:sz w:val="24"/>
                <w:szCs w:val="24"/>
              </w:rPr>
              <w:t>办公室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；评价结果：符合要求。</w:t>
            </w:r>
          </w:p>
          <w:p w:rsidR="00AA0FC0" w:rsidRPr="005B660F" w:rsidRDefault="00AA0FC0" w:rsidP="001604A2">
            <w:pPr>
              <w:snapToGrid w:val="0"/>
              <w:spacing w:beforeLines="50" w:before="156" w:afterLines="50" w:after="156"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再抽《</w:t>
            </w:r>
            <w:r w:rsidR="00A05A1C" w:rsidRPr="00A05A1C">
              <w:rPr>
                <w:rFonts w:ascii="楷体" w:eastAsia="楷体" w:hAnsi="楷体" w:cs="宋体" w:hint="eastAsia"/>
                <w:sz w:val="24"/>
                <w:szCs w:val="24"/>
              </w:rPr>
              <w:t>中华人民共和国职业病防治法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》、《</w:t>
            </w:r>
            <w:r w:rsidR="00A05A1C" w:rsidRPr="00A05A1C">
              <w:rPr>
                <w:rFonts w:ascii="楷体" w:eastAsia="楷体" w:hAnsi="楷体" w:cs="宋体" w:hint="eastAsia"/>
                <w:sz w:val="24"/>
                <w:szCs w:val="24"/>
              </w:rPr>
              <w:t>中华人民共和国固体废物污染环境防治法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》</w:t>
            </w:r>
            <w:r w:rsidR="006C0A58">
              <w:rPr>
                <w:rFonts w:ascii="楷体" w:eastAsia="楷体" w:hAnsi="楷体" w:cs="宋体" w:hint="eastAsia"/>
                <w:sz w:val="24"/>
                <w:szCs w:val="24"/>
              </w:rPr>
              <w:t>、《</w:t>
            </w:r>
            <w:r w:rsidR="006C0A58" w:rsidRPr="006C0A58">
              <w:rPr>
                <w:rFonts w:ascii="楷体" w:eastAsia="楷体" w:hAnsi="楷体" w:cs="宋体" w:hint="eastAsia"/>
                <w:sz w:val="24"/>
                <w:szCs w:val="24"/>
              </w:rPr>
              <w:t>机关、</w:t>
            </w:r>
            <w:r w:rsidR="006C0A58" w:rsidRPr="006C0A58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团体、企事业单位消防安全管理规定</w:t>
            </w:r>
            <w:r w:rsidR="006C0A58">
              <w:rPr>
                <w:rFonts w:ascii="楷体" w:eastAsia="楷体" w:hAnsi="楷体" w:cs="宋体" w:hint="eastAsia"/>
                <w:sz w:val="24"/>
                <w:szCs w:val="24"/>
              </w:rPr>
              <w:t>》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的评价“合</w:t>
            </w:r>
            <w:proofErr w:type="gramStart"/>
            <w:r>
              <w:rPr>
                <w:rFonts w:ascii="楷体" w:eastAsia="楷体" w:hAnsi="楷体" w:cs="宋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宋体" w:hint="eastAsia"/>
                <w:sz w:val="24"/>
                <w:szCs w:val="24"/>
              </w:rPr>
              <w:t>性评价”记录，记录内容基本同上，未见不</w:t>
            </w: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符合要求。</w:t>
            </w:r>
          </w:p>
          <w:p w:rsidR="00AA0FC0" w:rsidRPr="005B660F" w:rsidRDefault="00AA0FC0" w:rsidP="001604A2">
            <w:pPr>
              <w:snapToGrid w:val="0"/>
              <w:spacing w:beforeLines="50" w:before="156" w:afterLines="50" w:after="156"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5B660F">
              <w:rPr>
                <w:rFonts w:ascii="楷体" w:eastAsia="楷体" w:hAnsi="楷体" w:cs="宋体" w:hint="eastAsia"/>
                <w:sz w:val="24"/>
                <w:szCs w:val="24"/>
              </w:rPr>
              <w:t>部门已对有关法规及其他要求进行识别、评价，满足要求。</w:t>
            </w:r>
          </w:p>
        </w:tc>
        <w:tc>
          <w:tcPr>
            <w:tcW w:w="993" w:type="dxa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A0FC0" w:rsidRPr="005B660F" w:rsidTr="00213BD4">
        <w:trPr>
          <w:trHeight w:val="722"/>
        </w:trPr>
        <w:tc>
          <w:tcPr>
            <w:tcW w:w="1809" w:type="dxa"/>
            <w:vAlign w:val="center"/>
          </w:tcPr>
          <w:p w:rsidR="00AA0FC0" w:rsidRPr="005B20AD" w:rsidRDefault="00AA0FC0" w:rsidP="001604A2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内部审核</w:t>
            </w:r>
          </w:p>
        </w:tc>
        <w:tc>
          <w:tcPr>
            <w:tcW w:w="1311" w:type="dxa"/>
            <w:vAlign w:val="center"/>
          </w:tcPr>
          <w:p w:rsidR="00AA0FC0" w:rsidRPr="005B20AD" w:rsidRDefault="00AA0FC0" w:rsidP="001604A2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O：9.2</w:t>
            </w:r>
          </w:p>
          <w:p w:rsidR="00AA0FC0" w:rsidRPr="005B20AD" w:rsidRDefault="00AA0FC0" w:rsidP="001604A2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596" w:type="dxa"/>
            <w:vAlign w:val="center"/>
          </w:tcPr>
          <w:p w:rsidR="00AA0FC0" w:rsidRPr="005B20AD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公司制定《内部审核控制程序》，对内部审核方案策划规定：内</w:t>
            </w:r>
            <w:proofErr w:type="gramStart"/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审每年</w:t>
            </w:r>
            <w:proofErr w:type="gramEnd"/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进行一次，按部门/过程审核。</w:t>
            </w:r>
          </w:p>
          <w:p w:rsidR="00AA0FC0" w:rsidRPr="005B20AD" w:rsidRDefault="00AA0FC0" w:rsidP="001604A2">
            <w:pPr>
              <w:spacing w:line="360" w:lineRule="auto"/>
              <w:ind w:leftChars="200" w:left="420"/>
              <w:rPr>
                <w:rFonts w:ascii="楷体" w:eastAsia="楷体" w:hAnsi="楷体" w:cs="宋体"/>
                <w:sz w:val="24"/>
                <w:szCs w:val="24"/>
              </w:rPr>
            </w:pPr>
            <w:proofErr w:type="gramStart"/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管代介绍内</w:t>
            </w:r>
            <w:proofErr w:type="gramEnd"/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审的安排和做法，与程序文件“内部审核控制程序”相符。</w:t>
            </w: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br/>
            </w:r>
            <w:proofErr w:type="gramStart"/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查最近</w:t>
            </w:r>
            <w:proofErr w:type="gramEnd"/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一次内审记录：2021.3.22-23</w:t>
            </w:r>
            <w:r w:rsidR="00E16EAC">
              <w:rPr>
                <w:rFonts w:ascii="楷体" w:eastAsia="楷体" w:hAnsi="楷体" w:cs="宋体" w:hint="eastAsia"/>
                <w:sz w:val="24"/>
                <w:szCs w:val="24"/>
              </w:rPr>
              <w:t>日</w:t>
            </w: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进行，组长赵怀杰，内审员:张振、张炳茹、赵志岐，经过培训，并经总经理任命。</w:t>
            </w:r>
            <w:r w:rsidR="005B20AD">
              <w:rPr>
                <w:rFonts w:ascii="楷体" w:eastAsia="楷体" w:hAnsi="楷体" w:cs="宋体" w:hint="eastAsia"/>
                <w:sz w:val="24"/>
                <w:szCs w:val="24"/>
              </w:rPr>
              <w:br/>
            </w: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查内审计划，涉及了所有部门及相关过程。计划编制合理，无漏条款现象。</w:t>
            </w:r>
          </w:p>
          <w:p w:rsidR="00AA0FC0" w:rsidRPr="005B20AD" w:rsidRDefault="00AA0FC0" w:rsidP="001604A2">
            <w:pPr>
              <w:spacing w:line="360" w:lineRule="auto"/>
              <w:ind w:leftChars="200" w:left="420"/>
              <w:rPr>
                <w:rFonts w:ascii="楷体" w:eastAsia="楷体" w:hAnsi="楷体" w:cs="宋体"/>
                <w:sz w:val="24"/>
                <w:szCs w:val="24"/>
              </w:rPr>
            </w:pP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抽办公室、质检部</w:t>
            </w:r>
            <w:r w:rsidR="005B20AD">
              <w:rPr>
                <w:rFonts w:ascii="楷体" w:eastAsia="楷体" w:hAnsi="楷体" w:cs="宋体" w:hint="eastAsia"/>
                <w:sz w:val="24"/>
                <w:szCs w:val="24"/>
              </w:rPr>
              <w:t>、生产技术</w:t>
            </w:r>
            <w:proofErr w:type="gramStart"/>
            <w:r w:rsidR="005B20AD">
              <w:rPr>
                <w:rFonts w:ascii="楷体" w:eastAsia="楷体" w:hAnsi="楷体" w:cs="宋体" w:hint="eastAsia"/>
                <w:sz w:val="24"/>
                <w:szCs w:val="24"/>
              </w:rPr>
              <w:t>部记录</w:t>
            </w:r>
            <w:proofErr w:type="gramEnd"/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符合计划安排。审核内容基本符合规定。</w:t>
            </w: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br/>
            </w:r>
            <w:r w:rsidR="005B20AD">
              <w:rPr>
                <w:rFonts w:ascii="楷体" w:eastAsia="楷体" w:hAnsi="楷体" w:cs="宋体" w:hint="eastAsia"/>
                <w:sz w:val="24"/>
                <w:szCs w:val="24"/>
              </w:rPr>
              <w:t>本次</w:t>
            </w: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审核活动共提出1个不符合项，涉及条款EO:6.1.3条款；查不符合项报告。不符合项报告事实描述清楚，原因分析到位，纠正措施及其验证合理。不符合项2021.3.25</w:t>
            </w:r>
            <w:r w:rsidR="006C0A58">
              <w:rPr>
                <w:rFonts w:ascii="楷体" w:eastAsia="楷体" w:hAnsi="楷体" w:cs="宋体" w:hint="eastAsia"/>
                <w:sz w:val="24"/>
                <w:szCs w:val="24"/>
              </w:rPr>
              <w:t>日经内审员</w:t>
            </w: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验证</w:t>
            </w:r>
            <w:r w:rsidR="006C0A58">
              <w:rPr>
                <w:rFonts w:ascii="楷体" w:eastAsia="楷体" w:hAnsi="楷体" w:cs="宋体" w:hint="eastAsia"/>
                <w:sz w:val="24"/>
                <w:szCs w:val="24"/>
              </w:rPr>
              <w:t>已</w:t>
            </w: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关闭。</w:t>
            </w:r>
          </w:p>
          <w:p w:rsidR="00AA0FC0" w:rsidRPr="005B20AD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 xml:space="preserve">查内审报告：对体系文件和对体系的运作的符合性和有效性进行了评价，结论为：本公司QEO管理体系基本符合ISO 9001：2015、ISO14001:2015、ISO45001：2018的要求，方针是适宜的，符合标准要求和法律法规要求，公司质量、环境、职业健康安全管理体系得到了有效实施，运行是有效的。    </w:t>
            </w:r>
          </w:p>
          <w:p w:rsidR="00AA0FC0" w:rsidRPr="005B20AD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提供了内审员培训记录，审核员没有审核自己部门工作，具有独立性。</w:t>
            </w:r>
          </w:p>
          <w:p w:rsidR="005B20AD" w:rsidRPr="005B20AD" w:rsidRDefault="005B20AD" w:rsidP="001604A2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B20AD" w:rsidRPr="005B20AD" w:rsidRDefault="004F4611" w:rsidP="001604A2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  <w:r w:rsidRPr="005B20AD">
              <w:rPr>
                <w:rFonts w:ascii="楷体" w:eastAsia="楷体" w:hAnsi="楷体" w:cs="宋体"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677BDEF4" wp14:editId="16251EA5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260350</wp:posOffset>
                  </wp:positionV>
                  <wp:extent cx="2897505" cy="3851275"/>
                  <wp:effectExtent l="0" t="0" r="0" b="0"/>
                  <wp:wrapNone/>
                  <wp:docPr id="4" name="图片 4" descr="E:\360安全云盘同步版\国标联合审核\202108\河北中能国建管道设备制造有限公司\新建文件夹\扫描全能王 2021-08-09 11.2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8\河北中能国建管道设备制造有限公司\新建文件夹\扫描全能王 2021-08-09 11.28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505" cy="385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20AD" w:rsidRPr="005B20AD" w:rsidRDefault="004F4611" w:rsidP="001604A2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  <w:r w:rsidRPr="005B20AD">
              <w:rPr>
                <w:rFonts w:ascii="楷体" w:eastAsia="楷体" w:hAnsi="楷体" w:cs="宋体"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3F8E5255" wp14:editId="51F963F0">
                  <wp:simplePos x="0" y="0"/>
                  <wp:positionH relativeFrom="column">
                    <wp:posOffset>3319145</wp:posOffset>
                  </wp:positionH>
                  <wp:positionV relativeFrom="paragraph">
                    <wp:posOffset>29210</wp:posOffset>
                  </wp:positionV>
                  <wp:extent cx="2858135" cy="3882390"/>
                  <wp:effectExtent l="0" t="0" r="0" b="0"/>
                  <wp:wrapNone/>
                  <wp:docPr id="5" name="图片 5" descr="E:\360安全云盘同步版\国标联合审核\202108\河北中能国建管道设备制造有限公司\新建文件夹\扫描全能王 2021-08-09 11.28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8\河北中能国建管道设备制造有限公司\新建文件夹\扫描全能王 2021-08-09 11.28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135" cy="388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20AD" w:rsidRPr="005B20AD" w:rsidRDefault="005B20AD" w:rsidP="001604A2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B20AD" w:rsidRPr="005B20AD" w:rsidRDefault="005B20AD" w:rsidP="001604A2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B20AD" w:rsidRPr="005B20AD" w:rsidRDefault="005B20AD" w:rsidP="001604A2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B20AD" w:rsidRPr="005B20AD" w:rsidRDefault="005B20AD" w:rsidP="001604A2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B20AD" w:rsidRPr="005B20AD" w:rsidRDefault="005B20AD" w:rsidP="001604A2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B20AD" w:rsidRPr="005B20AD" w:rsidRDefault="005B20AD" w:rsidP="001604A2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B20AD" w:rsidRPr="005B20AD" w:rsidRDefault="005B20AD" w:rsidP="001604A2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B20AD" w:rsidRPr="005B20AD" w:rsidRDefault="005B20AD" w:rsidP="001604A2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B20AD" w:rsidRPr="005B20AD" w:rsidRDefault="005B20AD" w:rsidP="001604A2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B20AD" w:rsidRDefault="005B20AD" w:rsidP="001604A2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4F4611" w:rsidRDefault="004F4611" w:rsidP="001604A2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4F4611" w:rsidRDefault="004F4611" w:rsidP="001604A2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4F4611" w:rsidRPr="005B20AD" w:rsidRDefault="004F4611" w:rsidP="001604A2">
            <w:pPr>
              <w:spacing w:line="360" w:lineRule="auto"/>
              <w:ind w:firstLineChars="200" w:firstLine="480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5B20AD" w:rsidRPr="005B20AD" w:rsidRDefault="005B20AD" w:rsidP="001604A2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A0FC0" w:rsidRPr="005B660F" w:rsidTr="00213BD4">
        <w:trPr>
          <w:trHeight w:val="722"/>
        </w:trPr>
        <w:tc>
          <w:tcPr>
            <w:tcW w:w="1809" w:type="dxa"/>
            <w:vAlign w:val="center"/>
          </w:tcPr>
          <w:p w:rsidR="00AA0FC0" w:rsidRDefault="00AA0FC0" w:rsidP="001604A2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AA0FC0" w:rsidRDefault="00AA0FC0" w:rsidP="001604A2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不合格和纠正措施</w:t>
            </w:r>
          </w:p>
        </w:tc>
        <w:tc>
          <w:tcPr>
            <w:tcW w:w="1311" w:type="dxa"/>
            <w:vAlign w:val="center"/>
          </w:tcPr>
          <w:p w:rsidR="00AA0FC0" w:rsidRPr="005B20AD" w:rsidRDefault="00AA0FC0" w:rsidP="001604A2">
            <w:pPr>
              <w:spacing w:line="360" w:lineRule="auto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AA0FC0" w:rsidRPr="005B20AD" w:rsidRDefault="00AA0FC0" w:rsidP="001604A2">
            <w:pPr>
              <w:spacing w:line="360" w:lineRule="auto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AA0FC0" w:rsidRPr="005B20AD" w:rsidRDefault="00AA0FC0" w:rsidP="001604A2">
            <w:pPr>
              <w:spacing w:line="360" w:lineRule="auto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AA0FC0" w:rsidRPr="005B20AD" w:rsidRDefault="00AA0FC0" w:rsidP="001604A2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AA0FC0" w:rsidRPr="005B20AD" w:rsidRDefault="00AA0FC0" w:rsidP="001604A2">
            <w:pPr>
              <w:spacing w:line="360" w:lineRule="auto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O：10.2</w:t>
            </w:r>
          </w:p>
          <w:p w:rsidR="00AA0FC0" w:rsidRPr="005B20AD" w:rsidRDefault="00AA0FC0" w:rsidP="001604A2">
            <w:pPr>
              <w:spacing w:line="360" w:lineRule="auto"/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596" w:type="dxa"/>
          </w:tcPr>
          <w:p w:rsidR="00AA0FC0" w:rsidRPr="005B20AD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保持实施《事故、事件、不符合、纠正和预防措施控制程序》，对纠正预防措施识别、评审、验</w:t>
            </w: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 xml:space="preserve">证，事故事件报告、调查、处理等作了规定，其内容符合组织实际及标准要求。 </w:t>
            </w:r>
          </w:p>
          <w:p w:rsidR="00AA0FC0" w:rsidRPr="005B20AD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查纠正措施实施情况：</w:t>
            </w:r>
          </w:p>
          <w:p w:rsidR="00AA0FC0" w:rsidRPr="005B20AD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对内审中提出不合格项进行了原因分析,并制定、实施了纠正措施，并由内审员对所采取的纠正措施进行了验证，纠正措施有效，管理评审中发现的薄弱环节，分析了原因，采取了纠正措施。</w:t>
            </w:r>
          </w:p>
          <w:p w:rsidR="00AA0FC0" w:rsidRPr="005B20AD" w:rsidRDefault="00AA0FC0" w:rsidP="001604A2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，没有发生环境、职业健康安全事件和投诉处罚。</w:t>
            </w:r>
          </w:p>
          <w:p w:rsidR="00AA0FC0" w:rsidRPr="005B20AD" w:rsidRDefault="00AA0FC0" w:rsidP="001604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B20AD">
              <w:rPr>
                <w:rFonts w:ascii="楷体" w:eastAsia="楷体" w:hAnsi="楷体" w:cs="宋体" w:hint="eastAsia"/>
                <w:sz w:val="24"/>
                <w:szCs w:val="24"/>
              </w:rPr>
              <w:t>企业纠正和预防措施的管理符合标准规定要求。</w:t>
            </w:r>
          </w:p>
        </w:tc>
        <w:tc>
          <w:tcPr>
            <w:tcW w:w="993" w:type="dxa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A0FC0" w:rsidRPr="005B660F" w:rsidTr="005B660F">
        <w:trPr>
          <w:trHeight w:val="722"/>
        </w:trPr>
        <w:tc>
          <w:tcPr>
            <w:tcW w:w="1809" w:type="dxa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596" w:type="dxa"/>
            <w:vAlign w:val="center"/>
          </w:tcPr>
          <w:p w:rsidR="00AA0FC0" w:rsidRPr="005B660F" w:rsidRDefault="00AA0FC0" w:rsidP="001604A2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AA0FC0" w:rsidRPr="005B660F" w:rsidRDefault="00AA0FC0" w:rsidP="001604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2C60B0" w:rsidRPr="005F522D" w:rsidRDefault="003A62C3">
      <w:pPr>
        <w:rPr>
          <w:rFonts w:ascii="楷体" w:eastAsia="楷体" w:hAnsi="楷体"/>
        </w:rPr>
      </w:pPr>
      <w:r w:rsidRPr="005F522D">
        <w:rPr>
          <w:rFonts w:ascii="楷体" w:eastAsia="楷体" w:hAnsi="楷体"/>
        </w:rPr>
        <w:ptab w:relativeTo="margin" w:alignment="center" w:leader="none"/>
      </w:r>
    </w:p>
    <w:p w:rsidR="002C60B0" w:rsidRPr="005F522D" w:rsidRDefault="002C60B0">
      <w:pPr>
        <w:rPr>
          <w:rFonts w:ascii="楷体" w:eastAsia="楷体" w:hAnsi="楷体"/>
        </w:rPr>
      </w:pPr>
    </w:p>
    <w:p w:rsidR="002C60B0" w:rsidRPr="005F522D" w:rsidRDefault="003A62C3">
      <w:pPr>
        <w:pStyle w:val="a7"/>
        <w:rPr>
          <w:rFonts w:ascii="楷体" w:eastAsia="楷体" w:hAnsi="楷体"/>
        </w:rPr>
      </w:pPr>
      <w:r w:rsidRPr="005F522D">
        <w:rPr>
          <w:rFonts w:ascii="楷体" w:eastAsia="楷体" w:hAnsi="楷体" w:hint="eastAsia"/>
        </w:rPr>
        <w:t>说明：不符合标注N</w:t>
      </w:r>
    </w:p>
    <w:sectPr w:rsidR="002C60B0" w:rsidRPr="005F522D" w:rsidSect="00F63F72">
      <w:headerReference w:type="default" r:id="rId13"/>
      <w:footerReference w:type="default" r:id="rId14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364" w:rsidRDefault="00512364">
      <w:r>
        <w:separator/>
      </w:r>
    </w:p>
  </w:endnote>
  <w:endnote w:type="continuationSeparator" w:id="0">
    <w:p w:rsidR="00512364" w:rsidRDefault="0051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2C60B0" w:rsidRDefault="005F312F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A62C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16EAC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 w:rsidR="003A62C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A62C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16EAC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C60B0" w:rsidRDefault="002C60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364" w:rsidRDefault="00512364">
      <w:r>
        <w:separator/>
      </w:r>
    </w:p>
  </w:footnote>
  <w:footnote w:type="continuationSeparator" w:id="0">
    <w:p w:rsidR="00512364" w:rsidRDefault="00512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0B0" w:rsidRDefault="003A62C3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C60B0" w:rsidRDefault="00512364">
    <w:pPr>
      <w:pStyle w:val="a8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2C60B0" w:rsidRDefault="003A62C3">
                <w:r>
                  <w:rPr>
                    <w:rFonts w:hint="eastAsia"/>
                    <w:sz w:val="18"/>
                    <w:szCs w:val="18"/>
                  </w:rPr>
                  <w:t xml:space="preserve">ISC-B-II-31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A62C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A62C3">
      <w:rPr>
        <w:rStyle w:val="CharChar1"/>
        <w:rFonts w:hint="default"/>
        <w:w w:val="90"/>
      </w:rPr>
      <w:t>Co.</w:t>
    </w:r>
    <w:proofErr w:type="gramStart"/>
    <w:r w:rsidR="003A62C3">
      <w:rPr>
        <w:rStyle w:val="CharChar1"/>
        <w:rFonts w:hint="default"/>
        <w:w w:val="90"/>
      </w:rPr>
      <w:t>,Ltd</w:t>
    </w:r>
    <w:proofErr w:type="spellEnd"/>
    <w:proofErr w:type="gramEnd"/>
    <w:r w:rsidR="003A62C3">
      <w:rPr>
        <w:rStyle w:val="CharChar1"/>
        <w:rFonts w:hint="default"/>
        <w:w w:val="90"/>
      </w:rPr>
      <w:t>.</w:t>
    </w:r>
  </w:p>
  <w:p w:rsidR="002C60B0" w:rsidRDefault="002C60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3638A8C"/>
    <w:multiLevelType w:val="singleLevel"/>
    <w:tmpl w:val="33638A8C"/>
    <w:lvl w:ilvl="0">
      <w:start w:val="5"/>
      <w:numFmt w:val="decimal"/>
      <w:suff w:val="nothing"/>
      <w:lvlText w:val="%1、"/>
      <w:lvlJc w:val="left"/>
    </w:lvl>
  </w:abstractNum>
  <w:abstractNum w:abstractNumId="2">
    <w:nsid w:val="558A54BD"/>
    <w:multiLevelType w:val="multilevel"/>
    <w:tmpl w:val="558A54BD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38DC"/>
    <w:rsid w:val="00004817"/>
    <w:rsid w:val="000146B2"/>
    <w:rsid w:val="000146E6"/>
    <w:rsid w:val="00014A12"/>
    <w:rsid w:val="000214B6"/>
    <w:rsid w:val="0002531E"/>
    <w:rsid w:val="000277D0"/>
    <w:rsid w:val="0003138C"/>
    <w:rsid w:val="00032100"/>
    <w:rsid w:val="0003373A"/>
    <w:rsid w:val="00035FB9"/>
    <w:rsid w:val="000412F6"/>
    <w:rsid w:val="00045092"/>
    <w:rsid w:val="0005199E"/>
    <w:rsid w:val="00052580"/>
    <w:rsid w:val="0005697E"/>
    <w:rsid w:val="000579CF"/>
    <w:rsid w:val="00057F65"/>
    <w:rsid w:val="00060270"/>
    <w:rsid w:val="0006102E"/>
    <w:rsid w:val="00061EE8"/>
    <w:rsid w:val="00061F6E"/>
    <w:rsid w:val="00082216"/>
    <w:rsid w:val="00082398"/>
    <w:rsid w:val="00083343"/>
    <w:rsid w:val="000849D2"/>
    <w:rsid w:val="00084DAD"/>
    <w:rsid w:val="000870FB"/>
    <w:rsid w:val="00092F91"/>
    <w:rsid w:val="00094791"/>
    <w:rsid w:val="000A067A"/>
    <w:rsid w:val="000A30F9"/>
    <w:rsid w:val="000A5E44"/>
    <w:rsid w:val="000A6B86"/>
    <w:rsid w:val="000B1394"/>
    <w:rsid w:val="000B40BD"/>
    <w:rsid w:val="000B590A"/>
    <w:rsid w:val="000B6C8F"/>
    <w:rsid w:val="000B6EAD"/>
    <w:rsid w:val="000B74BF"/>
    <w:rsid w:val="000C123B"/>
    <w:rsid w:val="000C25C3"/>
    <w:rsid w:val="000C2D5B"/>
    <w:rsid w:val="000D0B07"/>
    <w:rsid w:val="000D3B47"/>
    <w:rsid w:val="000D4F09"/>
    <w:rsid w:val="000D5401"/>
    <w:rsid w:val="000D697A"/>
    <w:rsid w:val="000E2B69"/>
    <w:rsid w:val="000E355F"/>
    <w:rsid w:val="000E4402"/>
    <w:rsid w:val="000E7EF7"/>
    <w:rsid w:val="000F35F1"/>
    <w:rsid w:val="000F38E4"/>
    <w:rsid w:val="000F7030"/>
    <w:rsid w:val="000F7D53"/>
    <w:rsid w:val="001022F1"/>
    <w:rsid w:val="001037D5"/>
    <w:rsid w:val="00106F20"/>
    <w:rsid w:val="001076D1"/>
    <w:rsid w:val="00123A35"/>
    <w:rsid w:val="00124A78"/>
    <w:rsid w:val="00132572"/>
    <w:rsid w:val="001350FB"/>
    <w:rsid w:val="00135F92"/>
    <w:rsid w:val="00145688"/>
    <w:rsid w:val="001456CB"/>
    <w:rsid w:val="001462CD"/>
    <w:rsid w:val="00147EDB"/>
    <w:rsid w:val="001564F9"/>
    <w:rsid w:val="001604A2"/>
    <w:rsid w:val="001662A1"/>
    <w:rsid w:val="001677C1"/>
    <w:rsid w:val="00170B6A"/>
    <w:rsid w:val="0017204F"/>
    <w:rsid w:val="001751C3"/>
    <w:rsid w:val="00176572"/>
    <w:rsid w:val="00176B5D"/>
    <w:rsid w:val="00180BED"/>
    <w:rsid w:val="00181F3C"/>
    <w:rsid w:val="001833DD"/>
    <w:rsid w:val="00183631"/>
    <w:rsid w:val="00187C5A"/>
    <w:rsid w:val="001918ED"/>
    <w:rsid w:val="00192A7F"/>
    <w:rsid w:val="001940FC"/>
    <w:rsid w:val="00194D96"/>
    <w:rsid w:val="001972C0"/>
    <w:rsid w:val="0019757E"/>
    <w:rsid w:val="001A2D7F"/>
    <w:rsid w:val="001A3DF8"/>
    <w:rsid w:val="001A572D"/>
    <w:rsid w:val="001B324E"/>
    <w:rsid w:val="001B36F4"/>
    <w:rsid w:val="001B6887"/>
    <w:rsid w:val="001B6E5E"/>
    <w:rsid w:val="001B700E"/>
    <w:rsid w:val="001C0776"/>
    <w:rsid w:val="001C2BC9"/>
    <w:rsid w:val="001C34EA"/>
    <w:rsid w:val="001C39CB"/>
    <w:rsid w:val="001C6B2A"/>
    <w:rsid w:val="001C71C5"/>
    <w:rsid w:val="001D1D7C"/>
    <w:rsid w:val="001D4AD8"/>
    <w:rsid w:val="001D54FF"/>
    <w:rsid w:val="001D5787"/>
    <w:rsid w:val="001E1974"/>
    <w:rsid w:val="001E312D"/>
    <w:rsid w:val="001E72C1"/>
    <w:rsid w:val="001F71E8"/>
    <w:rsid w:val="00202828"/>
    <w:rsid w:val="00202BC2"/>
    <w:rsid w:val="0020743A"/>
    <w:rsid w:val="0021063D"/>
    <w:rsid w:val="00214113"/>
    <w:rsid w:val="00215081"/>
    <w:rsid w:val="00222532"/>
    <w:rsid w:val="00235ED5"/>
    <w:rsid w:val="00237445"/>
    <w:rsid w:val="00245047"/>
    <w:rsid w:val="00245CB6"/>
    <w:rsid w:val="00253CBF"/>
    <w:rsid w:val="00262DC0"/>
    <w:rsid w:val="002651A6"/>
    <w:rsid w:val="002715B5"/>
    <w:rsid w:val="002760CB"/>
    <w:rsid w:val="0027659A"/>
    <w:rsid w:val="002769EB"/>
    <w:rsid w:val="00277743"/>
    <w:rsid w:val="0028195E"/>
    <w:rsid w:val="00282AB8"/>
    <w:rsid w:val="0029464B"/>
    <w:rsid w:val="002973F0"/>
    <w:rsid w:val="002975C1"/>
    <w:rsid w:val="002A0E6E"/>
    <w:rsid w:val="002A3262"/>
    <w:rsid w:val="002A33CC"/>
    <w:rsid w:val="002A4A4F"/>
    <w:rsid w:val="002A62D8"/>
    <w:rsid w:val="002B1808"/>
    <w:rsid w:val="002B1AF0"/>
    <w:rsid w:val="002C1ACE"/>
    <w:rsid w:val="002C3E0D"/>
    <w:rsid w:val="002C60B0"/>
    <w:rsid w:val="002D41FB"/>
    <w:rsid w:val="002E0587"/>
    <w:rsid w:val="002E1E1D"/>
    <w:rsid w:val="002E72F8"/>
    <w:rsid w:val="002F030C"/>
    <w:rsid w:val="002F1DCE"/>
    <w:rsid w:val="002F2C0E"/>
    <w:rsid w:val="003006E2"/>
    <w:rsid w:val="003120F5"/>
    <w:rsid w:val="00317401"/>
    <w:rsid w:val="00317FAF"/>
    <w:rsid w:val="0032112D"/>
    <w:rsid w:val="00326FC1"/>
    <w:rsid w:val="00330DBC"/>
    <w:rsid w:val="00337922"/>
    <w:rsid w:val="00340867"/>
    <w:rsid w:val="00342857"/>
    <w:rsid w:val="00350CBB"/>
    <w:rsid w:val="00351CD4"/>
    <w:rsid w:val="003608CB"/>
    <w:rsid w:val="00360D60"/>
    <w:rsid w:val="003627B6"/>
    <w:rsid w:val="003675FE"/>
    <w:rsid w:val="003708D5"/>
    <w:rsid w:val="0037587D"/>
    <w:rsid w:val="0038061A"/>
    <w:rsid w:val="0038063B"/>
    <w:rsid w:val="00380837"/>
    <w:rsid w:val="00382EDD"/>
    <w:rsid w:val="003836CA"/>
    <w:rsid w:val="00386A98"/>
    <w:rsid w:val="00392D5A"/>
    <w:rsid w:val="003947A2"/>
    <w:rsid w:val="003A02F4"/>
    <w:rsid w:val="003A1E9C"/>
    <w:rsid w:val="003A57BB"/>
    <w:rsid w:val="003A62C3"/>
    <w:rsid w:val="003B0E41"/>
    <w:rsid w:val="003B63F4"/>
    <w:rsid w:val="003B686D"/>
    <w:rsid w:val="003B6EB8"/>
    <w:rsid w:val="003C05B2"/>
    <w:rsid w:val="003D1723"/>
    <w:rsid w:val="003D470D"/>
    <w:rsid w:val="003D6BE3"/>
    <w:rsid w:val="003E0E52"/>
    <w:rsid w:val="003E2C93"/>
    <w:rsid w:val="003F20A5"/>
    <w:rsid w:val="003F6D4B"/>
    <w:rsid w:val="004005AC"/>
    <w:rsid w:val="00400B96"/>
    <w:rsid w:val="00401C89"/>
    <w:rsid w:val="00405AA6"/>
    <w:rsid w:val="00405D57"/>
    <w:rsid w:val="00405D5F"/>
    <w:rsid w:val="004066DA"/>
    <w:rsid w:val="00410914"/>
    <w:rsid w:val="00415AA3"/>
    <w:rsid w:val="00420650"/>
    <w:rsid w:val="00420C60"/>
    <w:rsid w:val="00424601"/>
    <w:rsid w:val="004254A5"/>
    <w:rsid w:val="00425914"/>
    <w:rsid w:val="0043032D"/>
    <w:rsid w:val="00430432"/>
    <w:rsid w:val="00433759"/>
    <w:rsid w:val="0043494E"/>
    <w:rsid w:val="00435641"/>
    <w:rsid w:val="00440BBC"/>
    <w:rsid w:val="004414A5"/>
    <w:rsid w:val="00441B50"/>
    <w:rsid w:val="004428CE"/>
    <w:rsid w:val="00456697"/>
    <w:rsid w:val="00463AD4"/>
    <w:rsid w:val="00463F22"/>
    <w:rsid w:val="00465FE1"/>
    <w:rsid w:val="00467F04"/>
    <w:rsid w:val="00475491"/>
    <w:rsid w:val="00484B84"/>
    <w:rsid w:val="004869FB"/>
    <w:rsid w:val="00491735"/>
    <w:rsid w:val="00494A46"/>
    <w:rsid w:val="004A1070"/>
    <w:rsid w:val="004A3578"/>
    <w:rsid w:val="004A4AF8"/>
    <w:rsid w:val="004A7106"/>
    <w:rsid w:val="004B217F"/>
    <w:rsid w:val="004B3E7F"/>
    <w:rsid w:val="004C07FE"/>
    <w:rsid w:val="004C3A73"/>
    <w:rsid w:val="004C5731"/>
    <w:rsid w:val="004C5BFE"/>
    <w:rsid w:val="004C78A9"/>
    <w:rsid w:val="004D3E4C"/>
    <w:rsid w:val="004D55E7"/>
    <w:rsid w:val="004D62EF"/>
    <w:rsid w:val="004D631F"/>
    <w:rsid w:val="004E5609"/>
    <w:rsid w:val="004E61BC"/>
    <w:rsid w:val="004F185D"/>
    <w:rsid w:val="004F3000"/>
    <w:rsid w:val="004F4611"/>
    <w:rsid w:val="005052B3"/>
    <w:rsid w:val="005056ED"/>
    <w:rsid w:val="00505819"/>
    <w:rsid w:val="005064D2"/>
    <w:rsid w:val="00512364"/>
    <w:rsid w:val="00513B4A"/>
    <w:rsid w:val="00515C94"/>
    <w:rsid w:val="00517E4C"/>
    <w:rsid w:val="00521BB1"/>
    <w:rsid w:val="00521CF0"/>
    <w:rsid w:val="00527341"/>
    <w:rsid w:val="00531857"/>
    <w:rsid w:val="0053208B"/>
    <w:rsid w:val="0053278B"/>
    <w:rsid w:val="00533351"/>
    <w:rsid w:val="005345E9"/>
    <w:rsid w:val="00534814"/>
    <w:rsid w:val="00536930"/>
    <w:rsid w:val="00541AE2"/>
    <w:rsid w:val="00544CA6"/>
    <w:rsid w:val="00546B18"/>
    <w:rsid w:val="00546D5F"/>
    <w:rsid w:val="00552BDE"/>
    <w:rsid w:val="005571F6"/>
    <w:rsid w:val="00560A2A"/>
    <w:rsid w:val="00564E53"/>
    <w:rsid w:val="00571FB2"/>
    <w:rsid w:val="00576C70"/>
    <w:rsid w:val="00583277"/>
    <w:rsid w:val="00592922"/>
    <w:rsid w:val="00592C3E"/>
    <w:rsid w:val="00597617"/>
    <w:rsid w:val="005A000F"/>
    <w:rsid w:val="005B173D"/>
    <w:rsid w:val="005B20AD"/>
    <w:rsid w:val="005B660F"/>
    <w:rsid w:val="005B6888"/>
    <w:rsid w:val="005D1D88"/>
    <w:rsid w:val="005D433E"/>
    <w:rsid w:val="005E1938"/>
    <w:rsid w:val="005F312F"/>
    <w:rsid w:val="005F4B58"/>
    <w:rsid w:val="005F522D"/>
    <w:rsid w:val="005F6C65"/>
    <w:rsid w:val="00600F02"/>
    <w:rsid w:val="006011CF"/>
    <w:rsid w:val="00601460"/>
    <w:rsid w:val="006014D4"/>
    <w:rsid w:val="0060444D"/>
    <w:rsid w:val="00605910"/>
    <w:rsid w:val="006072BE"/>
    <w:rsid w:val="0061191A"/>
    <w:rsid w:val="006155A7"/>
    <w:rsid w:val="00623037"/>
    <w:rsid w:val="00624222"/>
    <w:rsid w:val="006318A1"/>
    <w:rsid w:val="00632DE1"/>
    <w:rsid w:val="00642776"/>
    <w:rsid w:val="00642D31"/>
    <w:rsid w:val="00644FE2"/>
    <w:rsid w:val="00645E5C"/>
    <w:rsid w:val="00645FB8"/>
    <w:rsid w:val="00651986"/>
    <w:rsid w:val="00652F53"/>
    <w:rsid w:val="00653DC7"/>
    <w:rsid w:val="006545E8"/>
    <w:rsid w:val="00660E81"/>
    <w:rsid w:val="00664736"/>
    <w:rsid w:val="00665980"/>
    <w:rsid w:val="006711B0"/>
    <w:rsid w:val="0067640C"/>
    <w:rsid w:val="00682F4E"/>
    <w:rsid w:val="006836D9"/>
    <w:rsid w:val="0068548D"/>
    <w:rsid w:val="00691265"/>
    <w:rsid w:val="006946B4"/>
    <w:rsid w:val="00695256"/>
    <w:rsid w:val="00695570"/>
    <w:rsid w:val="006958B3"/>
    <w:rsid w:val="006969F1"/>
    <w:rsid w:val="00696AF1"/>
    <w:rsid w:val="006A3B31"/>
    <w:rsid w:val="006A68F3"/>
    <w:rsid w:val="006B0113"/>
    <w:rsid w:val="006B2C63"/>
    <w:rsid w:val="006B39AA"/>
    <w:rsid w:val="006B4127"/>
    <w:rsid w:val="006B4F28"/>
    <w:rsid w:val="006C0A58"/>
    <w:rsid w:val="006C24BF"/>
    <w:rsid w:val="006C40B9"/>
    <w:rsid w:val="006D4DF7"/>
    <w:rsid w:val="006E4893"/>
    <w:rsid w:val="006E678B"/>
    <w:rsid w:val="006E762B"/>
    <w:rsid w:val="006F3F2A"/>
    <w:rsid w:val="0070367F"/>
    <w:rsid w:val="00705251"/>
    <w:rsid w:val="00710655"/>
    <w:rsid w:val="00710688"/>
    <w:rsid w:val="00712F3C"/>
    <w:rsid w:val="007170AA"/>
    <w:rsid w:val="007175F5"/>
    <w:rsid w:val="007205B1"/>
    <w:rsid w:val="0072638A"/>
    <w:rsid w:val="00726642"/>
    <w:rsid w:val="00732B66"/>
    <w:rsid w:val="007378E4"/>
    <w:rsid w:val="00737C8F"/>
    <w:rsid w:val="007406DE"/>
    <w:rsid w:val="00740E7F"/>
    <w:rsid w:val="00743E79"/>
    <w:rsid w:val="00744BEA"/>
    <w:rsid w:val="00751532"/>
    <w:rsid w:val="00751C37"/>
    <w:rsid w:val="00754C46"/>
    <w:rsid w:val="0075769B"/>
    <w:rsid w:val="007618BC"/>
    <w:rsid w:val="00765D3B"/>
    <w:rsid w:val="00772340"/>
    <w:rsid w:val="007737BA"/>
    <w:rsid w:val="007757F3"/>
    <w:rsid w:val="007815DC"/>
    <w:rsid w:val="007839F5"/>
    <w:rsid w:val="00787C80"/>
    <w:rsid w:val="00790D5E"/>
    <w:rsid w:val="00790FC6"/>
    <w:rsid w:val="00795FA6"/>
    <w:rsid w:val="007A3689"/>
    <w:rsid w:val="007A47FB"/>
    <w:rsid w:val="007A6E97"/>
    <w:rsid w:val="007B106B"/>
    <w:rsid w:val="007B275D"/>
    <w:rsid w:val="007B35C5"/>
    <w:rsid w:val="007B668F"/>
    <w:rsid w:val="007C7773"/>
    <w:rsid w:val="007D22AF"/>
    <w:rsid w:val="007E6AEB"/>
    <w:rsid w:val="007E6B6E"/>
    <w:rsid w:val="007E7C11"/>
    <w:rsid w:val="007F01EC"/>
    <w:rsid w:val="007F05DB"/>
    <w:rsid w:val="007F6A62"/>
    <w:rsid w:val="007F7DF2"/>
    <w:rsid w:val="008015B9"/>
    <w:rsid w:val="00803706"/>
    <w:rsid w:val="0080433F"/>
    <w:rsid w:val="008079FA"/>
    <w:rsid w:val="00810D58"/>
    <w:rsid w:val="00815AF5"/>
    <w:rsid w:val="008160E3"/>
    <w:rsid w:val="008343CB"/>
    <w:rsid w:val="00834F70"/>
    <w:rsid w:val="00835B31"/>
    <w:rsid w:val="00850591"/>
    <w:rsid w:val="008575F9"/>
    <w:rsid w:val="008638DE"/>
    <w:rsid w:val="00863B20"/>
    <w:rsid w:val="008646DE"/>
    <w:rsid w:val="00864902"/>
    <w:rsid w:val="00864BE7"/>
    <w:rsid w:val="00865200"/>
    <w:rsid w:val="00871695"/>
    <w:rsid w:val="00884594"/>
    <w:rsid w:val="00885631"/>
    <w:rsid w:val="00886006"/>
    <w:rsid w:val="00890397"/>
    <w:rsid w:val="00891C25"/>
    <w:rsid w:val="00894200"/>
    <w:rsid w:val="008973EE"/>
    <w:rsid w:val="008A5C1F"/>
    <w:rsid w:val="008A7C7E"/>
    <w:rsid w:val="008B21BA"/>
    <w:rsid w:val="008B32C0"/>
    <w:rsid w:val="008B4EE2"/>
    <w:rsid w:val="008B5C49"/>
    <w:rsid w:val="008B7644"/>
    <w:rsid w:val="008C199E"/>
    <w:rsid w:val="008C1CA5"/>
    <w:rsid w:val="008D089D"/>
    <w:rsid w:val="008D5AC5"/>
    <w:rsid w:val="008D7B5A"/>
    <w:rsid w:val="008E0E14"/>
    <w:rsid w:val="008E1368"/>
    <w:rsid w:val="008E792C"/>
    <w:rsid w:val="008F0B04"/>
    <w:rsid w:val="008F6788"/>
    <w:rsid w:val="008F7C55"/>
    <w:rsid w:val="00900D9B"/>
    <w:rsid w:val="00901BAF"/>
    <w:rsid w:val="0091272B"/>
    <w:rsid w:val="00915512"/>
    <w:rsid w:val="00916265"/>
    <w:rsid w:val="00930694"/>
    <w:rsid w:val="00932193"/>
    <w:rsid w:val="00932BE6"/>
    <w:rsid w:val="0093521F"/>
    <w:rsid w:val="0093786C"/>
    <w:rsid w:val="00940352"/>
    <w:rsid w:val="00945677"/>
    <w:rsid w:val="0095571F"/>
    <w:rsid w:val="00955B84"/>
    <w:rsid w:val="0095689B"/>
    <w:rsid w:val="009619EF"/>
    <w:rsid w:val="00962F78"/>
    <w:rsid w:val="00964CF5"/>
    <w:rsid w:val="00965A0E"/>
    <w:rsid w:val="0096609F"/>
    <w:rsid w:val="00967EF7"/>
    <w:rsid w:val="00970DA2"/>
    <w:rsid w:val="00971600"/>
    <w:rsid w:val="00972B2C"/>
    <w:rsid w:val="009769AA"/>
    <w:rsid w:val="00984342"/>
    <w:rsid w:val="0099301F"/>
    <w:rsid w:val="009969D2"/>
    <w:rsid w:val="009973B4"/>
    <w:rsid w:val="009A0267"/>
    <w:rsid w:val="009A1279"/>
    <w:rsid w:val="009A4B5C"/>
    <w:rsid w:val="009B0EBA"/>
    <w:rsid w:val="009B17BA"/>
    <w:rsid w:val="009B3649"/>
    <w:rsid w:val="009B4D68"/>
    <w:rsid w:val="009B5401"/>
    <w:rsid w:val="009B6AB3"/>
    <w:rsid w:val="009B7EB8"/>
    <w:rsid w:val="009C131F"/>
    <w:rsid w:val="009C2817"/>
    <w:rsid w:val="009C2CA5"/>
    <w:rsid w:val="009D1075"/>
    <w:rsid w:val="009D1A3F"/>
    <w:rsid w:val="009D2F66"/>
    <w:rsid w:val="009D57CF"/>
    <w:rsid w:val="009D6FFB"/>
    <w:rsid w:val="009D7E70"/>
    <w:rsid w:val="009E2238"/>
    <w:rsid w:val="009E30DA"/>
    <w:rsid w:val="009E3D68"/>
    <w:rsid w:val="009E461A"/>
    <w:rsid w:val="009E6193"/>
    <w:rsid w:val="009E62F3"/>
    <w:rsid w:val="009E7DD1"/>
    <w:rsid w:val="009F6B7C"/>
    <w:rsid w:val="009F7BFC"/>
    <w:rsid w:val="009F7EED"/>
    <w:rsid w:val="00A0091F"/>
    <w:rsid w:val="00A05A1C"/>
    <w:rsid w:val="00A0615F"/>
    <w:rsid w:val="00A06235"/>
    <w:rsid w:val="00A0721A"/>
    <w:rsid w:val="00A138EC"/>
    <w:rsid w:val="00A13A49"/>
    <w:rsid w:val="00A211B3"/>
    <w:rsid w:val="00A23822"/>
    <w:rsid w:val="00A3538B"/>
    <w:rsid w:val="00A378F6"/>
    <w:rsid w:val="00A41F32"/>
    <w:rsid w:val="00A4482F"/>
    <w:rsid w:val="00A50B4B"/>
    <w:rsid w:val="00A52368"/>
    <w:rsid w:val="00A54B81"/>
    <w:rsid w:val="00A61009"/>
    <w:rsid w:val="00A648EC"/>
    <w:rsid w:val="00A7519D"/>
    <w:rsid w:val="00A801DE"/>
    <w:rsid w:val="00A811EC"/>
    <w:rsid w:val="00A81FD7"/>
    <w:rsid w:val="00A824AF"/>
    <w:rsid w:val="00A90A22"/>
    <w:rsid w:val="00A969B9"/>
    <w:rsid w:val="00A97734"/>
    <w:rsid w:val="00AA0FC0"/>
    <w:rsid w:val="00AA1858"/>
    <w:rsid w:val="00AA7F40"/>
    <w:rsid w:val="00AB085E"/>
    <w:rsid w:val="00AB41FC"/>
    <w:rsid w:val="00AB4BF4"/>
    <w:rsid w:val="00AB7D2F"/>
    <w:rsid w:val="00AC24B1"/>
    <w:rsid w:val="00AC260E"/>
    <w:rsid w:val="00AD0065"/>
    <w:rsid w:val="00AD145D"/>
    <w:rsid w:val="00AD20E6"/>
    <w:rsid w:val="00AD3ACD"/>
    <w:rsid w:val="00AD6F34"/>
    <w:rsid w:val="00AE020D"/>
    <w:rsid w:val="00AE187C"/>
    <w:rsid w:val="00AF0AAB"/>
    <w:rsid w:val="00AF156F"/>
    <w:rsid w:val="00AF3B58"/>
    <w:rsid w:val="00AF616B"/>
    <w:rsid w:val="00B034AD"/>
    <w:rsid w:val="00B04169"/>
    <w:rsid w:val="00B0685B"/>
    <w:rsid w:val="00B14206"/>
    <w:rsid w:val="00B22D22"/>
    <w:rsid w:val="00B23030"/>
    <w:rsid w:val="00B237B9"/>
    <w:rsid w:val="00B23CAA"/>
    <w:rsid w:val="00B2489D"/>
    <w:rsid w:val="00B410EE"/>
    <w:rsid w:val="00B63BD0"/>
    <w:rsid w:val="00B72906"/>
    <w:rsid w:val="00B73B0E"/>
    <w:rsid w:val="00B73EA8"/>
    <w:rsid w:val="00B8202D"/>
    <w:rsid w:val="00B82181"/>
    <w:rsid w:val="00B826F3"/>
    <w:rsid w:val="00B853CE"/>
    <w:rsid w:val="00B91271"/>
    <w:rsid w:val="00B91605"/>
    <w:rsid w:val="00B91895"/>
    <w:rsid w:val="00B9211F"/>
    <w:rsid w:val="00B929FD"/>
    <w:rsid w:val="00B95B99"/>
    <w:rsid w:val="00B95F69"/>
    <w:rsid w:val="00B95F75"/>
    <w:rsid w:val="00BA4942"/>
    <w:rsid w:val="00BA4A2A"/>
    <w:rsid w:val="00BB6AD3"/>
    <w:rsid w:val="00BB7929"/>
    <w:rsid w:val="00BC0122"/>
    <w:rsid w:val="00BC16C1"/>
    <w:rsid w:val="00BC2015"/>
    <w:rsid w:val="00BC66FE"/>
    <w:rsid w:val="00BC71B0"/>
    <w:rsid w:val="00BD4E08"/>
    <w:rsid w:val="00BD6DBC"/>
    <w:rsid w:val="00BE17FE"/>
    <w:rsid w:val="00BE363D"/>
    <w:rsid w:val="00BE3E2D"/>
    <w:rsid w:val="00BE7E93"/>
    <w:rsid w:val="00BF027B"/>
    <w:rsid w:val="00BF4590"/>
    <w:rsid w:val="00BF5077"/>
    <w:rsid w:val="00BF597E"/>
    <w:rsid w:val="00C03098"/>
    <w:rsid w:val="00C10351"/>
    <w:rsid w:val="00C10EF3"/>
    <w:rsid w:val="00C14685"/>
    <w:rsid w:val="00C3168D"/>
    <w:rsid w:val="00C31C73"/>
    <w:rsid w:val="00C5112E"/>
    <w:rsid w:val="00C513CB"/>
    <w:rsid w:val="00C51A36"/>
    <w:rsid w:val="00C548BE"/>
    <w:rsid w:val="00C55228"/>
    <w:rsid w:val="00C62031"/>
    <w:rsid w:val="00C67E19"/>
    <w:rsid w:val="00C67E47"/>
    <w:rsid w:val="00C71E85"/>
    <w:rsid w:val="00C73C26"/>
    <w:rsid w:val="00C745AF"/>
    <w:rsid w:val="00C750BE"/>
    <w:rsid w:val="00C76A3E"/>
    <w:rsid w:val="00C847C7"/>
    <w:rsid w:val="00C86F9B"/>
    <w:rsid w:val="00C87FEE"/>
    <w:rsid w:val="00C90930"/>
    <w:rsid w:val="00C9113A"/>
    <w:rsid w:val="00C920A9"/>
    <w:rsid w:val="00C93340"/>
    <w:rsid w:val="00C941A7"/>
    <w:rsid w:val="00C96B58"/>
    <w:rsid w:val="00CB0154"/>
    <w:rsid w:val="00CB0D49"/>
    <w:rsid w:val="00CB127F"/>
    <w:rsid w:val="00CB260B"/>
    <w:rsid w:val="00CB3729"/>
    <w:rsid w:val="00CB43FE"/>
    <w:rsid w:val="00CB49F0"/>
    <w:rsid w:val="00CC2A01"/>
    <w:rsid w:val="00CC6864"/>
    <w:rsid w:val="00CD394A"/>
    <w:rsid w:val="00CD6C83"/>
    <w:rsid w:val="00CE0AA5"/>
    <w:rsid w:val="00CE2A9E"/>
    <w:rsid w:val="00CE315A"/>
    <w:rsid w:val="00CE4B8A"/>
    <w:rsid w:val="00CE7BE1"/>
    <w:rsid w:val="00CF1062"/>
    <w:rsid w:val="00CF147A"/>
    <w:rsid w:val="00CF1726"/>
    <w:rsid w:val="00CF5473"/>
    <w:rsid w:val="00CF5717"/>
    <w:rsid w:val="00CF6C5C"/>
    <w:rsid w:val="00CF7295"/>
    <w:rsid w:val="00D004F0"/>
    <w:rsid w:val="00D06F59"/>
    <w:rsid w:val="00D209B7"/>
    <w:rsid w:val="00D21AF9"/>
    <w:rsid w:val="00D3392D"/>
    <w:rsid w:val="00D34A3D"/>
    <w:rsid w:val="00D34C3B"/>
    <w:rsid w:val="00D379ED"/>
    <w:rsid w:val="00D37D1B"/>
    <w:rsid w:val="00D41F5E"/>
    <w:rsid w:val="00D429D7"/>
    <w:rsid w:val="00D42D53"/>
    <w:rsid w:val="00D55E69"/>
    <w:rsid w:val="00D562F6"/>
    <w:rsid w:val="00D74FBF"/>
    <w:rsid w:val="00D7717E"/>
    <w:rsid w:val="00D80770"/>
    <w:rsid w:val="00D83050"/>
    <w:rsid w:val="00D8388C"/>
    <w:rsid w:val="00D90417"/>
    <w:rsid w:val="00D94B75"/>
    <w:rsid w:val="00D97182"/>
    <w:rsid w:val="00DA022D"/>
    <w:rsid w:val="00DA0DF0"/>
    <w:rsid w:val="00DB1D00"/>
    <w:rsid w:val="00DD10DC"/>
    <w:rsid w:val="00DD1C8E"/>
    <w:rsid w:val="00DD1D21"/>
    <w:rsid w:val="00DD7876"/>
    <w:rsid w:val="00DE146D"/>
    <w:rsid w:val="00DE2D80"/>
    <w:rsid w:val="00DE6FCE"/>
    <w:rsid w:val="00DF1C4B"/>
    <w:rsid w:val="00DF6570"/>
    <w:rsid w:val="00DF76DB"/>
    <w:rsid w:val="00E038E4"/>
    <w:rsid w:val="00E0475D"/>
    <w:rsid w:val="00E0521C"/>
    <w:rsid w:val="00E0565B"/>
    <w:rsid w:val="00E070B7"/>
    <w:rsid w:val="00E11CD7"/>
    <w:rsid w:val="00E13D9A"/>
    <w:rsid w:val="00E14BA9"/>
    <w:rsid w:val="00E16EAC"/>
    <w:rsid w:val="00E201C0"/>
    <w:rsid w:val="00E221C3"/>
    <w:rsid w:val="00E3049B"/>
    <w:rsid w:val="00E31F2E"/>
    <w:rsid w:val="00E32D13"/>
    <w:rsid w:val="00E34C52"/>
    <w:rsid w:val="00E43822"/>
    <w:rsid w:val="00E43A35"/>
    <w:rsid w:val="00E457E0"/>
    <w:rsid w:val="00E45C87"/>
    <w:rsid w:val="00E54035"/>
    <w:rsid w:val="00E5717A"/>
    <w:rsid w:val="00E62996"/>
    <w:rsid w:val="00E63714"/>
    <w:rsid w:val="00E64A51"/>
    <w:rsid w:val="00E6527A"/>
    <w:rsid w:val="00E676F9"/>
    <w:rsid w:val="00E67C09"/>
    <w:rsid w:val="00E910C0"/>
    <w:rsid w:val="00E954BE"/>
    <w:rsid w:val="00E95637"/>
    <w:rsid w:val="00E97424"/>
    <w:rsid w:val="00EA55F7"/>
    <w:rsid w:val="00EA5870"/>
    <w:rsid w:val="00EB0164"/>
    <w:rsid w:val="00EB44AE"/>
    <w:rsid w:val="00EB5DF5"/>
    <w:rsid w:val="00EB65F7"/>
    <w:rsid w:val="00EC012F"/>
    <w:rsid w:val="00EC42F5"/>
    <w:rsid w:val="00ED0F62"/>
    <w:rsid w:val="00ED1D1D"/>
    <w:rsid w:val="00ED49CB"/>
    <w:rsid w:val="00EE0EBE"/>
    <w:rsid w:val="00EE4BAC"/>
    <w:rsid w:val="00EE5CD9"/>
    <w:rsid w:val="00EE6713"/>
    <w:rsid w:val="00EE6F50"/>
    <w:rsid w:val="00EF29B6"/>
    <w:rsid w:val="00EF3569"/>
    <w:rsid w:val="00EF36E7"/>
    <w:rsid w:val="00F06B25"/>
    <w:rsid w:val="00F06D09"/>
    <w:rsid w:val="00F079BB"/>
    <w:rsid w:val="00F101F4"/>
    <w:rsid w:val="00F11201"/>
    <w:rsid w:val="00F115BF"/>
    <w:rsid w:val="00F14D99"/>
    <w:rsid w:val="00F2038C"/>
    <w:rsid w:val="00F25AFF"/>
    <w:rsid w:val="00F31E8A"/>
    <w:rsid w:val="00F32CB9"/>
    <w:rsid w:val="00F33729"/>
    <w:rsid w:val="00F3372A"/>
    <w:rsid w:val="00F35CD7"/>
    <w:rsid w:val="00F3666E"/>
    <w:rsid w:val="00F36BE9"/>
    <w:rsid w:val="00F377A9"/>
    <w:rsid w:val="00F41617"/>
    <w:rsid w:val="00F42776"/>
    <w:rsid w:val="00F44D4E"/>
    <w:rsid w:val="00F47878"/>
    <w:rsid w:val="00F55DB9"/>
    <w:rsid w:val="00F606E1"/>
    <w:rsid w:val="00F63F72"/>
    <w:rsid w:val="00F66C77"/>
    <w:rsid w:val="00F6739D"/>
    <w:rsid w:val="00F83639"/>
    <w:rsid w:val="00F83EB6"/>
    <w:rsid w:val="00F840C3"/>
    <w:rsid w:val="00F856F5"/>
    <w:rsid w:val="00F8598C"/>
    <w:rsid w:val="00F87E92"/>
    <w:rsid w:val="00F956F5"/>
    <w:rsid w:val="00F97505"/>
    <w:rsid w:val="00F97DCF"/>
    <w:rsid w:val="00FA0833"/>
    <w:rsid w:val="00FA2988"/>
    <w:rsid w:val="00FA350D"/>
    <w:rsid w:val="00FB03C3"/>
    <w:rsid w:val="00FB150B"/>
    <w:rsid w:val="00FB5A65"/>
    <w:rsid w:val="00FB6C45"/>
    <w:rsid w:val="00FC01AB"/>
    <w:rsid w:val="00FC2F86"/>
    <w:rsid w:val="00FC5A11"/>
    <w:rsid w:val="00FD0A28"/>
    <w:rsid w:val="00FD2869"/>
    <w:rsid w:val="00FD5EE5"/>
    <w:rsid w:val="00FD72A6"/>
    <w:rsid w:val="00FE09C9"/>
    <w:rsid w:val="00FE3DB1"/>
    <w:rsid w:val="00FE62BD"/>
    <w:rsid w:val="00FF5CFF"/>
    <w:rsid w:val="108219C2"/>
    <w:rsid w:val="4FF0324F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7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rsid w:val="00F63F7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F63F72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"/>
    <w:basedOn w:val="a"/>
    <w:link w:val="Char"/>
    <w:uiPriority w:val="99"/>
    <w:unhideWhenUsed/>
    <w:qFormat/>
    <w:rsid w:val="00F63F72"/>
    <w:pPr>
      <w:spacing w:line="420" w:lineRule="exact"/>
    </w:pPr>
    <w:rPr>
      <w:sz w:val="24"/>
    </w:rPr>
  </w:style>
  <w:style w:type="paragraph" w:styleId="a5">
    <w:name w:val="Plain Text"/>
    <w:basedOn w:val="a"/>
    <w:link w:val="Char0"/>
    <w:qFormat/>
    <w:rsid w:val="00F63F72"/>
    <w:rPr>
      <w:rFonts w:ascii="宋体" w:hAnsi="Courier New"/>
    </w:rPr>
  </w:style>
  <w:style w:type="paragraph" w:styleId="a6">
    <w:name w:val="Balloon Text"/>
    <w:basedOn w:val="a"/>
    <w:link w:val="Char1"/>
    <w:uiPriority w:val="99"/>
    <w:semiHidden/>
    <w:unhideWhenUsed/>
    <w:qFormat/>
    <w:rsid w:val="00F63F72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F63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rsid w:val="00F63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link w:val="Char4"/>
    <w:qFormat/>
    <w:rsid w:val="00F63F72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3">
    <w:name w:val="页眉 Char"/>
    <w:basedOn w:val="a0"/>
    <w:link w:val="a8"/>
    <w:rsid w:val="00F63F72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F63F7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F7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63F7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F63F72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sid w:val="00F63F72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F63F7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正文文本 Char"/>
    <w:basedOn w:val="a0"/>
    <w:link w:val="a4"/>
    <w:uiPriority w:val="99"/>
    <w:rsid w:val="00F63F72"/>
    <w:rPr>
      <w:rFonts w:ascii="Times New Roman" w:eastAsia="宋体" w:hAnsi="Times New Roman" w:cs="Times New Roman"/>
      <w:kern w:val="2"/>
      <w:sz w:val="24"/>
    </w:rPr>
  </w:style>
  <w:style w:type="paragraph" w:customStyle="1" w:styleId="aa">
    <w:name w:val="表格文字"/>
    <w:basedOn w:val="a"/>
    <w:qFormat/>
    <w:rsid w:val="00F63F72"/>
    <w:pPr>
      <w:spacing w:before="25" w:after="25"/>
    </w:pPr>
    <w:rPr>
      <w:bCs/>
      <w:spacing w:val="10"/>
    </w:rPr>
  </w:style>
  <w:style w:type="character" w:customStyle="1" w:styleId="Char0">
    <w:name w:val="纯文本 Char"/>
    <w:basedOn w:val="a0"/>
    <w:link w:val="a5"/>
    <w:rsid w:val="00F63F72"/>
    <w:rPr>
      <w:rFonts w:ascii="宋体" w:eastAsia="宋体" w:hAnsi="Courier New" w:cs="Times New Roman"/>
      <w:kern w:val="2"/>
      <w:sz w:val="21"/>
    </w:rPr>
  </w:style>
  <w:style w:type="character" w:customStyle="1" w:styleId="Char4">
    <w:name w:val="标题 Char"/>
    <w:basedOn w:val="a0"/>
    <w:link w:val="a9"/>
    <w:qFormat/>
    <w:rsid w:val="00F63F72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99"/>
    <w:unhideWhenUsed/>
    <w:qFormat/>
    <w:rsid w:val="00F63F7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8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2798</TotalTime>
  <Pages>13</Pages>
  <Words>989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129</cp:revision>
  <dcterms:created xsi:type="dcterms:W3CDTF">2015-06-17T12:51:00Z</dcterms:created>
  <dcterms:modified xsi:type="dcterms:W3CDTF">2021-09-21T03:05:00Z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