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8B67B6" w:rsidRDefault="003A62C3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8B67B6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B67B6" w:rsidRPr="008B67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B67B6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B67B6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B67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郭鹏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B67B6" w:rsidRPr="008B67B6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B67B6" w:rsidRDefault="003A62C3" w:rsidP="009721F3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721F3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审核时间：202</w:t>
            </w:r>
            <w:r w:rsidR="009721F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721F3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721F3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3A62C3" w:rsidP="00951F52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8B67B6">
              <w:rPr>
                <w:rFonts w:ascii="宋体" w:hAnsi="宋体" w:cs="Arial" w:hint="eastAsia"/>
                <w:b/>
                <w:sz w:val="24"/>
                <w:szCs w:val="24"/>
              </w:rPr>
              <w:t xml:space="preserve"> </w:t>
            </w:r>
            <w:r w:rsidR="00B81012" w:rsidRPr="00B81012">
              <w:rPr>
                <w:rFonts w:ascii="宋体" w:hAnsi="宋体" w:cs="Arial" w:hint="eastAsia"/>
                <w:sz w:val="24"/>
                <w:szCs w:val="24"/>
              </w:rPr>
              <w:t>QMS</w:t>
            </w:r>
            <w:r w:rsidR="00B81012">
              <w:rPr>
                <w:rFonts w:ascii="宋体" w:hAnsi="宋体" w:cs="Arial" w:hint="eastAsia"/>
                <w:sz w:val="24"/>
                <w:szCs w:val="24"/>
              </w:rPr>
              <w:t>：</w:t>
            </w:r>
            <w:r w:rsidR="00B81012">
              <w:rPr>
                <w:rFonts w:ascii="宋体" w:hAnsi="宋体" w:cs="Arial" w:hint="eastAsia"/>
                <w:sz w:val="24"/>
                <w:szCs w:val="24"/>
              </w:rPr>
              <w:t>8.6产品和服务的放行</w:t>
            </w:r>
            <w:r w:rsidR="00B81012">
              <w:rPr>
                <w:rFonts w:ascii="宋体" w:hAnsi="宋体" w:cs="Arial" w:hint="eastAsia"/>
                <w:sz w:val="24"/>
                <w:szCs w:val="24"/>
              </w:rPr>
              <w:t>，</w:t>
            </w:r>
          </w:p>
          <w:p w:rsidR="002C60B0" w:rsidRPr="008B67B6" w:rsidRDefault="00951F52" w:rsidP="00951F52">
            <w:pPr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宋体" w:hAnsi="宋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0A7038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EO5.3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A53ED2" w:rsidP="000A7038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B67B6" w:rsidRDefault="00333508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2021.7.20日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73F5" w:rsidRPr="008B67B6" w:rsidTr="00503E6E">
        <w:trPr>
          <w:trHeight w:val="516"/>
        </w:trPr>
        <w:tc>
          <w:tcPr>
            <w:tcW w:w="1809" w:type="dxa"/>
          </w:tcPr>
          <w:p w:rsidR="000673F5" w:rsidRDefault="000673F5" w:rsidP="001528BF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产品和服务的放行</w:t>
            </w:r>
          </w:p>
        </w:tc>
        <w:tc>
          <w:tcPr>
            <w:tcW w:w="1311" w:type="dxa"/>
          </w:tcPr>
          <w:p w:rsidR="000673F5" w:rsidRDefault="000673F5" w:rsidP="001528BF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0673F5" w:rsidRDefault="000673F5" w:rsidP="001528B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673F5" w:rsidRDefault="000673F5" w:rsidP="001528BF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公司规定并对原材料、过程产品、成品实施检验。查：</w:t>
            </w:r>
          </w:p>
          <w:p w:rsidR="000673F5" w:rsidRDefault="000673F5" w:rsidP="000673F5">
            <w:pPr>
              <w:widowControl/>
              <w:numPr>
                <w:ilvl w:val="0"/>
                <w:numId w:val="5"/>
              </w:numPr>
              <w:tabs>
                <w:tab w:val="clear" w:pos="405"/>
                <w:tab w:val="left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查到钢管进厂检验报告，2021.5.9日进厂无缝钢管4个，材料规格φ325818，对几何尺寸、表面质量、标识进行了检验，并验证了供方的化学成分和力学性能结果，检验结果合格，检验员孙美玲。</w:t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0F196942" wp14:editId="5CE7B5DB">
                  <wp:extent cx="6209030" cy="3664585"/>
                  <wp:effectExtent l="0" t="0" r="1270" b="5715"/>
                  <wp:docPr id="6" name="图片 6" descr="微信图片_2021090409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109040908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366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查到钢板进厂检验报告，2021.6.8日进钢板5张，材料规格6000*2000*16，对几何尺寸、表面质量、标识进行了检验，并验证了供方的化学成分和力学性能结果，检验结果合格，检验员孙美玲.</w:t>
            </w:r>
          </w:p>
          <w:p w:rsidR="000673F5" w:rsidRDefault="000673F5" w:rsidP="001528B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40388B32" wp14:editId="5440C193">
                  <wp:extent cx="6214745" cy="2882900"/>
                  <wp:effectExtent l="0" t="0" r="8255" b="0"/>
                  <wp:docPr id="7" name="图片 7" descr="微信图片_2021090409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9040908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28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现场提供了法兰锻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坯产品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质量证明书、压力管道元件产品质量证明书。</w:t>
            </w:r>
          </w:p>
          <w:p w:rsidR="000673F5" w:rsidRDefault="000673F5" w:rsidP="001528B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0673F5" w:rsidRDefault="000673F5" w:rsidP="000673F5">
            <w:pPr>
              <w:widowControl/>
              <w:numPr>
                <w:ilvl w:val="0"/>
                <w:numId w:val="5"/>
              </w:numPr>
              <w:tabs>
                <w:tab w:val="left" w:pos="405"/>
              </w:tabs>
              <w:spacing w:line="360" w:lineRule="auto"/>
              <w:jc w:val="left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0673F5" w:rsidRDefault="000673F5" w:rsidP="000673F5">
            <w:pPr>
              <w:widowControl/>
              <w:tabs>
                <w:tab w:val="left" w:pos="405"/>
              </w:tabs>
              <w:spacing w:line="360" w:lineRule="auto"/>
              <w:ind w:left="405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bookmarkStart w:id="0" w:name="_GoBack"/>
            <w:bookmarkEnd w:id="0"/>
          </w:p>
          <w:p w:rsidR="000673F5" w:rsidRDefault="000673F5" w:rsidP="001528BF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534EF805" wp14:editId="178DCCEF">
                  <wp:extent cx="6181090" cy="3065145"/>
                  <wp:effectExtent l="0" t="0" r="3810" b="8255"/>
                  <wp:docPr id="8" name="图片 8" descr="C:/Users/hb/AppData/Local/Temp/picturecompress_202109040927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hb/AppData/Local/Temp/picturecompress_202109040927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090" cy="306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noProof/>
                <w:sz w:val="24"/>
                <w:szCs w:val="24"/>
              </w:rPr>
              <w:lastRenderedPageBreak/>
              <w:drawing>
                <wp:inline distT="0" distB="0" distL="114300" distR="114300" wp14:anchorId="35FB9CA1" wp14:editId="10B4A1FC">
                  <wp:extent cx="6207760" cy="2529205"/>
                  <wp:effectExtent l="0" t="0" r="2540" b="10795"/>
                  <wp:docPr id="9" name="图片 9" descr="C:/Users/hb/AppData/Local/Temp/picturecompress_2021090409280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hb/AppData/Local/Temp/picturecompress_2021090409280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252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noProof/>
                <w:sz w:val="24"/>
                <w:szCs w:val="24"/>
              </w:rPr>
              <w:drawing>
                <wp:inline distT="0" distB="0" distL="114300" distR="114300" wp14:anchorId="7CB6FDAF" wp14:editId="132F2B2C">
                  <wp:extent cx="6207760" cy="1821815"/>
                  <wp:effectExtent l="0" t="0" r="2540" b="6985"/>
                  <wp:docPr id="10" name="图片 10" descr="C:/Users/hb/AppData/Local/Temp/picturecompress_2021090409281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hb/AppData/Local/Temp/picturecompress_2021090409281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760" cy="182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抽查法兰上述记录，均已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检验规范进行了规定项目的检验，通过现场的核对，均符合要求。 </w:t>
            </w:r>
          </w:p>
          <w:p w:rsidR="000673F5" w:rsidRDefault="000673F5" w:rsidP="001528B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673F5" w:rsidRDefault="000673F5" w:rsidP="001528B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（三）成品检验：检验依据成品检验规范、图纸、国标</w:t>
            </w:r>
          </w:p>
          <w:p w:rsidR="000673F5" w:rsidRDefault="000673F5" w:rsidP="001528BF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noProof/>
                <w:sz w:val="24"/>
                <w:szCs w:val="24"/>
              </w:rPr>
              <w:drawing>
                <wp:inline distT="0" distB="0" distL="114300" distR="114300" wp14:anchorId="1397EF8F" wp14:editId="46CDF9BF">
                  <wp:extent cx="5675630" cy="2338705"/>
                  <wp:effectExtent l="0" t="0" r="1270" b="10795"/>
                  <wp:docPr id="12" name="图片 12" descr="C:/Users/hb/AppData/Local/Temp/picturecompress_2021090409293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hb/AppData/Local/Temp/picturecompress_2021090409293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630" cy="23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Arial" w:hint="eastAsia"/>
                <w:noProof/>
                <w:sz w:val="24"/>
                <w:szCs w:val="24"/>
              </w:rPr>
              <w:drawing>
                <wp:inline distT="0" distB="0" distL="114300" distR="114300" wp14:anchorId="66F2E216" wp14:editId="0ED84DB2">
                  <wp:extent cx="5657215" cy="2295525"/>
                  <wp:effectExtent l="0" t="0" r="6985" b="3175"/>
                  <wp:docPr id="13" name="图片 13" descr="C:/Users/hb/AppData/Local/Temp/picturecompress_2021090409301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hb/AppData/Local/Temp/picturecompress_2021090409301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21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0673F5">
            <w:pPr>
              <w:numPr>
                <w:ilvl w:val="0"/>
                <w:numId w:val="6"/>
              </w:num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第三方检验：产品没有型式试验要求，也未有客户要求，所以没有安排第三方产品检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验，考虑到产品质量把关，已要求企业尽快安排委托检验。</w:t>
            </w:r>
          </w:p>
          <w:p w:rsidR="000673F5" w:rsidRDefault="000673F5" w:rsidP="001528B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（五</w:t>
            </w:r>
            <w:r>
              <w:rPr>
                <w:rFonts w:ascii="楷体" w:eastAsia="楷体" w:hAnsi="楷体" w:cs="Arial"/>
                <w:sz w:val="24"/>
                <w:szCs w:val="24"/>
              </w:rPr>
              <w:t>）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钢管销售的检验：</w:t>
            </w:r>
          </w:p>
          <w:p w:rsidR="000673F5" w:rsidRDefault="000673F5" w:rsidP="001528B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0673F5" w:rsidRDefault="000673F5" w:rsidP="001528B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抽见：20</w:t>
            </w:r>
            <w:r>
              <w:rPr>
                <w:rFonts w:ascii="楷体" w:eastAsia="楷体" w:hAnsi="楷体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月13日的《销售服务过程检查记录表》，检查考评涉及内容：接单过程、采购过程、检验过程、交付过程、售后服务过程的要求，检查结果符合，检查人：孙美玲。</w:t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inline distT="0" distB="0" distL="114300" distR="114300" wp14:anchorId="1B296821" wp14:editId="1E8C71E3">
                  <wp:extent cx="6214110" cy="3279140"/>
                  <wp:effectExtent l="0" t="0" r="8890" b="10160"/>
                  <wp:docPr id="11" name="图片 11" descr="微信图片_2021090409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109040935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抽见：2021年6月5日的《产品销售服务质量检查报告》，检查考评涉及内容：包装质量、发货产品规格、数量、销售流程、服务人员态度、售后服务过程等，检查结果符合，检查人：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孙美玲。</w:t>
            </w:r>
          </w:p>
          <w:p w:rsidR="000673F5" w:rsidRDefault="000673F5" w:rsidP="001528BF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drawing>
                <wp:inline distT="0" distB="0" distL="114300" distR="114300" wp14:anchorId="0CF9D847" wp14:editId="67EAC1DB">
                  <wp:extent cx="5791200" cy="3245485"/>
                  <wp:effectExtent l="0" t="0" r="0" b="5715"/>
                  <wp:docPr id="14" name="图片 14" descr="微信图片_2021090415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微信图片_202109041519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32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3F5" w:rsidRDefault="000673F5" w:rsidP="001528BF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 w:rsidR="000673F5" w:rsidRDefault="000673F5" w:rsidP="001528BF">
            <w:pPr>
              <w:pStyle w:val="ac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0673F5" w:rsidRDefault="000673F5" w:rsidP="001528B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0673F5" w:rsidRDefault="000673F5" w:rsidP="001528BF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0673F5" w:rsidRDefault="000673F5" w:rsidP="001528B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0673F5" w:rsidRPr="008B67B6" w:rsidTr="006C4CF1">
        <w:trPr>
          <w:trHeight w:val="516"/>
        </w:trPr>
        <w:tc>
          <w:tcPr>
            <w:tcW w:w="1809" w:type="dxa"/>
          </w:tcPr>
          <w:p w:rsidR="000673F5" w:rsidRPr="008B67B6" w:rsidRDefault="000673F5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环境因素</w:t>
            </w:r>
          </w:p>
          <w:p w:rsidR="000673F5" w:rsidRPr="008B67B6" w:rsidRDefault="000673F5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0673F5" w:rsidRPr="008B67B6" w:rsidRDefault="000673F5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0673F5" w:rsidRPr="008B67B6" w:rsidRDefault="000673F5" w:rsidP="00F955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0673F5" w:rsidRPr="008B67B6" w:rsidRDefault="000673F5" w:rsidP="00CD36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0673F5" w:rsidRPr="008B67B6" w:rsidRDefault="000673F5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查《环境因素识别评价表》，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无变化，识别了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本部门办公和检验等有关过程的环境因素。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如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日常办公过程中的固废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排放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、水资源消耗、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废水排放、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办公设施等电能消耗、意外火灾、资源消耗、检验产品批量不合格造成的资源消耗等环境因素。</w:t>
            </w:r>
          </w:p>
          <w:p w:rsidR="000673F5" w:rsidRPr="008B67B6" w:rsidRDefault="000673F5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0673F5" w:rsidRPr="008B67B6" w:rsidRDefault="000673F5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识别了办公过程中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检验过程中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0673F5" w:rsidRPr="008B67B6" w:rsidRDefault="000673F5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重大危险源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：触电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人身伤害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。</w:t>
            </w:r>
          </w:p>
          <w:p w:rsidR="000673F5" w:rsidRPr="008B67B6" w:rsidRDefault="000673F5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0673F5" w:rsidRPr="008B67B6" w:rsidRDefault="000673F5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73F5" w:rsidRPr="008B67B6" w:rsidTr="006C4CF1">
        <w:trPr>
          <w:trHeight w:val="516"/>
        </w:trPr>
        <w:tc>
          <w:tcPr>
            <w:tcW w:w="1809" w:type="dxa"/>
          </w:tcPr>
          <w:p w:rsidR="000673F5" w:rsidRPr="008B67B6" w:rsidRDefault="000673F5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0673F5" w:rsidRPr="008B67B6" w:rsidRDefault="000673F5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0673F5" w:rsidRPr="008B67B6" w:rsidRDefault="000673F5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现场查看质检部运行控制情况：</w:t>
            </w:r>
          </w:p>
          <w:p w:rsidR="000673F5" w:rsidRPr="008B67B6" w:rsidRDefault="000673F5" w:rsidP="00F955C3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通过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定期检查办公室电线、开关的安全性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防止火灾事故的发生，现场未发现火灾隐患。</w:t>
            </w:r>
          </w:p>
          <w:p w:rsidR="000673F5" w:rsidRPr="008B67B6" w:rsidRDefault="000673F5" w:rsidP="00F955C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2.检验过程中使用的水电纸等资源，要求检验人员尽量做到节约用电、用水、用纸、尽量使用双面纸。</w:t>
            </w:r>
          </w:p>
          <w:p w:rsidR="000673F5" w:rsidRPr="008B67B6" w:rsidRDefault="000673F5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3.办公用固体废弃物（如打印机、复印机墨水盒、墨粉盒、色带、硒鼓等）的处理：日常分类收集，最终由办公室统一收集。</w:t>
            </w:r>
          </w:p>
          <w:p w:rsidR="000673F5" w:rsidRPr="008B67B6" w:rsidRDefault="000673F5" w:rsidP="005947F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8B67B6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检验员到现场检验时穿戴劳保用品，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0673F5" w:rsidRPr="008B67B6" w:rsidRDefault="000673F5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.使用电子仪器检验时先检查电器的安全性，操作检验设备时注意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机械伤害或触电伤害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673F5" w:rsidRDefault="000673F5" w:rsidP="002132E3">
            <w:pPr>
              <w:spacing w:line="360" w:lineRule="auto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.试验样品回用，不排放，检验时发现的废品由生产技术部统一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返修或报废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处理。</w:t>
            </w:r>
          </w:p>
          <w:p w:rsidR="000673F5" w:rsidRPr="008B67B6" w:rsidRDefault="000673F5" w:rsidP="005947FF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D5118C">
              <w:rPr>
                <w:rFonts w:ascii="楷体" w:eastAsia="楷体" w:hAnsi="楷体" w:cs="楷体" w:hint="eastAsia"/>
                <w:sz w:val="24"/>
                <w:szCs w:val="24"/>
              </w:rPr>
              <w:t>经现场查验，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质检部运行控制基本能按照策划要求实施</w:t>
            </w:r>
            <w:r w:rsidRPr="00D5118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73F5" w:rsidRPr="008B67B6" w:rsidTr="00963BFF">
        <w:trPr>
          <w:trHeight w:val="516"/>
        </w:trPr>
        <w:tc>
          <w:tcPr>
            <w:tcW w:w="1809" w:type="dxa"/>
          </w:tcPr>
          <w:p w:rsidR="000673F5" w:rsidRPr="008B67B6" w:rsidRDefault="000673F5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0673F5" w:rsidRPr="008B67B6" w:rsidRDefault="000673F5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0673F5" w:rsidRPr="008B67B6" w:rsidRDefault="000673F5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部按照策划的《应急准备和响应控制程序程序》《火灾应急预案》等，明确了相应的运行准则。</w:t>
            </w:r>
          </w:p>
          <w:p w:rsidR="000673F5" w:rsidRPr="008B67B6" w:rsidRDefault="000673F5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月18日参加了办公室组织的火灾预案演练，提供了相关记录。</w:t>
            </w:r>
          </w:p>
          <w:p w:rsidR="000673F5" w:rsidRPr="008B67B6" w:rsidRDefault="000673F5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73F5" w:rsidRPr="008B67B6">
        <w:trPr>
          <w:trHeight w:val="722"/>
        </w:trPr>
        <w:tc>
          <w:tcPr>
            <w:tcW w:w="1809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673F5" w:rsidRPr="008B67B6" w:rsidRDefault="000673F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0673F5" w:rsidRPr="008B67B6" w:rsidRDefault="000673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8B67B6" w:rsidRDefault="003A62C3">
      <w:pPr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8B67B6" w:rsidRDefault="002C60B0">
      <w:pPr>
        <w:rPr>
          <w:rFonts w:ascii="楷体" w:eastAsia="楷体" w:hAnsi="楷体"/>
          <w:sz w:val="24"/>
          <w:szCs w:val="24"/>
        </w:rPr>
      </w:pPr>
    </w:p>
    <w:p w:rsidR="002C60B0" w:rsidRPr="008B67B6" w:rsidRDefault="003A62C3">
      <w:pPr>
        <w:pStyle w:val="a7"/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8B67B6">
      <w:headerReference w:type="default" r:id="rId18"/>
      <w:footerReference w:type="default" r:id="rId1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B6" w:rsidRDefault="00BB23B6">
      <w:r>
        <w:separator/>
      </w:r>
    </w:p>
  </w:endnote>
  <w:endnote w:type="continuationSeparator" w:id="0">
    <w:p w:rsidR="00BB23B6" w:rsidRDefault="00BB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73F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73F5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B6" w:rsidRDefault="00BB23B6">
      <w:r>
        <w:separator/>
      </w:r>
    </w:p>
  </w:footnote>
  <w:footnote w:type="continuationSeparator" w:id="0">
    <w:p w:rsidR="00BB23B6" w:rsidRDefault="00BB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B2D787" wp14:editId="2E03438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BB23B6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19.8pt;margin-top:2.2pt;width:206.9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DB7C7C">
                <w:r w:rsidRPr="00DB7C7C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DB7C7C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3A62C3">
                  <w:rPr>
                    <w:rFonts w:hint="eastAsia"/>
                    <w:sz w:val="18"/>
                    <w:szCs w:val="18"/>
                  </w:rPr>
                  <w:t>(03</w:t>
                </w:r>
                <w:r w:rsidR="003A62C3">
                  <w:rPr>
                    <w:rFonts w:hint="eastAsia"/>
                    <w:sz w:val="18"/>
                    <w:szCs w:val="18"/>
                  </w:rPr>
                  <w:t>版</w:t>
                </w:r>
                <w:r w:rsidR="003A62C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6BDE1C"/>
    <w:multiLevelType w:val="singleLevel"/>
    <w:tmpl w:val="5B6BDE1C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673F5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702"/>
    <w:rsid w:val="000A6B86"/>
    <w:rsid w:val="000A7038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6603"/>
    <w:rsid w:val="000F7D53"/>
    <w:rsid w:val="001022F1"/>
    <w:rsid w:val="001037D5"/>
    <w:rsid w:val="00106F20"/>
    <w:rsid w:val="001076D1"/>
    <w:rsid w:val="00123A35"/>
    <w:rsid w:val="00124A78"/>
    <w:rsid w:val="0012644E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2F94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0798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46AA8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410"/>
    <w:rsid w:val="002A0E6E"/>
    <w:rsid w:val="002A33CC"/>
    <w:rsid w:val="002A4A4F"/>
    <w:rsid w:val="002A62D8"/>
    <w:rsid w:val="002B1808"/>
    <w:rsid w:val="002C0796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3508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3655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56DE0"/>
    <w:rsid w:val="00463AD4"/>
    <w:rsid w:val="00463F22"/>
    <w:rsid w:val="00465FE1"/>
    <w:rsid w:val="00471A03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625A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79B"/>
    <w:rsid w:val="00564E53"/>
    <w:rsid w:val="00571FB2"/>
    <w:rsid w:val="00576C70"/>
    <w:rsid w:val="00583277"/>
    <w:rsid w:val="005843CD"/>
    <w:rsid w:val="00592922"/>
    <w:rsid w:val="00592C3E"/>
    <w:rsid w:val="005947FF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0E60"/>
    <w:rsid w:val="00712F3C"/>
    <w:rsid w:val="007170AA"/>
    <w:rsid w:val="007175F5"/>
    <w:rsid w:val="007245BB"/>
    <w:rsid w:val="0072638A"/>
    <w:rsid w:val="00726642"/>
    <w:rsid w:val="007269D1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0F1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67B6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68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4021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1F3"/>
    <w:rsid w:val="00972B2C"/>
    <w:rsid w:val="009769AA"/>
    <w:rsid w:val="00984342"/>
    <w:rsid w:val="0099301F"/>
    <w:rsid w:val="009969D2"/>
    <w:rsid w:val="009973B4"/>
    <w:rsid w:val="009A1279"/>
    <w:rsid w:val="009A4223"/>
    <w:rsid w:val="009A45C2"/>
    <w:rsid w:val="009A4B5C"/>
    <w:rsid w:val="009B0AD2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ED2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1750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1012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23B6"/>
    <w:rsid w:val="00BB5004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6DFD"/>
    <w:rsid w:val="00C97A5F"/>
    <w:rsid w:val="00CB0154"/>
    <w:rsid w:val="00CB0D49"/>
    <w:rsid w:val="00CB127F"/>
    <w:rsid w:val="00CB260B"/>
    <w:rsid w:val="00CB3729"/>
    <w:rsid w:val="00CB43FE"/>
    <w:rsid w:val="00CB49F0"/>
    <w:rsid w:val="00CC2A01"/>
    <w:rsid w:val="00CC53E6"/>
    <w:rsid w:val="00CC6864"/>
    <w:rsid w:val="00CD366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118C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B7970"/>
    <w:rsid w:val="00DB7C7C"/>
    <w:rsid w:val="00DD10DC"/>
    <w:rsid w:val="00DD1C8E"/>
    <w:rsid w:val="00DD1D21"/>
    <w:rsid w:val="00DD33E9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784"/>
    <w:rsid w:val="00E11CD7"/>
    <w:rsid w:val="00E13D9A"/>
    <w:rsid w:val="00E14BA9"/>
    <w:rsid w:val="00E221C3"/>
    <w:rsid w:val="00E31F2E"/>
    <w:rsid w:val="00E32D13"/>
    <w:rsid w:val="00E35CE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4561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143A"/>
    <w:rsid w:val="00F83639"/>
    <w:rsid w:val="00F83EB6"/>
    <w:rsid w:val="00F840C3"/>
    <w:rsid w:val="00F856F5"/>
    <w:rsid w:val="00F8598C"/>
    <w:rsid w:val="00F955C3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qFormat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10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901</cp:revision>
  <dcterms:created xsi:type="dcterms:W3CDTF">2015-06-17T12:51:00Z</dcterms:created>
  <dcterms:modified xsi:type="dcterms:W3CDTF">2021-09-28T07:59:00Z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