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A6" w:rsidRPr="00C74388" w:rsidRDefault="00AB604F">
      <w:pPr>
        <w:spacing w:line="480" w:lineRule="exact"/>
        <w:jc w:val="center"/>
        <w:rPr>
          <w:rFonts w:asciiTheme="minorEastAsia" w:eastAsiaTheme="minorEastAsia" w:hAnsiTheme="minorEastAsia"/>
          <w:bCs/>
          <w:sz w:val="36"/>
          <w:szCs w:val="36"/>
        </w:rPr>
      </w:pPr>
      <w:r w:rsidRPr="00C74388">
        <w:rPr>
          <w:rFonts w:asciiTheme="minorEastAsia" w:eastAsiaTheme="minorEastAsia" w:hAnsiTheme="minorEastAsia" w:hint="eastAsia"/>
          <w:bCs/>
          <w:sz w:val="36"/>
          <w:szCs w:val="36"/>
        </w:rPr>
        <w:t>管理体系审核记录表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311"/>
        <w:gridCol w:w="10007"/>
        <w:gridCol w:w="1585"/>
      </w:tblGrid>
      <w:tr w:rsidR="000604A6" w:rsidRPr="00C74388">
        <w:trPr>
          <w:trHeight w:val="515"/>
        </w:trPr>
        <w:tc>
          <w:tcPr>
            <w:tcW w:w="1810" w:type="dxa"/>
            <w:vMerge w:val="restart"/>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before="120" w:line="360" w:lineRule="auto"/>
              <w:jc w:val="cente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过程与活动、</w:t>
            </w:r>
          </w:p>
          <w:p w:rsidR="000604A6" w:rsidRPr="00C74388" w:rsidRDefault="00AB604F">
            <w:pPr>
              <w:spacing w:line="360" w:lineRule="auto"/>
              <w:jc w:val="cente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抽样计划</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color w:val="000000" w:themeColor="text1"/>
                <w:szCs w:val="21"/>
              </w:rPr>
            </w:pPr>
            <w:r w:rsidRPr="00C74388">
              <w:rPr>
                <w:rFonts w:asciiTheme="minorEastAsia" w:eastAsiaTheme="minorEastAsia" w:hAnsiTheme="minorEastAsia" w:cs="宋体" w:hint="eastAsia"/>
                <w:szCs w:val="21"/>
              </w:rPr>
              <w:t>涉及条款</w:t>
            </w: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280" w:lineRule="exact"/>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受审核部门：供销部  </w:t>
            </w:r>
            <w:r w:rsidRPr="00C74388">
              <w:rPr>
                <w:rFonts w:asciiTheme="minorEastAsia" w:eastAsiaTheme="minorEastAsia" w:hAnsiTheme="minorEastAsia" w:cs="Arial" w:hint="eastAsia"/>
                <w:b/>
                <w:szCs w:val="21"/>
              </w:rPr>
              <w:t xml:space="preserve">      </w:t>
            </w:r>
            <w:r w:rsidRPr="00C74388">
              <w:rPr>
                <w:rFonts w:asciiTheme="minorEastAsia" w:eastAsiaTheme="minorEastAsia" w:hAnsiTheme="minorEastAsia" w:cs="宋体" w:hint="eastAsia"/>
                <w:szCs w:val="21"/>
              </w:rPr>
              <w:t xml:space="preserve"> 主管领导：郭建新     陪同人员：郭鹏</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判定</w:t>
            </w:r>
          </w:p>
        </w:tc>
      </w:tr>
      <w:tr w:rsidR="000604A6" w:rsidRPr="00C74388">
        <w:trPr>
          <w:trHeight w:val="500"/>
        </w:trPr>
        <w:tc>
          <w:tcPr>
            <w:tcW w:w="1810"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240" w:lineRule="exact"/>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审核员：强兴     审核时间：</w:t>
            </w:r>
            <w:r w:rsidRPr="00C74388">
              <w:rPr>
                <w:rFonts w:asciiTheme="minorEastAsia" w:eastAsiaTheme="minorEastAsia" w:hAnsiTheme="minorEastAsia" w:cs="Arial" w:hint="eastAsia"/>
                <w:szCs w:val="21"/>
              </w:rPr>
              <w:t>2021.8.5-8.6</w:t>
            </w:r>
          </w:p>
        </w:tc>
        <w:tc>
          <w:tcPr>
            <w:tcW w:w="1585"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sz w:val="24"/>
                <w:szCs w:val="24"/>
              </w:rPr>
            </w:pPr>
          </w:p>
        </w:tc>
      </w:tr>
      <w:tr w:rsidR="000604A6" w:rsidRPr="00C74388">
        <w:trPr>
          <w:trHeight w:val="516"/>
        </w:trPr>
        <w:tc>
          <w:tcPr>
            <w:tcW w:w="1810"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审核条款：</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QMS:5.3组织的岗位、职责和权限、6.2质量目标、8.1运行策划和控制、8.2产品和服务的要求、8.5.1销售和服务提供的控制、8.5.3顾客或外部供方的财产、9.1.2顾客满意、8.5.5交付后的活动，</w:t>
            </w:r>
          </w:p>
        </w:tc>
        <w:tc>
          <w:tcPr>
            <w:tcW w:w="1585" w:type="dxa"/>
            <w:vMerge/>
            <w:tcBorders>
              <w:top w:val="single" w:sz="4" w:space="0" w:color="auto"/>
              <w:left w:val="single" w:sz="4" w:space="0" w:color="auto"/>
              <w:bottom w:val="single" w:sz="4" w:space="0" w:color="auto"/>
              <w:right w:val="single" w:sz="4" w:space="0" w:color="auto"/>
            </w:tcBorders>
            <w:vAlign w:val="center"/>
          </w:tcPr>
          <w:p w:rsidR="000604A6" w:rsidRPr="00C74388" w:rsidRDefault="000604A6">
            <w:pPr>
              <w:widowControl/>
              <w:jc w:val="left"/>
              <w:rPr>
                <w:rFonts w:asciiTheme="minorEastAsia" w:eastAsiaTheme="minorEastAsia" w:hAnsiTheme="minorEastAsia"/>
                <w:sz w:val="24"/>
                <w:szCs w:val="24"/>
              </w:rPr>
            </w:pPr>
          </w:p>
        </w:tc>
      </w:tr>
      <w:tr w:rsidR="000604A6" w:rsidRPr="00C74388">
        <w:trPr>
          <w:trHeight w:val="516"/>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b/>
                <w:szCs w:val="21"/>
              </w:rPr>
            </w:pPr>
            <w:r w:rsidRPr="00C74388">
              <w:rPr>
                <w:rFonts w:asciiTheme="minorEastAsia" w:eastAsiaTheme="minorEastAsia" w:hAnsiTheme="minorEastAsia" w:cs="宋体" w:hint="eastAsia"/>
                <w:szCs w:val="21"/>
              </w:rPr>
              <w:t>组织的岗位、职责和权限</w:t>
            </w:r>
          </w:p>
        </w:tc>
        <w:tc>
          <w:tcPr>
            <w:tcW w:w="1311" w:type="dxa"/>
            <w:tcBorders>
              <w:top w:val="single" w:sz="4" w:space="0" w:color="auto"/>
              <w:left w:val="single" w:sz="4" w:space="0" w:color="auto"/>
              <w:bottom w:val="single" w:sz="4" w:space="0" w:color="auto"/>
              <w:right w:val="single" w:sz="4" w:space="0" w:color="auto"/>
            </w:tcBorders>
          </w:tcPr>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 5.3</w:t>
            </w:r>
          </w:p>
        </w:tc>
        <w:tc>
          <w:tcPr>
            <w:tcW w:w="10007"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供销部负责人：郭建新 </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部门主要负责：负责市场开拓，销售网络建立，销售队伍的建设，项目信息收集、分析、跟踪、谈判，签订合同；负责业务的报价及说明,报价书、投标书的制作，参加投标活动；负责销售合同的制作，组织标书、合同评审（生产技术部及供销部共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部门人员能够清楚自己部门的职责，沟通顺畅。</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2862"/>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lastRenderedPageBreak/>
              <w:t xml:space="preserve">目标 </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Q:6.2</w:t>
            </w: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部门目标：                    考核情况</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1、顾客满意度不低于90%                  95%</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2、采购产品入库合格率100%               100%</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考核情况：</w:t>
            </w:r>
            <w:r w:rsidRPr="00C74388">
              <w:rPr>
                <w:rFonts w:asciiTheme="minorEastAsia" w:eastAsiaTheme="minorEastAsia" w:hAnsiTheme="minorEastAsia" w:hint="eastAsia"/>
                <w:sz w:val="24"/>
              </w:rPr>
              <w:t>2021.7.20</w:t>
            </w:r>
            <w:r w:rsidRPr="00C74388">
              <w:rPr>
                <w:rFonts w:asciiTheme="minorEastAsia" w:eastAsiaTheme="minorEastAsia" w:hAnsiTheme="minorEastAsia" w:cs="宋体" w:hint="eastAsia"/>
                <w:szCs w:val="21"/>
              </w:rPr>
              <w:t>日经查已完成。</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1255"/>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b/>
                <w:szCs w:val="21"/>
              </w:rPr>
            </w:pPr>
            <w:r w:rsidRPr="00C74388">
              <w:rPr>
                <w:rFonts w:asciiTheme="minorEastAsia" w:eastAsiaTheme="minorEastAsia" w:hAnsiTheme="minorEastAsia" w:cs="宋体" w:hint="eastAsia"/>
                <w:szCs w:val="21"/>
              </w:rPr>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Q8.1 </w:t>
            </w: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 </w:t>
            </w: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lastRenderedPageBreak/>
              <w:t>产品采购销售过程策划主要由供销部负责完成，过程策划包含了许可范围内的锻制法兰、管件、防腐保温耐磨管件、管道支吊架、电厂配件、焊接结构件、钢材、钢管、阀门、五金配件的销售所需要达到的质量目标和要求。</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编制了相应的过程文件：</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（1）销售流程：参加投标--合同评审--签订合同--按合同要求生产产品--验收--交付顾客--售后服务</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2）文件资源:编制了《管理手册》、《程序文件》、销售服务规范等，对销售人员的业绩和能力进行定期考核等。制定了作业指导书《销售管理制度》、《采购管理制度》《仓库管理制度》、《售后服务规定》、《售后服务人员服务规范》及各</w:t>
            </w:r>
            <w:proofErr w:type="gramStart"/>
            <w:r w:rsidRPr="00C74388">
              <w:rPr>
                <w:rFonts w:asciiTheme="minorEastAsia" w:eastAsiaTheme="minorEastAsia" w:hAnsiTheme="minorEastAsia" w:cs="宋体" w:hint="eastAsia"/>
                <w:kern w:val="0"/>
                <w:sz w:val="21"/>
                <w:szCs w:val="21"/>
              </w:rPr>
              <w:t>类记录</w:t>
            </w:r>
            <w:proofErr w:type="gramEnd"/>
            <w:r w:rsidRPr="00C74388">
              <w:rPr>
                <w:rFonts w:asciiTheme="minorEastAsia" w:eastAsiaTheme="minorEastAsia" w:hAnsiTheme="minorEastAsia" w:cs="宋体" w:hint="eastAsia"/>
                <w:kern w:val="0"/>
                <w:sz w:val="21"/>
                <w:szCs w:val="21"/>
              </w:rPr>
              <w:t>表格。</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（3）规定了产品的采购销售准则，并制定了相应的检验规范；</w:t>
            </w:r>
            <w:r w:rsidRPr="00C74388">
              <w:rPr>
                <w:rFonts w:asciiTheme="minorEastAsia" w:eastAsiaTheme="minorEastAsia" w:hAnsiTheme="minorEastAsia" w:cs="宋体" w:hint="eastAsia"/>
                <w:sz w:val="21"/>
                <w:szCs w:val="21"/>
              </w:rPr>
              <w:t>《采购物资检验规范》、《营销服务质量的控制规范》；</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（4）现场对销售各过程填写有产品检验记录、营销人员工作监督表、不合格品处置单、发货单等各</w:t>
            </w:r>
            <w:r w:rsidRPr="00C74388">
              <w:rPr>
                <w:rFonts w:asciiTheme="minorEastAsia" w:eastAsiaTheme="minorEastAsia" w:hAnsiTheme="minorEastAsia" w:cs="宋体" w:hint="eastAsia"/>
                <w:kern w:val="0"/>
                <w:sz w:val="21"/>
                <w:szCs w:val="21"/>
              </w:rPr>
              <w:lastRenderedPageBreak/>
              <w:t>种监视和测量记录；</w:t>
            </w:r>
          </w:p>
          <w:p w:rsidR="000604A6" w:rsidRPr="00C74388" w:rsidRDefault="00AB604F">
            <w:pPr>
              <w:pStyle w:val="a8"/>
              <w:spacing w:line="360" w:lineRule="auto"/>
              <w:ind w:left="0" w:firstLineChars="200" w:firstLine="420"/>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（5）资源的提供（包括场所、人力、物力、设备设施等）。</w:t>
            </w:r>
          </w:p>
          <w:p w:rsidR="000604A6" w:rsidRPr="00C74388" w:rsidRDefault="00AB604F">
            <w:pPr>
              <w:pStyle w:val="a8"/>
              <w:spacing w:line="360" w:lineRule="auto"/>
              <w:jc w:val="left"/>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sz w:val="21"/>
                <w:szCs w:val="21"/>
              </w:rPr>
              <w:t>组织对运输外包过程的控制</w:t>
            </w:r>
            <w:r w:rsidR="0035652A" w:rsidRPr="00C74388">
              <w:rPr>
                <w:rFonts w:asciiTheme="minorEastAsia" w:eastAsiaTheme="minorEastAsia" w:hAnsiTheme="minorEastAsia" w:cs="宋体" w:hint="eastAsia"/>
                <w:sz w:val="21"/>
                <w:szCs w:val="21"/>
              </w:rPr>
              <w:t>依据采购管理要求</w:t>
            </w:r>
            <w:r w:rsidRPr="00C74388">
              <w:rPr>
                <w:rFonts w:asciiTheme="minorEastAsia" w:eastAsiaTheme="minorEastAsia" w:hAnsiTheme="minorEastAsia" w:cs="宋体" w:hint="eastAsia"/>
                <w:sz w:val="21"/>
                <w:szCs w:val="21"/>
              </w:rPr>
              <w:t>，到目前为止，组织运行没有变更，问其有关要求，基本了解。</w:t>
            </w:r>
          </w:p>
          <w:p w:rsidR="000604A6" w:rsidRPr="00C74388" w:rsidRDefault="00AB604F">
            <w:pPr>
              <w:pStyle w:val="a8"/>
              <w:spacing w:line="360" w:lineRule="auto"/>
              <w:ind w:left="0"/>
              <w:jc w:val="left"/>
              <w:rPr>
                <w:rFonts w:asciiTheme="minorEastAsia" w:eastAsiaTheme="minorEastAsia" w:hAnsiTheme="minorEastAsia" w:cs="楷体"/>
                <w:szCs w:val="24"/>
              </w:rPr>
            </w:pPr>
            <w:r w:rsidRPr="00C74388">
              <w:rPr>
                <w:rFonts w:asciiTheme="minorEastAsia" w:eastAsiaTheme="minorEastAsia" w:hAnsiTheme="minorEastAsia" w:cs="宋体" w:hint="eastAsia"/>
                <w:kern w:val="0"/>
                <w:sz w:val="21"/>
                <w:szCs w:val="21"/>
              </w:rPr>
              <w:t>该公司销售服务提供过程策划符合要求。</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lastRenderedPageBreak/>
              <w:t>合格</w:t>
            </w:r>
          </w:p>
        </w:tc>
      </w:tr>
      <w:tr w:rsidR="000604A6" w:rsidRPr="00C74388">
        <w:trPr>
          <w:trHeight w:val="549"/>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顾客沟通</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Q8.2.1</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 </w:t>
            </w: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与顾客沟通主要采取以下方式：</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产品信息：主要是电话、传真、微信、互联网、公司宣传册及网站的方式；</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问询、合同或订单的处理：主要采取电话或面谈的方式；</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顾客反馈：主要为顾客建立档案，定期电话或登门进行回访。并为主要客户建立了档案。</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1255"/>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与产品和服务要求有关的要求确定</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Q8.2.2</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 </w:t>
            </w: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该公司主要从事</w:t>
            </w:r>
            <w:r w:rsidRPr="00C74388">
              <w:rPr>
                <w:rFonts w:asciiTheme="minorEastAsia" w:eastAsiaTheme="minorEastAsia" w:hAnsiTheme="minorEastAsia" w:cs="宋体" w:hint="eastAsia"/>
                <w:kern w:val="0"/>
                <w:szCs w:val="21"/>
              </w:rPr>
              <w:t>许可范围内的锻制法兰、管件的加工销售，防腐保温耐磨管件、管道支吊架、电厂配件、焊接结构件、钢材、钢管、阀门、五金配件的销售</w:t>
            </w:r>
            <w:r w:rsidRPr="00C74388">
              <w:rPr>
                <w:rFonts w:asciiTheme="minorEastAsia" w:eastAsiaTheme="minorEastAsia" w:hAnsiTheme="minorEastAsia" w:cs="宋体" w:hint="eastAsia"/>
                <w:szCs w:val="21"/>
              </w:rPr>
              <w:t>。该公司主要依据合同法及顾客要求进行加工销售，与产品和服务有关的要求主要体现在与顾客所</w:t>
            </w:r>
            <w:proofErr w:type="gramStart"/>
            <w:r w:rsidRPr="00C74388">
              <w:rPr>
                <w:rFonts w:asciiTheme="minorEastAsia" w:eastAsiaTheme="minorEastAsia" w:hAnsiTheme="minorEastAsia" w:cs="宋体" w:hint="eastAsia"/>
                <w:szCs w:val="21"/>
              </w:rPr>
              <w:t>签定</w:t>
            </w:r>
            <w:proofErr w:type="gramEnd"/>
            <w:r w:rsidRPr="00C74388">
              <w:rPr>
                <w:rFonts w:asciiTheme="minorEastAsia" w:eastAsiaTheme="minorEastAsia" w:hAnsiTheme="minorEastAsia" w:cs="宋体" w:hint="eastAsia"/>
                <w:szCs w:val="21"/>
              </w:rPr>
              <w:t>的合同中。</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另外，该公司确定并收集了产品质量法、合同法、消费者权益保护法等相关法律法规，将其中的相关要求作为与产品有关要求的补充。</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1533"/>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与产品和服务要求有关的要求评审</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Q8.2.3</w:t>
            </w:r>
          </w:p>
          <w:p w:rsidR="000604A6" w:rsidRPr="00C74388" w:rsidRDefault="000604A6">
            <w:pPr>
              <w:rPr>
                <w:rFonts w:asciiTheme="minorEastAsia" w:eastAsiaTheme="minorEastAsia" w:hAnsiTheme="minorEastAsia"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该公司与产品有关要求主要在合同中体现，在合同签订之前，由销售经理汇报总经理一起进行评审，结合价格、库存、交付期、产品名称、规格型号、技术要求等以会议</w:t>
            </w:r>
            <w:proofErr w:type="gramStart"/>
            <w:r w:rsidRPr="00C74388">
              <w:rPr>
                <w:rFonts w:asciiTheme="minorEastAsia" w:eastAsiaTheme="minorEastAsia" w:hAnsiTheme="minorEastAsia" w:cs="宋体" w:hint="eastAsia"/>
                <w:szCs w:val="21"/>
              </w:rPr>
              <w:t>或微信的</w:t>
            </w:r>
            <w:proofErr w:type="gramEnd"/>
            <w:r w:rsidRPr="00C74388">
              <w:rPr>
                <w:rFonts w:asciiTheme="minorEastAsia" w:eastAsiaTheme="minorEastAsia" w:hAnsiTheme="minorEastAsia" w:cs="宋体" w:hint="eastAsia"/>
                <w:szCs w:val="21"/>
              </w:rPr>
              <w:t>方式进行评审，没有异议后销售代表在合同上签字盖章作为合同已经过评审的证据，然后回复客户。</w:t>
            </w:r>
          </w:p>
          <w:p w:rsidR="0035652A" w:rsidRPr="00C74388" w:rsidRDefault="00295205">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提供了销售合同若干份</w:t>
            </w:r>
            <w:r w:rsidR="00AB604F" w:rsidRPr="00C74388">
              <w:rPr>
                <w:rFonts w:asciiTheme="minorEastAsia" w:eastAsiaTheme="minorEastAsia" w:hAnsiTheme="minorEastAsia" w:cs="宋体" w:hint="eastAsia"/>
                <w:szCs w:val="21"/>
              </w:rPr>
              <w:t xml:space="preserve">。       </w:t>
            </w:r>
          </w:p>
          <w:p w:rsidR="0035652A" w:rsidRPr="00C74388" w:rsidRDefault="0035652A">
            <w:pPr>
              <w:spacing w:line="360" w:lineRule="auto"/>
              <w:ind w:firstLineChars="200" w:firstLine="420"/>
              <w:rPr>
                <w:rFonts w:asciiTheme="minorEastAsia" w:eastAsiaTheme="minorEastAsia" w:hAnsiTheme="minorEastAsia" w:cs="宋体"/>
                <w:szCs w:val="21"/>
              </w:rPr>
            </w:pPr>
          </w:p>
          <w:p w:rsidR="00C74388" w:rsidRPr="00C74388" w:rsidRDefault="00295205" w:rsidP="00C74388">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抽查</w:t>
            </w:r>
            <w:r w:rsidR="00C74388" w:rsidRPr="00C74388">
              <w:rPr>
                <w:rFonts w:asciiTheme="minorEastAsia" w:eastAsiaTheme="minorEastAsia" w:hAnsiTheme="minorEastAsia" w:cs="宋体" w:hint="eastAsia"/>
                <w:szCs w:val="21"/>
              </w:rPr>
              <w:t>2021年1月7日与河北鸿洋管件有限公司签订的《购销合同》，销售产品主要有：45</w:t>
            </w:r>
            <w:r w:rsidR="00C74388" w:rsidRPr="00C74388">
              <w:rPr>
                <w:rFonts w:asciiTheme="minorEastAsia" w:eastAsiaTheme="minorEastAsia" w:hAnsiTheme="minorEastAsia" w:cs="宋体" w:hint="eastAsia"/>
                <w:szCs w:val="21"/>
                <w:vertAlign w:val="superscript"/>
              </w:rPr>
              <w:t>o</w:t>
            </w:r>
            <w:r w:rsidR="00C74388" w:rsidRPr="00C74388">
              <w:rPr>
                <w:rFonts w:asciiTheme="minorEastAsia" w:eastAsiaTheme="minorEastAsia" w:hAnsiTheme="minorEastAsia" w:cs="宋体" w:hint="eastAsia"/>
                <w:szCs w:val="21"/>
              </w:rPr>
              <w:t>弯头、90</w:t>
            </w:r>
            <w:r w:rsidR="00C74388" w:rsidRPr="00C74388">
              <w:rPr>
                <w:rFonts w:asciiTheme="minorEastAsia" w:eastAsiaTheme="minorEastAsia" w:hAnsiTheme="minorEastAsia" w:cs="宋体" w:hint="eastAsia"/>
                <w:szCs w:val="21"/>
                <w:vertAlign w:val="superscript"/>
              </w:rPr>
              <w:t>o</w:t>
            </w:r>
            <w:r w:rsidR="00C74388" w:rsidRPr="00C74388">
              <w:rPr>
                <w:rFonts w:asciiTheme="minorEastAsia" w:eastAsiaTheme="minorEastAsia" w:hAnsiTheme="minorEastAsia" w:cs="宋体" w:hint="eastAsia"/>
                <w:szCs w:val="21"/>
              </w:rPr>
              <w:t>弯头、法兰、保温弯头、钢螺栓、防腐管、耐磨弯头、弹簧支吊架、补偿器、</w:t>
            </w:r>
            <w:proofErr w:type="gramStart"/>
            <w:r w:rsidR="00C74388" w:rsidRPr="00C74388">
              <w:rPr>
                <w:rFonts w:asciiTheme="minorEastAsia" w:eastAsiaTheme="minorEastAsia" w:hAnsiTheme="minorEastAsia" w:cs="宋体" w:hint="eastAsia"/>
                <w:szCs w:val="21"/>
              </w:rPr>
              <w:t>异径管</w:t>
            </w:r>
            <w:proofErr w:type="gramEnd"/>
            <w:r w:rsidR="00C74388" w:rsidRPr="00C74388">
              <w:rPr>
                <w:rFonts w:asciiTheme="minorEastAsia" w:eastAsiaTheme="minorEastAsia" w:hAnsiTheme="minorEastAsia" w:cs="宋体" w:hint="eastAsia"/>
                <w:szCs w:val="21"/>
              </w:rPr>
              <w:t>、螺栓等，经评审同意签订该合同，同日加盖公司合同章回复客户。</w:t>
            </w:r>
          </w:p>
          <w:p w:rsidR="00295205" w:rsidRPr="00C74388" w:rsidRDefault="00C74388">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抽查2021.5.12与河北美凯管业有限公司签订的《购销合同》，销售产品主要有：弯头、三通、法兰、盲板、弯头、螺栓、带颈对焊法兰、阀门、管卡、</w:t>
            </w:r>
            <w:proofErr w:type="gramStart"/>
            <w:r w:rsidRPr="00C74388">
              <w:rPr>
                <w:rFonts w:asciiTheme="minorEastAsia" w:eastAsiaTheme="minorEastAsia" w:hAnsiTheme="minorEastAsia" w:cs="宋体" w:hint="eastAsia"/>
                <w:szCs w:val="21"/>
              </w:rPr>
              <w:t>异径管</w:t>
            </w:r>
            <w:proofErr w:type="gramEnd"/>
            <w:r w:rsidRPr="00C74388">
              <w:rPr>
                <w:rFonts w:asciiTheme="minorEastAsia" w:eastAsiaTheme="minorEastAsia" w:hAnsiTheme="minorEastAsia" w:cs="宋体" w:hint="eastAsia"/>
                <w:szCs w:val="21"/>
              </w:rPr>
              <w:t>等，经评审同意签订该合同，同日加盖公司合同章回复客户</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另外查其他几份购销合同，销售产品能覆盖认证范围内产品。</w:t>
            </w: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评审在合同签订之前进行。符合要求。</w:t>
            </w:r>
          </w:p>
          <w:p w:rsidR="0035652A" w:rsidRPr="00C74388" w:rsidRDefault="0035652A" w:rsidP="0035652A">
            <w:pPr>
              <w:spacing w:line="360" w:lineRule="auto"/>
              <w:rPr>
                <w:rFonts w:asciiTheme="minorEastAsia" w:eastAsiaTheme="minorEastAsia" w:hAnsiTheme="minorEastAsia" w:cs="宋体"/>
                <w:szCs w:val="21"/>
              </w:rPr>
            </w:pP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lastRenderedPageBreak/>
              <w:t>合格</w:t>
            </w:r>
          </w:p>
        </w:tc>
      </w:tr>
      <w:tr w:rsidR="000604A6" w:rsidRPr="00C74388">
        <w:trPr>
          <w:trHeight w:val="1052"/>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lastRenderedPageBreak/>
              <w:t>产品和服务要求的变更</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Q8.2.4</w:t>
            </w:r>
          </w:p>
          <w:p w:rsidR="000604A6" w:rsidRPr="00C74388" w:rsidRDefault="000604A6">
            <w:pPr>
              <w:rPr>
                <w:rFonts w:asciiTheme="minorEastAsia" w:eastAsiaTheme="minorEastAsia" w:hAnsiTheme="minorEastAsia"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以上合同自</w:t>
            </w:r>
            <w:proofErr w:type="gramStart"/>
            <w:r w:rsidRPr="00C74388">
              <w:rPr>
                <w:rFonts w:asciiTheme="minorEastAsia" w:eastAsiaTheme="minorEastAsia" w:hAnsiTheme="minorEastAsia" w:cs="宋体" w:hint="eastAsia"/>
                <w:szCs w:val="21"/>
              </w:rPr>
              <w:t>签定</w:t>
            </w:r>
            <w:proofErr w:type="gramEnd"/>
            <w:r w:rsidRPr="00C74388">
              <w:rPr>
                <w:rFonts w:asciiTheme="minorEastAsia" w:eastAsiaTheme="minorEastAsia" w:hAnsiTheme="minorEastAsia" w:cs="宋体" w:hint="eastAsia"/>
                <w:szCs w:val="21"/>
              </w:rPr>
              <w:t>后未出现合同变更或顾客要求发生变更造成与先前合同或订单要求表述存在差异的情况，如有发生将重新进行评审并传达给相关人员。</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906"/>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销售和服务提供的控制</w:t>
            </w:r>
          </w:p>
        </w:tc>
        <w:tc>
          <w:tcPr>
            <w:tcW w:w="1311" w:type="dxa"/>
            <w:tcBorders>
              <w:top w:val="single" w:sz="4" w:space="0" w:color="auto"/>
              <w:left w:val="single" w:sz="4" w:space="0" w:color="auto"/>
              <w:bottom w:val="single" w:sz="4" w:space="0" w:color="auto"/>
              <w:right w:val="single" w:sz="4" w:space="0" w:color="auto"/>
            </w:tcBorders>
            <w:vAlign w:val="center"/>
          </w:tcPr>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AB604F">
            <w:pPr>
              <w:spacing w:line="360" w:lineRule="auto"/>
              <w:ind w:rightChars="-3" w:right="-6"/>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Q：8.5.1 </w:t>
            </w: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p w:rsidR="000604A6" w:rsidRPr="00C74388" w:rsidRDefault="000604A6">
            <w:pPr>
              <w:spacing w:line="360" w:lineRule="auto"/>
              <w:ind w:rightChars="-3" w:right="-6"/>
              <w:rPr>
                <w:rFonts w:asciiTheme="minorEastAsia" w:eastAsiaTheme="minorEastAsia" w:hAnsiTheme="minorEastAsia"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ind w:rightChars="-3" w:right="-6"/>
              <w:rPr>
                <w:rFonts w:asciiTheme="minorEastAsia" w:eastAsiaTheme="minorEastAsia" w:hAnsiTheme="minorEastAsia" w:cs="宋体"/>
                <w:szCs w:val="21"/>
              </w:rPr>
            </w:pPr>
            <w:r w:rsidRPr="00C74388">
              <w:rPr>
                <w:rFonts w:asciiTheme="minorEastAsia" w:eastAsiaTheme="minorEastAsia" w:hAnsiTheme="minorEastAsia" w:cs="宋体" w:hint="eastAsia"/>
                <w:szCs w:val="21"/>
              </w:rPr>
              <w:lastRenderedPageBreak/>
              <w:t>公司编制并执行《营销服务提供规范》、《营销服务人员服务规范》、《营销服务质量的控制规范》等。</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查看营销工作情况：</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1.规范规定了服务提供特性和验收标准，合同的洽商、评定和签订，售后服务保证，客户投诉的处置以及销售人员的产品知识业务能力的要求。文件可以指导销售过程的进行。</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2.资源配置齐备，设施设备可以满足要求。</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3.查看购销合同都进行了评审、加盖了公司合同章，参见</w:t>
            </w:r>
            <w:r w:rsidR="00B50DA8">
              <w:rPr>
                <w:rFonts w:asciiTheme="minorEastAsia" w:eastAsiaTheme="minorEastAsia" w:hAnsiTheme="minorEastAsia" w:cs="宋体" w:hint="eastAsia"/>
                <w:szCs w:val="21"/>
              </w:rPr>
              <w:t>Q</w:t>
            </w:r>
            <w:r w:rsidRPr="00C74388">
              <w:rPr>
                <w:rFonts w:asciiTheme="minorEastAsia" w:eastAsiaTheme="minorEastAsia" w:hAnsiTheme="minorEastAsia" w:cs="宋体" w:hint="eastAsia"/>
                <w:szCs w:val="21"/>
              </w:rPr>
              <w:t>8.2工作单。</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lastRenderedPageBreak/>
              <w:t>4.提供有产品检验记录表、发货单、产品合格证，参见</w:t>
            </w:r>
            <w:r w:rsidR="00B50DA8">
              <w:rPr>
                <w:rFonts w:asciiTheme="minorEastAsia" w:eastAsiaTheme="minorEastAsia" w:hAnsiTheme="minorEastAsia" w:cs="宋体" w:hint="eastAsia"/>
                <w:szCs w:val="21"/>
              </w:rPr>
              <w:t>Q</w:t>
            </w:r>
            <w:r w:rsidRPr="00C74388">
              <w:rPr>
                <w:rFonts w:asciiTheme="minorEastAsia" w:eastAsiaTheme="minorEastAsia" w:hAnsiTheme="minorEastAsia" w:cs="宋体" w:hint="eastAsia"/>
                <w:szCs w:val="21"/>
              </w:rPr>
              <w:t>8.6工作单。</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5.管理人员以及业务员、质检员、库管员都经过了培训，能力满足要求，无特种作业人员。</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6.公司将销售过程定为需要确认的过程。查有《特殊过程确认记录表》，2021.6.11日对销售过程的人员、设备、材料、控制方法、环境等方面进行了过程确认，结论：可以满足过程能力的需求、提供合格的服务。确认人员：张正霞等，批准:董乐 。</w:t>
            </w:r>
            <w:r w:rsidRPr="00C74388">
              <w:rPr>
                <w:rFonts w:asciiTheme="minorEastAsia" w:eastAsiaTheme="minorEastAsia" w:hAnsiTheme="minorEastAsia" w:cs="宋体" w:hint="eastAsia"/>
                <w:noProof/>
                <w:szCs w:val="21"/>
              </w:rPr>
              <w:drawing>
                <wp:inline distT="0" distB="0" distL="114300" distR="114300" wp14:anchorId="00EA194E" wp14:editId="2FD984CD">
                  <wp:extent cx="6216015" cy="3393440"/>
                  <wp:effectExtent l="0" t="0" r="6985" b="10160"/>
                  <wp:docPr id="2" name="图片 2" descr="微信图片_2021090415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4153447"/>
                          <pic:cNvPicPr>
                            <a:picLocks noChangeAspect="1"/>
                          </pic:cNvPicPr>
                        </pic:nvPicPr>
                        <pic:blipFill>
                          <a:blip r:embed="rId8"/>
                          <a:stretch>
                            <a:fillRect/>
                          </a:stretch>
                        </pic:blipFill>
                        <pic:spPr>
                          <a:xfrm>
                            <a:off x="0" y="0"/>
                            <a:ext cx="6216015" cy="3393440"/>
                          </a:xfrm>
                          <a:prstGeom prst="rect">
                            <a:avLst/>
                          </a:prstGeom>
                        </pic:spPr>
                      </pic:pic>
                    </a:graphicData>
                  </a:graphic>
                </wp:inline>
              </w:drawing>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7.制定了销售管理制度、产品搬运管理制度、仓库管理制度等，规定了操作的步骤、方法、注意事项等，</w:t>
            </w:r>
            <w:r w:rsidRPr="00C74388">
              <w:rPr>
                <w:rFonts w:asciiTheme="minorEastAsia" w:eastAsiaTheme="minorEastAsia" w:hAnsiTheme="minorEastAsia" w:cs="宋体" w:hint="eastAsia"/>
                <w:szCs w:val="21"/>
              </w:rPr>
              <w:lastRenderedPageBreak/>
              <w:t>操作人员直接按要求进行控制，防止人为错误。</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rsidR="000604A6" w:rsidRPr="00C74388" w:rsidRDefault="00AB604F">
            <w:pPr>
              <w:spacing w:line="360" w:lineRule="auto"/>
              <w:ind w:rightChars="-3" w:right="-6"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9.现场了解到郭某正在电话联系石家庄客户销售法兰、钢管、弯头等产品事宜，介绍详细。</w:t>
            </w:r>
          </w:p>
          <w:p w:rsidR="000604A6" w:rsidRPr="00C74388" w:rsidRDefault="00AB604F" w:rsidP="00C74388">
            <w:pPr>
              <w:pStyle w:val="a8"/>
              <w:spacing w:line="360" w:lineRule="auto"/>
              <w:ind w:rightChars="-3" w:right="-6" w:firstLineChars="100" w:firstLine="210"/>
              <w:rPr>
                <w:rFonts w:asciiTheme="minorEastAsia" w:eastAsiaTheme="minorEastAsia" w:hAnsiTheme="minorEastAsia" w:cs="宋体"/>
                <w:kern w:val="0"/>
                <w:sz w:val="21"/>
                <w:szCs w:val="21"/>
              </w:rPr>
            </w:pPr>
            <w:r w:rsidRPr="00C74388">
              <w:rPr>
                <w:rFonts w:asciiTheme="minorEastAsia" w:eastAsiaTheme="minorEastAsia" w:hAnsiTheme="minorEastAsia" w:cs="宋体" w:hint="eastAsia"/>
                <w:kern w:val="0"/>
                <w:sz w:val="21"/>
                <w:szCs w:val="21"/>
              </w:rPr>
              <w:t>组织销售服务过程的控制符合标准规定的要求。</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lastRenderedPageBreak/>
              <w:t>合格</w:t>
            </w:r>
          </w:p>
        </w:tc>
      </w:tr>
      <w:tr w:rsidR="000604A6" w:rsidRPr="00C74388">
        <w:trPr>
          <w:trHeight w:val="818"/>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lastRenderedPageBreak/>
              <w:t>交付后活动</w:t>
            </w:r>
          </w:p>
        </w:tc>
        <w:tc>
          <w:tcPr>
            <w:tcW w:w="1311" w:type="dxa"/>
            <w:tcBorders>
              <w:top w:val="single" w:sz="4" w:space="0" w:color="auto"/>
              <w:left w:val="single" w:sz="4" w:space="0" w:color="auto"/>
              <w:bottom w:val="single" w:sz="4" w:space="0" w:color="auto"/>
              <w:right w:val="single" w:sz="4" w:space="0" w:color="auto"/>
            </w:tcBorders>
          </w:tcPr>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Q8.5.5 </w:t>
            </w:r>
          </w:p>
        </w:tc>
        <w:tc>
          <w:tcPr>
            <w:tcW w:w="10007" w:type="dxa"/>
            <w:tcBorders>
              <w:top w:val="single" w:sz="4" w:space="0" w:color="auto"/>
              <w:left w:val="single" w:sz="4" w:space="0" w:color="auto"/>
              <w:bottom w:val="single" w:sz="4" w:space="0" w:color="auto"/>
              <w:right w:val="single" w:sz="4" w:space="0" w:color="auto"/>
            </w:tcBorders>
          </w:tcPr>
          <w:p w:rsidR="000604A6" w:rsidRPr="00C74388" w:rsidRDefault="00AB604F">
            <w:pPr>
              <w:pStyle w:val="Style2"/>
              <w:spacing w:line="360" w:lineRule="auto"/>
              <w:rPr>
                <w:rFonts w:asciiTheme="minorEastAsia" w:eastAsiaTheme="minorEastAsia" w:hAnsiTheme="minorEastAsia" w:cs="宋体"/>
                <w:sz w:val="21"/>
                <w:szCs w:val="21"/>
                <w:lang w:eastAsia="zh-CN"/>
              </w:rPr>
            </w:pPr>
            <w:r w:rsidRPr="00C74388">
              <w:rPr>
                <w:rFonts w:asciiTheme="minorEastAsia" w:eastAsiaTheme="minorEastAsia" w:hAnsiTheme="minorEastAsia" w:cs="宋体" w:hint="eastAsia"/>
                <w:sz w:val="21"/>
                <w:szCs w:val="21"/>
                <w:lang w:eastAsia="zh-CN"/>
              </w:rPr>
              <w:t>与部门负责人沟通了解到组织主要通过与客户签订合同的形式对交付后的活动进行规定。该公司交付后活动主要是对服务进行顾客回访和售后服务、联系回款等。目前顾客回访未发生不符合。对每批货物交付时销售人员都与顾客联系进行验收确认，有些未保存确认记录，口头交流。</w:t>
            </w:r>
          </w:p>
          <w:p w:rsidR="000604A6" w:rsidRPr="00C74388" w:rsidRDefault="00AB604F">
            <w:pPr>
              <w:snapToGrid w:val="0"/>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基本满足要求。</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t>合格</w:t>
            </w:r>
          </w:p>
        </w:tc>
      </w:tr>
      <w:tr w:rsidR="000604A6" w:rsidRPr="00C74388">
        <w:trPr>
          <w:trHeight w:val="90"/>
        </w:trPr>
        <w:tc>
          <w:tcPr>
            <w:tcW w:w="1810" w:type="dxa"/>
            <w:tcBorders>
              <w:top w:val="single" w:sz="4" w:space="0" w:color="auto"/>
              <w:left w:val="single" w:sz="4" w:space="0" w:color="auto"/>
              <w:bottom w:val="single" w:sz="4" w:space="0" w:color="auto"/>
              <w:right w:val="single" w:sz="4" w:space="0" w:color="auto"/>
            </w:tcBorders>
            <w:vAlign w:val="center"/>
          </w:tcPr>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hint="eastAsia"/>
                <w:szCs w:val="21"/>
              </w:rPr>
              <w:t>顾客满意</w:t>
            </w:r>
          </w:p>
        </w:tc>
        <w:tc>
          <w:tcPr>
            <w:tcW w:w="1311" w:type="dxa"/>
            <w:tcBorders>
              <w:top w:val="single" w:sz="4" w:space="0" w:color="auto"/>
              <w:left w:val="single" w:sz="4" w:space="0" w:color="auto"/>
              <w:bottom w:val="single" w:sz="4" w:space="0" w:color="auto"/>
              <w:right w:val="single" w:sz="4" w:space="0" w:color="auto"/>
            </w:tcBorders>
          </w:tcPr>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0604A6">
            <w:pPr>
              <w:spacing w:line="360" w:lineRule="auto"/>
              <w:rPr>
                <w:rFonts w:asciiTheme="minorEastAsia" w:eastAsiaTheme="minorEastAsia" w:hAnsiTheme="minorEastAsia" w:cs="宋体"/>
                <w:szCs w:val="21"/>
              </w:rPr>
            </w:pPr>
          </w:p>
          <w:p w:rsidR="000604A6" w:rsidRPr="00C74388" w:rsidRDefault="00AB604F">
            <w:pPr>
              <w:spacing w:line="360" w:lineRule="auto"/>
              <w:ind w:firstLineChars="100" w:firstLine="21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 xml:space="preserve">Q9.1.2 </w:t>
            </w:r>
          </w:p>
        </w:tc>
        <w:tc>
          <w:tcPr>
            <w:tcW w:w="10007" w:type="dxa"/>
            <w:tcBorders>
              <w:top w:val="single" w:sz="4" w:space="0" w:color="auto"/>
              <w:left w:val="single" w:sz="4" w:space="0" w:color="auto"/>
              <w:bottom w:val="single" w:sz="4" w:space="0" w:color="auto"/>
              <w:right w:val="single" w:sz="4" w:space="0" w:color="auto"/>
            </w:tcBorders>
          </w:tcPr>
          <w:p w:rsidR="000604A6" w:rsidRPr="00C74388" w:rsidRDefault="00AB604F">
            <w:pPr>
              <w:tabs>
                <w:tab w:val="left" w:pos="6597"/>
              </w:tabs>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公司通过拜访、电话、电邮、问卷等形式，收集顾客反馈信息，监视顾客满意程度，评价体系的有效性，寻求体系改进的机会。</w:t>
            </w:r>
          </w:p>
          <w:p w:rsidR="000604A6" w:rsidRPr="00C74388" w:rsidRDefault="00AB604F">
            <w:pPr>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提供“顾客满意度调查表”，对公司客户：华陆工程科技有限责任公司等顾客，</w:t>
            </w:r>
            <w:bookmarkStart w:id="0" w:name="_GoBack"/>
            <w:r w:rsidRPr="00C74388">
              <w:rPr>
                <w:rFonts w:asciiTheme="minorEastAsia" w:eastAsiaTheme="minorEastAsia" w:hAnsiTheme="minorEastAsia" w:cs="宋体" w:hint="eastAsia"/>
                <w:szCs w:val="21"/>
              </w:rPr>
              <w:t>在2021.7.15进行了满意度调查，调查内容：产品质量、服务水平、售后服务、价格等，调查结果平均满意率95%。没有不满意</w:t>
            </w:r>
            <w:bookmarkEnd w:id="0"/>
            <w:r w:rsidRPr="00C74388">
              <w:rPr>
                <w:rFonts w:asciiTheme="minorEastAsia" w:eastAsiaTheme="minorEastAsia" w:hAnsiTheme="minorEastAsia" w:cs="宋体" w:hint="eastAsia"/>
                <w:szCs w:val="21"/>
              </w:rPr>
              <w:t>。</w:t>
            </w:r>
          </w:p>
          <w:p w:rsidR="000604A6" w:rsidRPr="00C74388" w:rsidRDefault="00AB604F">
            <w:pPr>
              <w:tabs>
                <w:tab w:val="left" w:pos="6597"/>
              </w:tabs>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分析利用：有一顾客对价格提出再优惠些，向顾客说明由于供方价格上涨等原因，尽量降低价格达到顾客满意。</w:t>
            </w:r>
          </w:p>
          <w:p w:rsidR="000604A6" w:rsidRPr="00C74388" w:rsidRDefault="00AB604F">
            <w:pPr>
              <w:tabs>
                <w:tab w:val="left" w:pos="6597"/>
              </w:tabs>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供销部经理介绍暂无顾客投诉情况发生，日常顾客的反馈均是一些小问题都已及时处理，处理后顾客满</w:t>
            </w:r>
            <w:r w:rsidRPr="00C74388">
              <w:rPr>
                <w:rFonts w:asciiTheme="minorEastAsia" w:eastAsiaTheme="minorEastAsia" w:hAnsiTheme="minorEastAsia" w:cs="宋体" w:hint="eastAsia"/>
                <w:szCs w:val="21"/>
              </w:rPr>
              <w:lastRenderedPageBreak/>
              <w:t>意，但是未保留相关记录，进行了交流改进。</w:t>
            </w:r>
          </w:p>
          <w:p w:rsidR="000604A6" w:rsidRPr="00C74388" w:rsidRDefault="00AB604F">
            <w:pPr>
              <w:tabs>
                <w:tab w:val="left" w:pos="6597"/>
              </w:tabs>
              <w:spacing w:line="360" w:lineRule="auto"/>
              <w:ind w:firstLineChars="200" w:firstLine="420"/>
              <w:rPr>
                <w:rFonts w:asciiTheme="minorEastAsia" w:eastAsiaTheme="minorEastAsia" w:hAnsiTheme="minorEastAsia" w:cs="宋体"/>
                <w:szCs w:val="21"/>
              </w:rPr>
            </w:pPr>
            <w:r w:rsidRPr="00C74388">
              <w:rPr>
                <w:rFonts w:asciiTheme="minorEastAsia" w:eastAsiaTheme="minorEastAsia" w:hAnsiTheme="minorEastAsia" w:cs="宋体" w:hint="eastAsia"/>
                <w:szCs w:val="21"/>
              </w:rPr>
              <w:t>企业对顾客满意度的调查、分析利用进行了策划并实施，基本符合标准条款的要求。</w:t>
            </w:r>
          </w:p>
        </w:tc>
        <w:tc>
          <w:tcPr>
            <w:tcW w:w="1585" w:type="dxa"/>
            <w:tcBorders>
              <w:top w:val="single" w:sz="4" w:space="0" w:color="auto"/>
              <w:left w:val="single" w:sz="4" w:space="0" w:color="auto"/>
              <w:bottom w:val="single" w:sz="4" w:space="0" w:color="auto"/>
              <w:right w:val="single" w:sz="4" w:space="0" w:color="auto"/>
            </w:tcBorders>
          </w:tcPr>
          <w:p w:rsidR="000604A6" w:rsidRPr="00C74388" w:rsidRDefault="00AB604F">
            <w:pPr>
              <w:spacing w:line="360" w:lineRule="auto"/>
              <w:rPr>
                <w:rFonts w:asciiTheme="minorEastAsia" w:eastAsiaTheme="minorEastAsia" w:hAnsiTheme="minorEastAsia"/>
                <w:sz w:val="24"/>
                <w:szCs w:val="24"/>
              </w:rPr>
            </w:pPr>
            <w:r w:rsidRPr="00C74388">
              <w:rPr>
                <w:rFonts w:asciiTheme="minorEastAsia" w:eastAsiaTheme="minorEastAsia" w:hAnsiTheme="minorEastAsia" w:hint="eastAsia"/>
                <w:sz w:val="24"/>
                <w:szCs w:val="24"/>
              </w:rPr>
              <w:lastRenderedPageBreak/>
              <w:t>合格</w:t>
            </w:r>
          </w:p>
        </w:tc>
      </w:tr>
    </w:tbl>
    <w:p w:rsidR="000604A6" w:rsidRPr="00C74388" w:rsidRDefault="00AB604F">
      <w:pPr>
        <w:rPr>
          <w:rFonts w:asciiTheme="minorEastAsia" w:eastAsiaTheme="minorEastAsia" w:hAnsiTheme="minorEastAsia"/>
        </w:rPr>
      </w:pPr>
      <w:r w:rsidRPr="00C74388">
        <w:rPr>
          <w:rFonts w:asciiTheme="minorEastAsia" w:eastAsiaTheme="minorEastAsia" w:hAnsiTheme="minorEastAsia" w:hint="eastAsia"/>
        </w:rPr>
        <w:lastRenderedPageBreak/>
        <w:ptab w:relativeTo="margin" w:alignment="center" w:leader="none"/>
      </w:r>
    </w:p>
    <w:p w:rsidR="000604A6" w:rsidRPr="00C74388" w:rsidRDefault="000604A6">
      <w:pPr>
        <w:rPr>
          <w:rFonts w:asciiTheme="minorEastAsia" w:eastAsiaTheme="minorEastAsia" w:hAnsiTheme="minorEastAsia"/>
        </w:rPr>
      </w:pPr>
    </w:p>
    <w:p w:rsidR="000604A6" w:rsidRPr="00C74388" w:rsidRDefault="00AB604F">
      <w:pPr>
        <w:pStyle w:val="a4"/>
        <w:rPr>
          <w:rFonts w:asciiTheme="minorEastAsia" w:eastAsiaTheme="minorEastAsia" w:hAnsiTheme="minorEastAsia"/>
        </w:rPr>
      </w:pPr>
      <w:r w:rsidRPr="00C74388">
        <w:rPr>
          <w:rFonts w:asciiTheme="minorEastAsia" w:eastAsiaTheme="minorEastAsia" w:hAnsiTheme="minorEastAsia" w:hint="eastAsia"/>
        </w:rPr>
        <w:t>说明：不符合标注N</w:t>
      </w:r>
    </w:p>
    <w:p w:rsidR="000604A6" w:rsidRPr="00C74388" w:rsidRDefault="000604A6">
      <w:pPr>
        <w:rPr>
          <w:rFonts w:asciiTheme="minorEastAsia" w:eastAsiaTheme="minorEastAsia" w:hAnsiTheme="minorEastAsia"/>
        </w:rPr>
      </w:pPr>
    </w:p>
    <w:sectPr w:rsidR="000604A6" w:rsidRPr="00C7438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39" w:rsidRDefault="00011A39">
      <w:r>
        <w:separator/>
      </w:r>
    </w:p>
  </w:endnote>
  <w:endnote w:type="continuationSeparator" w:id="0">
    <w:p w:rsidR="00011A39" w:rsidRDefault="000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604A6" w:rsidRDefault="00AB604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50DA8">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0DA8">
              <w:rPr>
                <w:b/>
                <w:noProof/>
              </w:rPr>
              <w:t>7</w:t>
            </w:r>
            <w:r>
              <w:rPr>
                <w:b/>
                <w:sz w:val="24"/>
                <w:szCs w:val="24"/>
              </w:rPr>
              <w:fldChar w:fldCharType="end"/>
            </w:r>
          </w:p>
        </w:sdtContent>
      </w:sdt>
    </w:sdtContent>
  </w:sdt>
  <w:p w:rsidR="000604A6" w:rsidRDefault="000604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39" w:rsidRDefault="00011A39">
      <w:r>
        <w:separator/>
      </w:r>
    </w:p>
  </w:footnote>
  <w:footnote w:type="continuationSeparator" w:id="0">
    <w:p w:rsidR="00011A39" w:rsidRDefault="00011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A6" w:rsidRDefault="00AB604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04A6" w:rsidRDefault="00011A3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24.75pt;margin-top:2.2pt;width:20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604A6" w:rsidRDefault="00AB604F">
                <w:r>
                  <w:rPr>
                    <w:rFonts w:hint="eastAsia"/>
                    <w:sz w:val="18"/>
                    <w:szCs w:val="18"/>
                  </w:rPr>
                  <w:t>D ISC-B-II-12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B604F">
      <w:rPr>
        <w:rStyle w:val="CharChar1"/>
        <w:rFonts w:hint="default"/>
      </w:rPr>
      <w:t xml:space="preserve">        </w:t>
    </w:r>
    <w:r w:rsidR="00AB604F">
      <w:rPr>
        <w:rStyle w:val="CharChar1"/>
        <w:rFonts w:hint="default"/>
        <w:w w:val="90"/>
      </w:rPr>
      <w:t xml:space="preserve">Beijing International Standard united Certification </w:t>
    </w:r>
    <w:proofErr w:type="spellStart"/>
    <w:r w:rsidR="00AB604F">
      <w:rPr>
        <w:rStyle w:val="CharChar1"/>
        <w:rFonts w:hint="default"/>
        <w:w w:val="90"/>
      </w:rPr>
      <w:t>Co.</w:t>
    </w:r>
    <w:proofErr w:type="gramStart"/>
    <w:r w:rsidR="00AB604F">
      <w:rPr>
        <w:rStyle w:val="CharChar1"/>
        <w:rFonts w:hint="default"/>
        <w:w w:val="90"/>
      </w:rPr>
      <w:t>,Ltd</w:t>
    </w:r>
    <w:proofErr w:type="spellEnd"/>
    <w:proofErr w:type="gramEnd"/>
    <w:r w:rsidR="00AB604F">
      <w:rPr>
        <w:rStyle w:val="CharChar1"/>
        <w:rFonts w:hint="default"/>
        <w:w w:val="90"/>
      </w:rPr>
      <w:t>.</w:t>
    </w:r>
    <w:r w:rsidR="00AB604F">
      <w:rPr>
        <w:rStyle w:val="CharChar1"/>
        <w:rFonts w:hint="default"/>
        <w:w w:val="90"/>
        <w:szCs w:val="21"/>
      </w:rPr>
      <w:t xml:space="preserve">  </w:t>
    </w:r>
    <w:r w:rsidR="00AB604F">
      <w:rPr>
        <w:rStyle w:val="CharChar1"/>
        <w:rFonts w:hint="default"/>
        <w:w w:val="90"/>
        <w:sz w:val="20"/>
      </w:rPr>
      <w:t xml:space="preserve"> </w:t>
    </w:r>
    <w:r w:rsidR="00AB604F">
      <w:rPr>
        <w:rStyle w:val="CharChar1"/>
        <w:rFonts w:hint="default"/>
        <w:w w:val="90"/>
      </w:rPr>
      <w:t xml:space="preserve">                   </w:t>
    </w:r>
  </w:p>
  <w:p w:rsidR="000604A6" w:rsidRDefault="000604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1A39"/>
    <w:rsid w:val="000214B6"/>
    <w:rsid w:val="0002505F"/>
    <w:rsid w:val="0002531E"/>
    <w:rsid w:val="00027F3C"/>
    <w:rsid w:val="0003373A"/>
    <w:rsid w:val="000412F6"/>
    <w:rsid w:val="00045270"/>
    <w:rsid w:val="0004642B"/>
    <w:rsid w:val="00047E49"/>
    <w:rsid w:val="0005199E"/>
    <w:rsid w:val="0005697E"/>
    <w:rsid w:val="000579CF"/>
    <w:rsid w:val="000604A6"/>
    <w:rsid w:val="00072B81"/>
    <w:rsid w:val="000744FC"/>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023B"/>
    <w:rsid w:val="000E2B69"/>
    <w:rsid w:val="000E2FCD"/>
    <w:rsid w:val="000E7848"/>
    <w:rsid w:val="000E7EF7"/>
    <w:rsid w:val="000F35F1"/>
    <w:rsid w:val="000F7D53"/>
    <w:rsid w:val="001015E9"/>
    <w:rsid w:val="00101F08"/>
    <w:rsid w:val="001022F1"/>
    <w:rsid w:val="001037D5"/>
    <w:rsid w:val="00112EBF"/>
    <w:rsid w:val="00117BB9"/>
    <w:rsid w:val="001446FB"/>
    <w:rsid w:val="00145688"/>
    <w:rsid w:val="00146C22"/>
    <w:rsid w:val="00150852"/>
    <w:rsid w:val="0015334D"/>
    <w:rsid w:val="00161106"/>
    <w:rsid w:val="001677C1"/>
    <w:rsid w:val="00173657"/>
    <w:rsid w:val="001737D0"/>
    <w:rsid w:val="00173DEB"/>
    <w:rsid w:val="0017415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5205"/>
    <w:rsid w:val="002973F0"/>
    <w:rsid w:val="002975C1"/>
    <w:rsid w:val="002A0E6E"/>
    <w:rsid w:val="002A2529"/>
    <w:rsid w:val="002A33CC"/>
    <w:rsid w:val="002A34DD"/>
    <w:rsid w:val="002A397E"/>
    <w:rsid w:val="002A6354"/>
    <w:rsid w:val="002B01C2"/>
    <w:rsid w:val="002B14DB"/>
    <w:rsid w:val="002B1808"/>
    <w:rsid w:val="002B36BC"/>
    <w:rsid w:val="002B7910"/>
    <w:rsid w:val="002C1ACE"/>
    <w:rsid w:val="002C1AF9"/>
    <w:rsid w:val="002C1D0D"/>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5652A"/>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936A1"/>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365B"/>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7684A"/>
    <w:rsid w:val="00780BD9"/>
    <w:rsid w:val="007815DC"/>
    <w:rsid w:val="00787AEA"/>
    <w:rsid w:val="00793469"/>
    <w:rsid w:val="00796E4A"/>
    <w:rsid w:val="007A47FB"/>
    <w:rsid w:val="007A5DFE"/>
    <w:rsid w:val="007A7056"/>
    <w:rsid w:val="007B106B"/>
    <w:rsid w:val="007B275D"/>
    <w:rsid w:val="007C241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A57A5"/>
    <w:rsid w:val="008B1414"/>
    <w:rsid w:val="008B2609"/>
    <w:rsid w:val="008C51BA"/>
    <w:rsid w:val="008D089D"/>
    <w:rsid w:val="008D6E69"/>
    <w:rsid w:val="008E31F5"/>
    <w:rsid w:val="008F0B04"/>
    <w:rsid w:val="008F3FE0"/>
    <w:rsid w:val="008F41A1"/>
    <w:rsid w:val="008F6250"/>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AB3"/>
    <w:rsid w:val="00A672B4"/>
    <w:rsid w:val="00A7595A"/>
    <w:rsid w:val="00A76C35"/>
    <w:rsid w:val="00A801DE"/>
    <w:rsid w:val="00A90A22"/>
    <w:rsid w:val="00A95DF8"/>
    <w:rsid w:val="00A960E3"/>
    <w:rsid w:val="00A97734"/>
    <w:rsid w:val="00AA1A59"/>
    <w:rsid w:val="00AA6C7E"/>
    <w:rsid w:val="00AA7A43"/>
    <w:rsid w:val="00AA7F40"/>
    <w:rsid w:val="00AB2990"/>
    <w:rsid w:val="00AB3547"/>
    <w:rsid w:val="00AB3C2B"/>
    <w:rsid w:val="00AB41FC"/>
    <w:rsid w:val="00AB604F"/>
    <w:rsid w:val="00AB7D2F"/>
    <w:rsid w:val="00AC3246"/>
    <w:rsid w:val="00AC3C8A"/>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0DA8"/>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388"/>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CF7930"/>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1969"/>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80C36"/>
    <w:rsid w:val="00F83639"/>
    <w:rsid w:val="00F840C3"/>
    <w:rsid w:val="00F8549D"/>
    <w:rsid w:val="00F856F5"/>
    <w:rsid w:val="00F862A2"/>
    <w:rsid w:val="00F87F8F"/>
    <w:rsid w:val="00F956F5"/>
    <w:rsid w:val="00FA0833"/>
    <w:rsid w:val="00FA350D"/>
    <w:rsid w:val="00FA5C85"/>
    <w:rsid w:val="00FA623D"/>
    <w:rsid w:val="00FB03C3"/>
    <w:rsid w:val="00FB5A65"/>
    <w:rsid w:val="00FC36B0"/>
    <w:rsid w:val="00FC6E40"/>
    <w:rsid w:val="00FC6FE0"/>
    <w:rsid w:val="00FC78BF"/>
    <w:rsid w:val="00FD1448"/>
    <w:rsid w:val="00FD2869"/>
    <w:rsid w:val="00FD5EE5"/>
    <w:rsid w:val="00FD6168"/>
    <w:rsid w:val="00FD72A6"/>
    <w:rsid w:val="00FE065B"/>
    <w:rsid w:val="00FE09C9"/>
    <w:rsid w:val="0C995B0D"/>
    <w:rsid w:val="108219C2"/>
    <w:rsid w:val="1D904593"/>
    <w:rsid w:val="2EFB5C59"/>
    <w:rsid w:val="37252B20"/>
    <w:rsid w:val="402C57C9"/>
    <w:rsid w:val="47874676"/>
    <w:rsid w:val="4DBB56CE"/>
    <w:rsid w:val="5EA12B9A"/>
    <w:rsid w:val="687A6C81"/>
    <w:rsid w:val="76414C18"/>
    <w:rsid w:val="76D7639A"/>
    <w:rsid w:val="78420CD7"/>
    <w:rsid w:val="7F755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8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875</cp:revision>
  <dcterms:created xsi:type="dcterms:W3CDTF">2015-06-17T12:51:00Z</dcterms:created>
  <dcterms:modified xsi:type="dcterms:W3CDTF">2021-09-19T09:47:00Z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