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A1" w:rsidRDefault="008A69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9B20A1">
        <w:trPr>
          <w:trHeight w:val="515"/>
        </w:trPr>
        <w:tc>
          <w:tcPr>
            <w:tcW w:w="1892" w:type="dxa"/>
            <w:vMerge w:val="restart"/>
            <w:vAlign w:val="center"/>
          </w:tcPr>
          <w:p w:rsidR="009B20A1" w:rsidRDefault="008A695D">
            <w:pPr>
              <w:spacing w:before="120" w:line="360" w:lineRule="auto"/>
              <w:jc w:val="center"/>
              <w:rPr>
                <w:rFonts w:ascii="宋体" w:hAnsi="宋体" w:cs="宋体"/>
                <w:szCs w:val="21"/>
              </w:rPr>
            </w:pPr>
            <w:r>
              <w:rPr>
                <w:rFonts w:ascii="宋体" w:hAnsi="宋体" w:cs="宋体" w:hint="eastAsia"/>
                <w:szCs w:val="21"/>
              </w:rPr>
              <w:t>过程与活动、</w:t>
            </w:r>
          </w:p>
          <w:p w:rsidR="009B20A1" w:rsidRDefault="008A695D">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9B20A1" w:rsidRDefault="008A695D">
            <w:pPr>
              <w:spacing w:line="360" w:lineRule="auto"/>
              <w:rPr>
                <w:rFonts w:ascii="宋体" w:hAnsi="宋体" w:cs="宋体"/>
                <w:szCs w:val="21"/>
              </w:rPr>
            </w:pPr>
            <w:r>
              <w:rPr>
                <w:rFonts w:ascii="宋体" w:hAnsi="宋体" w:cs="宋体" w:hint="eastAsia"/>
                <w:szCs w:val="21"/>
              </w:rPr>
              <w:t>涉及</w:t>
            </w:r>
          </w:p>
          <w:p w:rsidR="009B20A1" w:rsidRDefault="008A695D">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9B20A1" w:rsidRDefault="008A695D">
            <w:pPr>
              <w:spacing w:line="360" w:lineRule="auto"/>
              <w:rPr>
                <w:rFonts w:ascii="宋体" w:hAnsi="宋体" w:cs="宋体"/>
                <w:szCs w:val="21"/>
              </w:rPr>
            </w:pPr>
            <w:r>
              <w:rPr>
                <w:rFonts w:ascii="宋体" w:hAnsi="宋体" w:cs="宋体" w:hint="eastAsia"/>
                <w:szCs w:val="21"/>
              </w:rPr>
              <w:t>受审核部门：管理层    总经理：董乐    管理者代表：郭鹏</w:t>
            </w:r>
            <w:r>
              <w:rPr>
                <w:rFonts w:ascii="宋体" w:hAnsi="宋体" w:hint="eastAsia"/>
                <w:bCs/>
                <w:szCs w:val="21"/>
              </w:rPr>
              <w:t xml:space="preserve">     员工职业健康安全事务代表：张正霞</w:t>
            </w:r>
          </w:p>
        </w:tc>
        <w:tc>
          <w:tcPr>
            <w:tcW w:w="646" w:type="dxa"/>
            <w:vMerge w:val="restart"/>
            <w:vAlign w:val="center"/>
          </w:tcPr>
          <w:p w:rsidR="009B20A1" w:rsidRDefault="008A695D">
            <w:pPr>
              <w:spacing w:line="360" w:lineRule="auto"/>
              <w:rPr>
                <w:rFonts w:ascii="宋体" w:hAnsi="宋体" w:cs="宋体"/>
                <w:szCs w:val="21"/>
              </w:rPr>
            </w:pPr>
            <w:r>
              <w:rPr>
                <w:rFonts w:ascii="宋体" w:hAnsi="宋体" w:cs="宋体" w:hint="eastAsia"/>
                <w:szCs w:val="21"/>
              </w:rPr>
              <w:t>判定</w:t>
            </w:r>
          </w:p>
        </w:tc>
      </w:tr>
      <w:tr w:rsidR="009B20A1">
        <w:trPr>
          <w:trHeight w:val="403"/>
        </w:trPr>
        <w:tc>
          <w:tcPr>
            <w:tcW w:w="1892" w:type="dxa"/>
            <w:vMerge/>
            <w:vAlign w:val="center"/>
          </w:tcPr>
          <w:p w:rsidR="009B20A1" w:rsidRDefault="009B20A1">
            <w:pPr>
              <w:spacing w:line="360" w:lineRule="auto"/>
              <w:rPr>
                <w:rFonts w:ascii="宋体" w:hAnsi="宋体" w:cs="宋体"/>
                <w:szCs w:val="21"/>
              </w:rPr>
            </w:pPr>
          </w:p>
        </w:tc>
        <w:tc>
          <w:tcPr>
            <w:tcW w:w="1228" w:type="dxa"/>
            <w:vMerge/>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rsidP="00876BDA">
            <w:pPr>
              <w:spacing w:line="240" w:lineRule="exact"/>
              <w:rPr>
                <w:rFonts w:ascii="宋体" w:hAnsi="宋体" w:cs="宋体"/>
                <w:szCs w:val="21"/>
              </w:rPr>
            </w:pPr>
            <w:r>
              <w:rPr>
                <w:rFonts w:ascii="宋体" w:hAnsi="宋体" w:cs="宋体" w:hint="eastAsia"/>
                <w:szCs w:val="21"/>
              </w:rPr>
              <w:t>审核员：</w:t>
            </w:r>
            <w:r w:rsidR="00876BDA">
              <w:rPr>
                <w:rFonts w:ascii="宋体" w:hAnsi="宋体" w:cs="宋体" w:hint="eastAsia"/>
                <w:szCs w:val="21"/>
              </w:rPr>
              <w:t>姜海军</w:t>
            </w:r>
            <w:r>
              <w:rPr>
                <w:rFonts w:ascii="宋体" w:hAnsi="宋体" w:cs="宋体" w:hint="eastAsia"/>
                <w:szCs w:val="21"/>
              </w:rPr>
              <w:t xml:space="preserve">           审核时间：202</w:t>
            </w:r>
            <w:r w:rsidR="00876BDA">
              <w:rPr>
                <w:rFonts w:ascii="宋体" w:hAnsi="宋体" w:cs="宋体" w:hint="eastAsia"/>
                <w:szCs w:val="21"/>
              </w:rPr>
              <w:t>1</w:t>
            </w:r>
            <w:r>
              <w:rPr>
                <w:rFonts w:ascii="宋体" w:hAnsi="宋体" w:cs="宋体" w:hint="eastAsia"/>
                <w:szCs w:val="21"/>
              </w:rPr>
              <w:t>年</w:t>
            </w:r>
            <w:r w:rsidR="00876BDA">
              <w:rPr>
                <w:rFonts w:ascii="宋体" w:hAnsi="宋体" w:cs="Arial" w:hint="eastAsia"/>
                <w:szCs w:val="21"/>
              </w:rPr>
              <w:t>8</w:t>
            </w:r>
            <w:r>
              <w:rPr>
                <w:rFonts w:ascii="宋体" w:hAnsi="宋体" w:cs="宋体" w:hint="eastAsia"/>
                <w:szCs w:val="21"/>
              </w:rPr>
              <w:t>月</w:t>
            </w:r>
            <w:r w:rsidR="00876BDA">
              <w:rPr>
                <w:rFonts w:ascii="宋体" w:hAnsi="宋体" w:cs="Arial" w:hint="eastAsia"/>
                <w:szCs w:val="21"/>
              </w:rPr>
              <w:t>5</w:t>
            </w:r>
            <w:r>
              <w:rPr>
                <w:rFonts w:ascii="宋体" w:hAnsi="宋体" w:cs="宋体" w:hint="eastAsia"/>
                <w:szCs w:val="21"/>
              </w:rPr>
              <w:t>日</w:t>
            </w:r>
          </w:p>
        </w:tc>
        <w:tc>
          <w:tcPr>
            <w:tcW w:w="646" w:type="dxa"/>
            <w:vMerge/>
          </w:tcPr>
          <w:p w:rsidR="009B20A1" w:rsidRDefault="009B20A1">
            <w:pPr>
              <w:spacing w:line="360" w:lineRule="auto"/>
              <w:rPr>
                <w:rFonts w:ascii="宋体" w:hAnsi="宋体" w:cs="宋体"/>
                <w:szCs w:val="21"/>
              </w:rPr>
            </w:pPr>
          </w:p>
        </w:tc>
      </w:tr>
      <w:tr w:rsidR="009B20A1">
        <w:trPr>
          <w:trHeight w:val="516"/>
        </w:trPr>
        <w:tc>
          <w:tcPr>
            <w:tcW w:w="1892" w:type="dxa"/>
            <w:vMerge/>
            <w:vAlign w:val="center"/>
          </w:tcPr>
          <w:p w:rsidR="009B20A1" w:rsidRDefault="009B20A1">
            <w:pPr>
              <w:spacing w:line="360" w:lineRule="auto"/>
              <w:rPr>
                <w:rFonts w:ascii="宋体" w:hAnsi="宋体" w:cs="宋体"/>
                <w:szCs w:val="21"/>
              </w:rPr>
            </w:pPr>
          </w:p>
        </w:tc>
        <w:tc>
          <w:tcPr>
            <w:tcW w:w="1228" w:type="dxa"/>
            <w:vMerge/>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napToGrid w:val="0"/>
              <w:spacing w:line="360" w:lineRule="auto"/>
            </w:pPr>
            <w:r>
              <w:rPr>
                <w:rFonts w:hint="eastAsia"/>
              </w:rPr>
              <w:t>审核条款：</w:t>
            </w:r>
          </w:p>
          <w:p w:rsidR="00876BDA" w:rsidRPr="006B3F94" w:rsidRDefault="00876BDA" w:rsidP="00876BDA">
            <w:pPr>
              <w:adjustRightInd w:val="0"/>
              <w:snapToGrid w:val="0"/>
              <w:ind w:rightChars="50" w:right="105"/>
              <w:textAlignment w:val="baseline"/>
              <w:rPr>
                <w:rFonts w:ascii="宋体" w:hAnsi="宋体" w:cs="Arial"/>
                <w:b/>
                <w:spacing w:val="-6"/>
                <w:szCs w:val="21"/>
                <w:u w:val="single"/>
              </w:rPr>
            </w:pPr>
            <w:r w:rsidRPr="006B3F94">
              <w:rPr>
                <w:rFonts w:ascii="宋体" w:hAnsi="宋体" w:cs="Arial" w:hint="eastAsia"/>
                <w:b/>
                <w:spacing w:val="-6"/>
                <w:szCs w:val="21"/>
                <w:u w:val="single"/>
              </w:rPr>
              <w:t>O:4.1理解组织及其环境、4.2理解相关方的需求和期望、4.3 确定管理体系的范围、4.4</w:t>
            </w:r>
            <w:r w:rsidRPr="006B3F94">
              <w:rPr>
                <w:rFonts w:ascii="宋体" w:hAnsi="宋体" w:cs="Arial" w:hint="eastAsia"/>
                <w:b/>
                <w:szCs w:val="21"/>
                <w:u w:val="single"/>
              </w:rPr>
              <w:t>职业健康</w:t>
            </w:r>
            <w:r w:rsidRPr="006B3F94">
              <w:rPr>
                <w:rFonts w:ascii="宋体" w:hAnsi="宋体" w:cs="Arial" w:hint="eastAsia"/>
                <w:b/>
                <w:spacing w:val="-6"/>
                <w:szCs w:val="21"/>
                <w:u w:val="single"/>
              </w:rPr>
              <w:t>安全管理体系及其过程、5.1领导作用和承诺、5.2</w:t>
            </w:r>
            <w:r w:rsidRPr="006B3F94">
              <w:rPr>
                <w:rFonts w:ascii="宋体" w:hAnsi="宋体" w:cs="Arial" w:hint="eastAsia"/>
                <w:b/>
                <w:szCs w:val="21"/>
                <w:u w:val="single"/>
              </w:rPr>
              <w:t>职业健康</w:t>
            </w:r>
            <w:r w:rsidRPr="006B3F94">
              <w:rPr>
                <w:rFonts w:ascii="宋体" w:hAnsi="宋体" w:cs="Arial" w:hint="eastAsia"/>
                <w:b/>
                <w:spacing w:val="-6"/>
                <w:szCs w:val="21"/>
                <w:u w:val="single"/>
              </w:rPr>
              <w:t>安全方针、5.3组织的岗位、职责和权限、O5.4协商与参与、6.1应对风险和机遇的措施、6.2</w:t>
            </w:r>
            <w:r w:rsidRPr="006B3F94">
              <w:rPr>
                <w:rFonts w:ascii="宋体" w:hAnsi="宋体" w:cs="Arial" w:hint="eastAsia"/>
                <w:b/>
                <w:szCs w:val="21"/>
                <w:u w:val="single"/>
              </w:rPr>
              <w:t>职业健康</w:t>
            </w:r>
            <w:r w:rsidRPr="006B3F94">
              <w:rPr>
                <w:rFonts w:ascii="宋体" w:hAnsi="宋体" w:cs="Arial" w:hint="eastAsia"/>
                <w:b/>
                <w:spacing w:val="-6"/>
                <w:szCs w:val="21"/>
                <w:u w:val="single"/>
              </w:rPr>
              <w:t>安全目标及其实现的策划、O7.1资源总则、7.4沟通/信息交流、9.3管理评审、10.1改进、10.3持续改进，</w:t>
            </w:r>
          </w:p>
          <w:p w:rsidR="00876BDA" w:rsidRPr="006B3F94" w:rsidRDefault="00876BDA" w:rsidP="00876BDA">
            <w:pPr>
              <w:adjustRightInd w:val="0"/>
              <w:snapToGrid w:val="0"/>
              <w:ind w:rightChars="50" w:right="105"/>
              <w:textAlignment w:val="baseline"/>
              <w:rPr>
                <w:rFonts w:ascii="宋体" w:hAnsi="宋体" w:cs="Arial"/>
                <w:b/>
                <w:spacing w:val="-6"/>
                <w:szCs w:val="21"/>
                <w:u w:val="single"/>
              </w:rPr>
            </w:pPr>
            <w:r w:rsidRPr="006B3F94">
              <w:rPr>
                <w:rFonts w:ascii="宋体" w:hAnsi="宋体" w:cs="Arial" w:hint="eastAsia"/>
                <w:b/>
                <w:spacing w:val="-6"/>
                <w:szCs w:val="21"/>
                <w:u w:val="single"/>
              </w:rPr>
              <w:t>国家/地方监督抽查情况；顾客满意、相关</w:t>
            </w:r>
            <w:proofErr w:type="gramStart"/>
            <w:r w:rsidRPr="006B3F94">
              <w:rPr>
                <w:rFonts w:ascii="宋体" w:hAnsi="宋体" w:cs="Arial" w:hint="eastAsia"/>
                <w:b/>
                <w:spacing w:val="-6"/>
                <w:szCs w:val="21"/>
                <w:u w:val="single"/>
              </w:rPr>
              <w:t>方投诉</w:t>
            </w:r>
            <w:proofErr w:type="gramEnd"/>
            <w:r w:rsidRPr="006B3F94">
              <w:rPr>
                <w:rFonts w:ascii="宋体" w:hAnsi="宋体" w:cs="Arial" w:hint="eastAsia"/>
                <w:b/>
                <w:spacing w:val="-6"/>
                <w:szCs w:val="21"/>
                <w:u w:val="single"/>
              </w:rPr>
              <w:t>及处理情况；上次审核不符合验证，变更，证书及标志使用，</w:t>
            </w:r>
          </w:p>
          <w:p w:rsidR="009B20A1" w:rsidRDefault="00876BDA" w:rsidP="00876BDA">
            <w:pPr>
              <w:snapToGrid w:val="0"/>
              <w:spacing w:line="360" w:lineRule="auto"/>
              <w:rPr>
                <w:rFonts w:ascii="宋体" w:hAnsi="宋体" w:cs="宋体"/>
                <w:szCs w:val="21"/>
              </w:rPr>
            </w:pPr>
            <w:r w:rsidRPr="006B3F94">
              <w:rPr>
                <w:rFonts w:ascii="宋体" w:hAnsi="宋体" w:cs="Arial" w:hint="eastAsia"/>
                <w:b/>
                <w:spacing w:val="-6"/>
                <w:szCs w:val="21"/>
                <w:u w:val="single"/>
              </w:rPr>
              <w:t>验证企业相关资质证明的有效性；</w:t>
            </w:r>
          </w:p>
        </w:tc>
        <w:tc>
          <w:tcPr>
            <w:tcW w:w="646" w:type="dxa"/>
            <w:vMerge/>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9B20A1" w:rsidRDefault="009B20A1">
            <w:pPr>
              <w:spacing w:line="360" w:lineRule="auto"/>
              <w:rPr>
                <w:rFonts w:ascii="宋体" w:hAnsi="宋体" w:cs="宋体"/>
                <w:szCs w:val="21"/>
              </w:rPr>
            </w:pPr>
          </w:p>
        </w:tc>
        <w:tc>
          <w:tcPr>
            <w:tcW w:w="10943" w:type="dxa"/>
            <w:vAlign w:val="center"/>
          </w:tcPr>
          <w:p w:rsidR="009B20A1" w:rsidRDefault="008A695D">
            <w:pPr>
              <w:spacing w:line="360" w:lineRule="auto"/>
              <w:rPr>
                <w:color w:val="000000" w:themeColor="text1"/>
              </w:rPr>
            </w:pPr>
            <w:r>
              <w:rPr>
                <w:rFonts w:hint="eastAsia"/>
                <w:color w:val="000000" w:themeColor="text1"/>
              </w:rPr>
              <w:t>面谈人员：最</w:t>
            </w:r>
            <w:r w:rsidR="00876BDA">
              <w:rPr>
                <w:rFonts w:hint="eastAsia"/>
                <w:color w:val="000000" w:themeColor="text1"/>
              </w:rPr>
              <w:t>高</w:t>
            </w:r>
            <w:r>
              <w:rPr>
                <w:rFonts w:hint="eastAsia"/>
                <w:color w:val="000000" w:themeColor="text1"/>
              </w:rPr>
              <w:t>管理者，总经理：</w:t>
            </w:r>
            <w:r>
              <w:rPr>
                <w:rFonts w:ascii="宋体" w:hAnsi="宋体" w:cs="宋体" w:hint="eastAsia"/>
                <w:color w:val="000000" w:themeColor="text1"/>
                <w:szCs w:val="21"/>
              </w:rPr>
              <w:t>董乐</w:t>
            </w:r>
            <w:r>
              <w:rPr>
                <w:rFonts w:hint="eastAsia"/>
                <w:color w:val="000000" w:themeColor="text1"/>
              </w:rPr>
              <w:t>、管代：</w:t>
            </w:r>
            <w:r>
              <w:rPr>
                <w:rFonts w:ascii="宋体" w:hAnsi="宋体" w:cs="宋体" w:hint="eastAsia"/>
                <w:color w:val="000000" w:themeColor="text1"/>
                <w:szCs w:val="21"/>
              </w:rPr>
              <w:t>郭鹏</w:t>
            </w:r>
            <w:r>
              <w:rPr>
                <w:rFonts w:hint="eastAsia"/>
                <w:color w:val="000000" w:themeColor="text1"/>
              </w:rPr>
              <w:t>，</w:t>
            </w:r>
          </w:p>
          <w:p w:rsidR="009B20A1" w:rsidRDefault="008A695D">
            <w:pPr>
              <w:spacing w:line="360" w:lineRule="auto"/>
              <w:jc w:val="left"/>
              <w:rPr>
                <w:color w:val="000000" w:themeColor="text1"/>
              </w:rPr>
            </w:pPr>
            <w:r>
              <w:rPr>
                <w:rFonts w:hint="eastAsia"/>
                <w:color w:val="000000" w:themeColor="text1"/>
              </w:rPr>
              <w:t>公司名称：</w:t>
            </w:r>
            <w:bookmarkStart w:id="0" w:name="组织名称"/>
            <w:r>
              <w:rPr>
                <w:color w:val="000000" w:themeColor="text1"/>
                <w:szCs w:val="21"/>
              </w:rPr>
              <w:t>盐山</w:t>
            </w:r>
            <w:proofErr w:type="gramStart"/>
            <w:r>
              <w:rPr>
                <w:color w:val="000000" w:themeColor="text1"/>
                <w:szCs w:val="21"/>
              </w:rPr>
              <w:t>县鹏润管件</w:t>
            </w:r>
            <w:proofErr w:type="gramEnd"/>
            <w:r>
              <w:rPr>
                <w:color w:val="000000" w:themeColor="text1"/>
                <w:szCs w:val="21"/>
              </w:rPr>
              <w:t>制造有限公司</w:t>
            </w:r>
            <w:bookmarkEnd w:id="0"/>
            <w:r>
              <w:rPr>
                <w:rFonts w:hint="eastAsia"/>
                <w:color w:val="000000" w:themeColor="text1"/>
              </w:rPr>
              <w:t>，公司</w:t>
            </w:r>
            <w:r>
              <w:rPr>
                <w:rFonts w:hint="eastAsia"/>
                <w:color w:val="000000" w:themeColor="text1"/>
              </w:rPr>
              <w:t>2012</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18</w:t>
            </w:r>
            <w:r>
              <w:rPr>
                <w:rFonts w:hint="eastAsia"/>
                <w:color w:val="000000" w:themeColor="text1"/>
              </w:rPr>
              <w:t>日成立，有效期：</w:t>
            </w:r>
            <w:r>
              <w:rPr>
                <w:rFonts w:hint="eastAsia"/>
                <w:color w:val="000000" w:themeColor="text1"/>
              </w:rPr>
              <w:t>2032</w:t>
            </w:r>
            <w:r>
              <w:rPr>
                <w:rFonts w:hint="eastAsia"/>
                <w:color w:val="000000" w:themeColor="text1"/>
              </w:rPr>
              <w:t>年</w:t>
            </w:r>
            <w:r>
              <w:rPr>
                <w:rFonts w:hint="eastAsia"/>
                <w:color w:val="000000" w:themeColor="text1"/>
              </w:rPr>
              <w:t>07</w:t>
            </w:r>
            <w:r>
              <w:rPr>
                <w:rFonts w:hint="eastAsia"/>
                <w:color w:val="000000" w:themeColor="text1"/>
              </w:rPr>
              <w:t>月</w:t>
            </w:r>
            <w:r>
              <w:rPr>
                <w:rFonts w:hint="eastAsia"/>
                <w:color w:val="000000" w:themeColor="text1"/>
              </w:rPr>
              <w:t>17</w:t>
            </w:r>
            <w:r>
              <w:rPr>
                <w:rFonts w:hint="eastAsia"/>
                <w:color w:val="000000" w:themeColor="text1"/>
              </w:rPr>
              <w:t>日</w:t>
            </w:r>
          </w:p>
          <w:p w:rsidR="009B20A1" w:rsidRDefault="008A695D">
            <w:pPr>
              <w:spacing w:line="360" w:lineRule="auto"/>
              <w:jc w:val="left"/>
              <w:rPr>
                <w:color w:val="000000" w:themeColor="text1"/>
              </w:rPr>
            </w:pPr>
            <w:r>
              <w:rPr>
                <w:rFonts w:hint="eastAsia"/>
                <w:color w:val="000000" w:themeColor="text1"/>
              </w:rPr>
              <w:t>法人代表：</w:t>
            </w:r>
            <w:r>
              <w:rPr>
                <w:rFonts w:ascii="宋体" w:hAnsi="宋体" w:cs="宋体" w:hint="eastAsia"/>
                <w:color w:val="000000" w:themeColor="text1"/>
                <w:szCs w:val="21"/>
              </w:rPr>
              <w:t>董乐</w:t>
            </w:r>
          </w:p>
          <w:p w:rsidR="009B20A1" w:rsidRDefault="008A695D">
            <w:pPr>
              <w:spacing w:line="360" w:lineRule="auto"/>
              <w:jc w:val="left"/>
              <w:rPr>
                <w:color w:val="000000" w:themeColor="text1"/>
              </w:rPr>
            </w:pPr>
            <w:r>
              <w:rPr>
                <w:rFonts w:hint="eastAsia"/>
                <w:color w:val="000000" w:themeColor="text1"/>
              </w:rPr>
              <w:t>注册地址：</w:t>
            </w:r>
            <w:bookmarkStart w:id="1" w:name="生产地址"/>
            <w:r w:rsidR="001F26FA">
              <w:rPr>
                <w:rFonts w:asciiTheme="minorEastAsia" w:eastAsiaTheme="minorEastAsia" w:hAnsiTheme="minorEastAsia"/>
                <w:sz w:val="20"/>
              </w:rPr>
              <w:t>盐山县五里窑工业区</w:t>
            </w:r>
            <w:bookmarkEnd w:id="1"/>
            <w:r w:rsidR="001F26FA">
              <w:rPr>
                <w:rFonts w:asciiTheme="minorEastAsia" w:eastAsiaTheme="minorEastAsia" w:hAnsiTheme="minorEastAsia" w:hint="eastAsia"/>
                <w:sz w:val="20"/>
              </w:rPr>
              <w:t xml:space="preserve"> </w:t>
            </w:r>
          </w:p>
          <w:p w:rsidR="009B20A1" w:rsidRDefault="008A695D">
            <w:pPr>
              <w:spacing w:line="360" w:lineRule="auto"/>
              <w:jc w:val="left"/>
              <w:rPr>
                <w:color w:val="000000" w:themeColor="text1"/>
              </w:rPr>
            </w:pPr>
            <w:r>
              <w:rPr>
                <w:rFonts w:hint="eastAsia"/>
                <w:color w:val="000000" w:themeColor="text1"/>
                <w:lang w:val="de-DE"/>
              </w:rPr>
              <w:t>经营地址：</w:t>
            </w:r>
            <w:r w:rsidR="001F26FA">
              <w:rPr>
                <w:rFonts w:asciiTheme="minorEastAsia" w:eastAsiaTheme="minorEastAsia" w:hAnsiTheme="minorEastAsia"/>
                <w:sz w:val="20"/>
              </w:rPr>
              <w:t>盐山县五里窑工业区（</w:t>
            </w:r>
            <w:proofErr w:type="gramStart"/>
            <w:r w:rsidR="001F26FA">
              <w:rPr>
                <w:rFonts w:asciiTheme="minorEastAsia" w:eastAsiaTheme="minorEastAsia" w:hAnsiTheme="minorEastAsia"/>
                <w:sz w:val="20"/>
              </w:rPr>
              <w:t>沧</w:t>
            </w:r>
            <w:proofErr w:type="gramEnd"/>
            <w:r w:rsidR="001F26FA">
              <w:rPr>
                <w:rFonts w:asciiTheme="minorEastAsia" w:eastAsiaTheme="minorEastAsia" w:hAnsiTheme="minorEastAsia"/>
                <w:sz w:val="20"/>
              </w:rPr>
              <w:t>盐</w:t>
            </w:r>
            <w:proofErr w:type="gramStart"/>
            <w:r w:rsidR="001F26FA">
              <w:rPr>
                <w:rFonts w:asciiTheme="minorEastAsia" w:eastAsiaTheme="minorEastAsia" w:hAnsiTheme="minorEastAsia"/>
                <w:sz w:val="20"/>
              </w:rPr>
              <w:t>路刘红庙</w:t>
            </w:r>
            <w:proofErr w:type="gramEnd"/>
            <w:r w:rsidR="001F26FA">
              <w:rPr>
                <w:rFonts w:asciiTheme="minorEastAsia" w:eastAsiaTheme="minorEastAsia" w:hAnsiTheme="minorEastAsia"/>
                <w:sz w:val="20"/>
              </w:rPr>
              <w:t>路段）</w:t>
            </w:r>
          </w:p>
          <w:p w:rsidR="009B20A1" w:rsidRDefault="008A695D">
            <w:pPr>
              <w:spacing w:line="360" w:lineRule="auto"/>
              <w:jc w:val="left"/>
              <w:rPr>
                <w:color w:val="000000" w:themeColor="text1"/>
              </w:rPr>
            </w:pPr>
            <w:r>
              <w:rPr>
                <w:rFonts w:hint="eastAsia"/>
                <w:color w:val="000000" w:themeColor="text1"/>
              </w:rPr>
              <w:t>经营范围：加工、制造、销售法兰、管件、防腐保温耐磨管件、管道支吊架，电厂配件，焊接结构件；销售钢材、钢管，阀门，五金配件：货物及技术进出口业务。（依法须经批准的项目，经相关部门批准后方可开展经营活动）</w:t>
            </w:r>
          </w:p>
          <w:p w:rsidR="003027D5" w:rsidRDefault="008A695D">
            <w:pPr>
              <w:spacing w:line="360" w:lineRule="auto"/>
              <w:jc w:val="left"/>
              <w:rPr>
                <w:color w:val="000000" w:themeColor="text1"/>
              </w:rPr>
            </w:pPr>
            <w:r>
              <w:rPr>
                <w:rFonts w:hint="eastAsia"/>
                <w:color w:val="000000" w:themeColor="text1"/>
              </w:rPr>
              <w:t>营业执照</w:t>
            </w:r>
            <w:r w:rsidR="003027D5">
              <w:rPr>
                <w:rFonts w:hint="eastAsia"/>
                <w:color w:val="000000" w:themeColor="text1"/>
              </w:rPr>
              <w:t>符合要求，</w:t>
            </w:r>
          </w:p>
          <w:p w:rsidR="003027D5" w:rsidRDefault="003027D5">
            <w:pPr>
              <w:spacing w:line="360" w:lineRule="auto"/>
              <w:jc w:val="left"/>
              <w:rPr>
                <w:color w:val="000000" w:themeColor="text1"/>
              </w:rPr>
            </w:pPr>
            <w:r>
              <w:rPr>
                <w:rFonts w:hint="eastAsia"/>
                <w:color w:val="000000" w:themeColor="text1"/>
              </w:rPr>
              <w:t>审核时发现企业特种设备（</w:t>
            </w:r>
            <w:r w:rsidR="00876BDA">
              <w:rPr>
                <w:rFonts w:hint="eastAsia"/>
                <w:color w:val="000000" w:themeColor="text1"/>
              </w:rPr>
              <w:t>压力管件</w:t>
            </w:r>
            <w:r>
              <w:rPr>
                <w:rFonts w:hint="eastAsia"/>
                <w:color w:val="000000" w:themeColor="text1"/>
              </w:rPr>
              <w:t>）制造</w:t>
            </w:r>
            <w:r w:rsidR="00876BDA">
              <w:rPr>
                <w:rFonts w:hint="eastAsia"/>
                <w:color w:val="000000" w:themeColor="text1"/>
              </w:rPr>
              <w:t>许可证</w:t>
            </w:r>
            <w:r>
              <w:rPr>
                <w:rFonts w:hint="eastAsia"/>
                <w:color w:val="000000" w:themeColor="text1"/>
              </w:rPr>
              <w:t>已过期，董乐介绍</w:t>
            </w:r>
            <w:r>
              <w:rPr>
                <w:rFonts w:hint="eastAsia"/>
                <w:color w:val="000000" w:themeColor="text1"/>
              </w:rPr>
              <w:t>6</w:t>
            </w:r>
            <w:r>
              <w:rPr>
                <w:rFonts w:hint="eastAsia"/>
                <w:color w:val="000000" w:themeColor="text1"/>
              </w:rPr>
              <w:t>月份已经评审完成，等着审批证书，</w:t>
            </w:r>
          </w:p>
          <w:p w:rsidR="009B20A1" w:rsidRDefault="003027D5">
            <w:pPr>
              <w:spacing w:line="360" w:lineRule="auto"/>
              <w:jc w:val="left"/>
              <w:rPr>
                <w:color w:val="000000" w:themeColor="text1"/>
              </w:rPr>
            </w:pPr>
            <w:r>
              <w:rPr>
                <w:rFonts w:hint="eastAsia"/>
                <w:color w:val="000000" w:themeColor="text1"/>
              </w:rPr>
              <w:t>2021.9.2</w:t>
            </w:r>
            <w:r>
              <w:rPr>
                <w:rFonts w:hint="eastAsia"/>
                <w:color w:val="000000" w:themeColor="text1"/>
              </w:rPr>
              <w:t>日补充提供了</w:t>
            </w:r>
            <w:r>
              <w:rPr>
                <w:rFonts w:hint="eastAsia"/>
                <w:color w:val="000000" w:themeColor="text1"/>
              </w:rPr>
              <w:t>2021.8.13</w:t>
            </w:r>
            <w:r>
              <w:rPr>
                <w:rFonts w:hint="eastAsia"/>
                <w:color w:val="000000" w:themeColor="text1"/>
              </w:rPr>
              <w:t>日发放的特种设备生产许可证，</w:t>
            </w:r>
            <w:r w:rsidR="008A695D">
              <w:rPr>
                <w:rFonts w:hint="eastAsia"/>
                <w:color w:val="000000" w:themeColor="text1"/>
              </w:rPr>
              <w:t>符合要求，见附件。</w:t>
            </w:r>
          </w:p>
          <w:p w:rsidR="009B20A1" w:rsidRDefault="009B20A1" w:rsidP="0019664D">
            <w:pPr>
              <w:spacing w:line="360" w:lineRule="auto"/>
              <w:jc w:val="left"/>
              <w:rPr>
                <w:color w:val="000000" w:themeColor="text1"/>
              </w:rPr>
            </w:pPr>
          </w:p>
          <w:p w:rsidR="00876BDA" w:rsidRDefault="003027D5" w:rsidP="00876BDA">
            <w:pPr>
              <w:pStyle w:val="2"/>
              <w:rPr>
                <w:rFonts w:eastAsiaTheme="minorEastAsia"/>
              </w:rPr>
            </w:pPr>
            <w:r>
              <w:rPr>
                <w:noProof/>
              </w:rPr>
              <w:lastRenderedPageBreak/>
              <w:drawing>
                <wp:anchor distT="0" distB="0" distL="114300" distR="114300" simplePos="0" relativeHeight="251659264" behindDoc="0" locked="0" layoutInCell="1" allowOverlap="1" wp14:anchorId="5C182ECF" wp14:editId="26C8A1A1">
                  <wp:simplePos x="0" y="0"/>
                  <wp:positionH relativeFrom="column">
                    <wp:posOffset>3204845</wp:posOffset>
                  </wp:positionH>
                  <wp:positionV relativeFrom="paragraph">
                    <wp:posOffset>173355</wp:posOffset>
                  </wp:positionV>
                  <wp:extent cx="3060700" cy="4209415"/>
                  <wp:effectExtent l="0" t="0" r="0" b="0"/>
                  <wp:wrapNone/>
                  <wp:docPr id="2" name="图片 2" descr="E:\360安全云盘同步版\国标联合审核\202108\盐山县鹏润管件制造有限公司\盐山县鹏润管件制造有限公司监督1\Z其它文件\鹏润特种设备生产许可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盐山县鹏润管件制造有限公司\盐山县鹏润管件制造有限公司监督1\Z其它文件\鹏润特种设备生产许可证.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700" cy="420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Default="00876BDA" w:rsidP="00876BDA">
            <w:pPr>
              <w:pStyle w:val="a0"/>
            </w:pPr>
          </w:p>
          <w:p w:rsidR="00876BDA" w:rsidRPr="00876BDA" w:rsidRDefault="00876BDA" w:rsidP="00876BDA">
            <w:pPr>
              <w:pStyle w:val="a0"/>
            </w:pP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宋体" w:hAnsi="宋体" w:cs="宋体" w:hint="eastAsia"/>
                <w:szCs w:val="21"/>
              </w:rPr>
              <w:lastRenderedPageBreak/>
              <w:t>理解组织及其环境</w:t>
            </w:r>
          </w:p>
          <w:p w:rsidR="009B20A1" w:rsidRDefault="009B20A1">
            <w:pPr>
              <w:spacing w:line="360" w:lineRule="auto"/>
              <w:rPr>
                <w:rFonts w:asciiTheme="minorEastAsia" w:eastAsiaTheme="minorEastAsia" w:hAnsiTheme="minorEastAsia"/>
                <w:szCs w:val="24"/>
              </w:rPr>
            </w:pPr>
          </w:p>
        </w:tc>
        <w:tc>
          <w:tcPr>
            <w:tcW w:w="1228" w:type="dxa"/>
            <w:vAlign w:val="center"/>
          </w:tcPr>
          <w:p w:rsidR="009B20A1" w:rsidRDefault="008A695D">
            <w:pPr>
              <w:spacing w:line="360" w:lineRule="auto"/>
              <w:rPr>
                <w:rFonts w:ascii="宋体" w:hAnsi="宋体" w:cs="宋体"/>
                <w:szCs w:val="21"/>
              </w:rPr>
            </w:pPr>
            <w:r>
              <w:rPr>
                <w:rFonts w:ascii="宋体" w:hAnsi="宋体" w:cs="宋体" w:hint="eastAsia"/>
                <w:szCs w:val="21"/>
              </w:rPr>
              <w:t>O：4.1</w:t>
            </w:r>
          </w:p>
          <w:p w:rsidR="009B20A1" w:rsidRDefault="009B20A1">
            <w:pPr>
              <w:spacing w:line="360" w:lineRule="auto"/>
              <w:rPr>
                <w:rFonts w:ascii="宋体" w:hAnsi="宋体" w:cs="宋体"/>
                <w:szCs w:val="21"/>
              </w:rPr>
            </w:pPr>
          </w:p>
        </w:tc>
        <w:tc>
          <w:tcPr>
            <w:tcW w:w="10943" w:type="dxa"/>
            <w:vAlign w:val="center"/>
          </w:tcPr>
          <w:p w:rsidR="009B20A1" w:rsidRDefault="008A695D">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9B20A1" w:rsidRDefault="008A695D">
            <w:pPr>
              <w:spacing w:line="360" w:lineRule="auto"/>
              <w:ind w:firstLineChars="200" w:firstLine="420"/>
              <w:jc w:val="left"/>
              <w:rPr>
                <w:rFonts w:ascii="宋体" w:hAnsi="宋体" w:cs="宋体"/>
                <w:szCs w:val="21"/>
              </w:rPr>
            </w:pPr>
            <w:r>
              <w:rPr>
                <w:rFonts w:ascii="宋体" w:hAnsi="宋体" w:cs="宋体" w:hint="eastAsia"/>
                <w:szCs w:val="21"/>
              </w:rPr>
              <w:t>公司位于环渤海经济协作圈中部，中国弯头管件之都</w:t>
            </w:r>
            <w:r w:rsidR="00F42D47">
              <w:rPr>
                <w:rFonts w:ascii="宋体" w:hAnsi="宋体" w:cs="宋体" w:hint="eastAsia"/>
                <w:szCs w:val="21"/>
              </w:rPr>
              <w:t>盐山</w:t>
            </w:r>
            <w:r>
              <w:rPr>
                <w:rFonts w:ascii="宋体" w:hAnsi="宋体" w:cs="宋体" w:hint="eastAsia"/>
                <w:szCs w:val="21"/>
              </w:rPr>
              <w:t>县境内，地理位置十分优越，交通便利，运输快捷。主</w:t>
            </w:r>
            <w:r>
              <w:rPr>
                <w:rFonts w:ascii="宋体" w:hAnsi="宋体" w:cs="宋体" w:hint="eastAsia"/>
                <w:szCs w:val="21"/>
              </w:rPr>
              <w:lastRenderedPageBreak/>
              <w:t>要从事</w:t>
            </w:r>
            <w:r w:rsidR="00F42D47">
              <w:rPr>
                <w:rFonts w:hint="eastAsia"/>
                <w:sz w:val="20"/>
              </w:rPr>
              <w:t>锻制法兰、管件的加工销售，防腐保温耐磨管件、管道支吊架、电厂配件、焊接结构件、钢材、钢管、阀门、五金配件的销售</w:t>
            </w:r>
            <w:r>
              <w:rPr>
                <w:rFonts w:ascii="宋体" w:hAnsi="宋体" w:cs="宋体" w:hint="eastAsia"/>
                <w:szCs w:val="21"/>
              </w:rPr>
              <w:t>。</w:t>
            </w:r>
          </w:p>
          <w:p w:rsidR="003027D5" w:rsidRDefault="008A695D" w:rsidP="003027D5">
            <w:pPr>
              <w:spacing w:line="360" w:lineRule="auto"/>
              <w:jc w:val="left"/>
              <w:rPr>
                <w:rFonts w:ascii="宋体" w:hAnsi="宋体"/>
                <w:szCs w:val="21"/>
              </w:rPr>
            </w:pPr>
            <w:r>
              <w:rPr>
                <w:rFonts w:hint="eastAsia"/>
                <w:szCs w:val="22"/>
              </w:rPr>
              <w:t>与总经理沟通，简单介绍了</w:t>
            </w:r>
            <w:r>
              <w:rPr>
                <w:rFonts w:ascii="宋体" w:hAnsi="宋体" w:cs="宋体" w:hint="eastAsia"/>
                <w:szCs w:val="21"/>
              </w:rPr>
              <w:t>企业的经营状况、顾客分布，介绍了</w:t>
            </w:r>
            <w:r>
              <w:rPr>
                <w:rFonts w:hint="eastAsia"/>
                <w:szCs w:val="22"/>
              </w:rPr>
              <w:t>公司文化的形成与发展、长短期发展目标、价值观的沟通，并对的公司内部环境和外部环境进行了分析</w:t>
            </w:r>
            <w:r w:rsidR="003027D5">
              <w:rPr>
                <w:rFonts w:hint="eastAsia"/>
                <w:szCs w:val="22"/>
              </w:rPr>
              <w:t>，无变化</w:t>
            </w:r>
            <w:r>
              <w:rPr>
                <w:rFonts w:hint="eastAsia"/>
                <w:szCs w:val="22"/>
              </w:rPr>
              <w:t>。</w:t>
            </w:r>
          </w:p>
          <w:p w:rsidR="009B20A1" w:rsidRDefault="009B20A1">
            <w:pPr>
              <w:spacing w:line="360" w:lineRule="auto"/>
              <w:jc w:val="left"/>
              <w:rPr>
                <w:rFonts w:ascii="宋体" w:hAnsi="宋体"/>
                <w:szCs w:val="21"/>
              </w:rPr>
            </w:pP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9B20A1" w:rsidRDefault="008A695D">
            <w:pPr>
              <w:spacing w:line="360" w:lineRule="auto"/>
              <w:rPr>
                <w:rFonts w:ascii="宋体" w:hAnsi="宋体" w:cs="宋体"/>
                <w:szCs w:val="21"/>
              </w:rPr>
            </w:pPr>
            <w:r>
              <w:rPr>
                <w:rFonts w:asciiTheme="minorEastAsia" w:eastAsiaTheme="minorEastAsia" w:hAnsiTheme="minorEastAsia" w:hint="eastAsia"/>
                <w:szCs w:val="24"/>
              </w:rPr>
              <w:t>O：4.2</w:t>
            </w:r>
          </w:p>
        </w:tc>
        <w:tc>
          <w:tcPr>
            <w:tcW w:w="10943" w:type="dxa"/>
            <w:vAlign w:val="center"/>
          </w:tcPr>
          <w:p w:rsidR="009B20A1" w:rsidRDefault="008A695D">
            <w:pPr>
              <w:spacing w:line="360" w:lineRule="auto"/>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9B20A1" w:rsidRDefault="008A695D">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9B20A1" w:rsidRDefault="008A695D">
            <w:pPr>
              <w:spacing w:line="360" w:lineRule="auto"/>
            </w:pPr>
            <w:r>
              <w:rPr>
                <w:rFonts w:hint="eastAsia"/>
                <w:szCs w:val="22"/>
              </w:rPr>
              <w:t>目前顾客的主要需求期望是：提供顾客满意的生产产品和销售产品和服务。</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职业健康安全管理体系的范围</w:t>
            </w:r>
          </w:p>
        </w:tc>
        <w:tc>
          <w:tcPr>
            <w:tcW w:w="1228" w:type="dxa"/>
            <w:vAlign w:val="center"/>
          </w:tcPr>
          <w:p w:rsidR="009B20A1" w:rsidRPr="00FB4A72" w:rsidRDefault="008A695D" w:rsidP="00FB4A72">
            <w:pPr>
              <w:spacing w:line="360" w:lineRule="auto"/>
              <w:rPr>
                <w:rFonts w:ascii="宋体" w:hAnsi="宋体" w:cs="宋体"/>
                <w:szCs w:val="21"/>
              </w:rPr>
            </w:pPr>
            <w:r w:rsidRPr="00FB4A72">
              <w:rPr>
                <w:rFonts w:ascii="宋体" w:hAnsi="宋体" w:cs="宋体" w:hint="eastAsia"/>
                <w:szCs w:val="21"/>
              </w:rPr>
              <w:t>O：4.3</w:t>
            </w:r>
          </w:p>
        </w:tc>
        <w:tc>
          <w:tcPr>
            <w:tcW w:w="10943" w:type="dxa"/>
            <w:vAlign w:val="center"/>
          </w:tcPr>
          <w:p w:rsidR="009B20A1" w:rsidRPr="00FB4A72" w:rsidRDefault="008A695D" w:rsidP="00FB4A72">
            <w:pPr>
              <w:spacing w:line="360" w:lineRule="auto"/>
              <w:jc w:val="left"/>
              <w:rPr>
                <w:rFonts w:ascii="宋体" w:hAnsi="宋体" w:cs="宋体"/>
                <w:szCs w:val="21"/>
              </w:rPr>
            </w:pPr>
            <w:r w:rsidRPr="00FB4A72">
              <w:rPr>
                <w:rFonts w:ascii="宋体" w:hAnsi="宋体" w:cs="宋体" w:hint="eastAsia"/>
                <w:szCs w:val="21"/>
              </w:rPr>
              <w:t>经确认企业的管理体系范围</w:t>
            </w:r>
            <w:r w:rsidR="003027D5">
              <w:rPr>
                <w:rFonts w:ascii="宋体" w:hAnsi="宋体" w:cs="宋体" w:hint="eastAsia"/>
                <w:szCs w:val="21"/>
              </w:rPr>
              <w:t>没有变更</w:t>
            </w:r>
            <w:r w:rsidRPr="00FB4A72">
              <w:rPr>
                <w:rFonts w:ascii="宋体" w:hAnsi="宋体" w:cs="宋体" w:hint="eastAsia"/>
                <w:szCs w:val="21"/>
              </w:rPr>
              <w:t>：</w:t>
            </w:r>
          </w:p>
          <w:p w:rsidR="009B20A1" w:rsidRPr="00FB4A72" w:rsidRDefault="00163C9C" w:rsidP="00FB4A72">
            <w:pPr>
              <w:spacing w:line="360" w:lineRule="auto"/>
              <w:rPr>
                <w:rFonts w:ascii="宋体" w:hAnsi="宋体" w:cs="宋体"/>
                <w:szCs w:val="21"/>
              </w:rPr>
            </w:pPr>
            <w:bookmarkStart w:id="2" w:name="审核范围"/>
            <w:r w:rsidRPr="00FB4A72">
              <w:rPr>
                <w:rFonts w:ascii="宋体" w:hAnsi="宋体" w:cs="宋体"/>
                <w:szCs w:val="21"/>
              </w:rPr>
              <w:t>O：许可范围内的锻制法兰、管件的加工销售，防腐保温耐磨管件、管道支吊架、电厂配件、焊接结构件、钢材、钢管、阀门、五金配件的销售及其所涉及场所相关的职业健康安全管理活动</w:t>
            </w:r>
            <w:bookmarkEnd w:id="2"/>
            <w:r w:rsidR="008A695D" w:rsidRPr="00FB4A72">
              <w:rPr>
                <w:rFonts w:ascii="宋体" w:hAnsi="宋体" w:cs="宋体" w:hint="eastAsia"/>
                <w:szCs w:val="21"/>
              </w:rPr>
              <w:t>；</w:t>
            </w:r>
          </w:p>
          <w:p w:rsidR="009B20A1" w:rsidRPr="00FB4A72" w:rsidRDefault="008A695D" w:rsidP="00FB4A72">
            <w:pPr>
              <w:pStyle w:val="2"/>
              <w:spacing w:line="360" w:lineRule="auto"/>
              <w:ind w:firstLineChars="200" w:firstLine="420"/>
              <w:jc w:val="both"/>
              <w:rPr>
                <w:rFonts w:ascii="宋体" w:eastAsia="宋体" w:hAnsi="宋体" w:cs="宋体"/>
                <w:kern w:val="2"/>
                <w:sz w:val="21"/>
                <w:szCs w:val="21"/>
              </w:rPr>
            </w:pPr>
            <w:r w:rsidRPr="00FB4A72">
              <w:rPr>
                <w:rFonts w:ascii="宋体" w:eastAsia="宋体" w:hAnsi="宋体" w:cs="宋体" w:hint="eastAsia"/>
                <w:kern w:val="2"/>
                <w:sz w:val="21"/>
                <w:szCs w:val="21"/>
              </w:rPr>
              <w:t>外包情况：</w:t>
            </w:r>
            <w:r w:rsidR="00FB4A72" w:rsidRPr="00FB4A72">
              <w:rPr>
                <w:rFonts w:ascii="宋体" w:eastAsia="宋体" w:hAnsi="宋体" w:cs="宋体" w:hint="eastAsia"/>
                <w:kern w:val="2"/>
                <w:sz w:val="21"/>
                <w:szCs w:val="21"/>
              </w:rPr>
              <w:t>运输。</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职业健康安全管理体系及其过程</w:t>
            </w:r>
          </w:p>
        </w:tc>
        <w:tc>
          <w:tcPr>
            <w:tcW w:w="1228"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O：4.4</w:t>
            </w:r>
          </w:p>
        </w:tc>
        <w:tc>
          <w:tcPr>
            <w:tcW w:w="10943" w:type="dxa"/>
            <w:vAlign w:val="center"/>
          </w:tcPr>
          <w:p w:rsidR="009B20A1" w:rsidRDefault="008A695D">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9B20A1" w:rsidRDefault="008A695D">
            <w:pPr>
              <w:spacing w:line="360" w:lineRule="auto"/>
              <w:ind w:firstLineChars="200" w:firstLine="420"/>
            </w:pPr>
            <w:r>
              <w:rPr>
                <w:rFonts w:hint="eastAsia"/>
              </w:rPr>
              <w:t>公司文件适宜，符合公司规模、人员能力、过程及其相互作用的复杂程度。基本符合标准要求。</w:t>
            </w:r>
          </w:p>
          <w:p w:rsidR="009B20A1" w:rsidRDefault="008A695D">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9B20A1" w:rsidRDefault="008A695D">
            <w:pPr>
              <w:pStyle w:val="2"/>
              <w:jc w:val="both"/>
            </w:pPr>
            <w:r>
              <w:rPr>
                <w:rFonts w:ascii="Times New Roman" w:eastAsia="宋体" w:hint="eastAsia"/>
                <w:kern w:val="2"/>
                <w:sz w:val="21"/>
                <w:szCs w:val="22"/>
              </w:rPr>
              <w:t>经现场确认，特殊过程：</w:t>
            </w:r>
            <w:r w:rsidR="009102BD">
              <w:rPr>
                <w:rFonts w:ascii="Times New Roman" w:eastAsia="宋体" w:hint="eastAsia"/>
                <w:kern w:val="2"/>
                <w:sz w:val="21"/>
                <w:szCs w:val="22"/>
              </w:rPr>
              <w:t>销售</w:t>
            </w:r>
            <w:r>
              <w:rPr>
                <w:rFonts w:ascii="Times New Roman" w:eastAsia="宋体" w:hint="eastAsia"/>
                <w:kern w:val="2"/>
                <w:sz w:val="21"/>
                <w:szCs w:val="22"/>
              </w:rPr>
              <w:t>过程。</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9B20A1">
            <w:pPr>
              <w:spacing w:line="360" w:lineRule="auto"/>
              <w:rPr>
                <w:rFonts w:ascii="宋体" w:hAnsi="宋体" w:cs="宋体"/>
                <w:szCs w:val="21"/>
              </w:rPr>
            </w:pPr>
          </w:p>
          <w:p w:rsidR="009B20A1" w:rsidRDefault="009B20A1">
            <w:pPr>
              <w:spacing w:line="360" w:lineRule="auto"/>
              <w:rPr>
                <w:rFonts w:ascii="宋体" w:hAnsi="宋体" w:cs="宋体"/>
                <w:szCs w:val="21"/>
              </w:rPr>
            </w:pPr>
          </w:p>
          <w:p w:rsidR="009B20A1" w:rsidRDefault="009B20A1">
            <w:pPr>
              <w:spacing w:line="360" w:lineRule="auto"/>
              <w:rPr>
                <w:rFonts w:ascii="宋体" w:hAnsi="宋体" w:cs="宋体"/>
                <w:szCs w:val="21"/>
              </w:rPr>
            </w:pPr>
          </w:p>
          <w:p w:rsidR="009B20A1" w:rsidRDefault="008A695D">
            <w:pPr>
              <w:spacing w:line="360" w:lineRule="auto"/>
              <w:rPr>
                <w:rFonts w:ascii="宋体" w:hAnsi="宋体" w:cs="宋体"/>
                <w:szCs w:val="21"/>
              </w:rPr>
            </w:pPr>
            <w:r>
              <w:rPr>
                <w:rFonts w:ascii="宋体" w:hAnsi="宋体" w:cs="宋体" w:hint="eastAsia"/>
                <w:szCs w:val="21"/>
              </w:rPr>
              <w:t>领导作用与承诺</w:t>
            </w:r>
          </w:p>
          <w:p w:rsidR="009B20A1" w:rsidRDefault="009B20A1">
            <w:pPr>
              <w:spacing w:line="360" w:lineRule="auto"/>
              <w:rPr>
                <w:rFonts w:asciiTheme="minorEastAsia" w:eastAsiaTheme="minorEastAsia" w:hAnsiTheme="minorEastAsia"/>
                <w:szCs w:val="24"/>
              </w:rPr>
            </w:pPr>
          </w:p>
        </w:tc>
        <w:tc>
          <w:tcPr>
            <w:tcW w:w="1228" w:type="dxa"/>
            <w:vAlign w:val="center"/>
          </w:tcPr>
          <w:p w:rsidR="009B20A1" w:rsidRDefault="009B20A1">
            <w:pPr>
              <w:spacing w:line="360" w:lineRule="auto"/>
              <w:rPr>
                <w:rFonts w:asciiTheme="minorEastAsia" w:eastAsiaTheme="minorEastAsia" w:hAnsiTheme="minorEastAsia"/>
                <w:szCs w:val="24"/>
              </w:rPr>
            </w:pPr>
          </w:p>
          <w:p w:rsidR="009B20A1" w:rsidRDefault="009B20A1">
            <w:pPr>
              <w:spacing w:line="360" w:lineRule="auto"/>
              <w:rPr>
                <w:rFonts w:asciiTheme="minorEastAsia" w:eastAsiaTheme="minorEastAsia" w:hAnsiTheme="minorEastAsia"/>
                <w:szCs w:val="24"/>
              </w:rPr>
            </w:pP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O：5.1</w:t>
            </w:r>
          </w:p>
        </w:tc>
        <w:tc>
          <w:tcPr>
            <w:tcW w:w="10943" w:type="dxa"/>
            <w:vAlign w:val="center"/>
          </w:tcPr>
          <w:p w:rsidR="009B20A1" w:rsidRDefault="008A695D">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w:t>
            </w:r>
            <w:r w:rsidR="005F5693">
              <w:rPr>
                <w:rFonts w:ascii="宋体" w:hAnsi="宋体" w:cs="宋体" w:hint="eastAsia"/>
                <w:szCs w:val="21"/>
              </w:rPr>
              <w:t>董乐</w:t>
            </w:r>
            <w:r>
              <w:rPr>
                <w:rFonts w:ascii="宋体" w:hAnsi="宋体" w:cs="宋体" w:hint="eastAsia"/>
                <w:szCs w:val="21"/>
              </w:rPr>
              <w:t>，主要承诺有：</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6)</w:t>
            </w:r>
            <w:r w:rsidR="005F5693">
              <w:rPr>
                <w:rFonts w:ascii="宋体" w:hAnsi="宋体" w:cs="宋体" w:hint="eastAsia"/>
                <w:szCs w:val="21"/>
              </w:rPr>
              <w:t>确保公司的质量、环境和职业健康安全管理体系</w:t>
            </w:r>
            <w:r>
              <w:rPr>
                <w:rFonts w:ascii="宋体" w:hAnsi="宋体" w:cs="宋体" w:hint="eastAsia"/>
                <w:szCs w:val="21"/>
              </w:rPr>
              <w:t>使用过程方法和基于风险的思维；</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lastRenderedPageBreak/>
              <w:t>9)推动质量、环境和职业健康安全管理体系的改进；</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9B20A1" w:rsidRDefault="009B20A1">
            <w:pPr>
              <w:spacing w:line="360" w:lineRule="auto"/>
              <w:rPr>
                <w:rFonts w:ascii="宋体" w:hAnsi="宋体" w:cs="宋体"/>
                <w:szCs w:val="21"/>
              </w:rPr>
            </w:pPr>
          </w:p>
        </w:tc>
      </w:tr>
      <w:tr w:rsidR="009B20A1">
        <w:trPr>
          <w:trHeight w:val="427"/>
        </w:trPr>
        <w:tc>
          <w:tcPr>
            <w:tcW w:w="1892" w:type="dxa"/>
            <w:vAlign w:val="center"/>
          </w:tcPr>
          <w:p w:rsidR="009B20A1" w:rsidRDefault="008A695D">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O：</w:t>
            </w:r>
            <w:r>
              <w:rPr>
                <w:rFonts w:ascii="宋体" w:hAnsi="宋体" w:cs="新宋体" w:hint="eastAsia"/>
                <w:sz w:val="18"/>
                <w:szCs w:val="18"/>
              </w:rPr>
              <w:t>5.2</w:t>
            </w:r>
          </w:p>
        </w:tc>
        <w:tc>
          <w:tcPr>
            <w:tcW w:w="10943" w:type="dxa"/>
            <w:vAlign w:val="center"/>
          </w:tcPr>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公司的质量、环境和职业健康安全管理方针：</w:t>
            </w:r>
          </w:p>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方针:坚持标准，持续改进，争创一流，顾客满意。</w:t>
            </w:r>
          </w:p>
          <w:p w:rsidR="009B20A1" w:rsidRDefault="008A695D">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安全第一，预防为主；遵规守法，减污降耗；持续发展。</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w:t>
            </w:r>
            <w:r w:rsidR="005F5693">
              <w:rPr>
                <w:rFonts w:ascii="宋体" w:hAnsi="宋体" w:cs="宋体" w:hint="eastAsia"/>
                <w:szCs w:val="21"/>
              </w:rPr>
              <w:t>董乐</w:t>
            </w:r>
            <w:r>
              <w:rPr>
                <w:rFonts w:ascii="宋体" w:hAnsi="宋体" w:cs="宋体" w:hint="eastAsia"/>
                <w:szCs w:val="21"/>
              </w:rPr>
              <w:t>进行交谈，对方针内涵的理解较深刻。方针能为制定目标提供框架，方针基本符合标准的要求。</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总经理</w:t>
            </w:r>
            <w:r w:rsidR="005F5693">
              <w:rPr>
                <w:rFonts w:ascii="宋体" w:hAnsi="宋体" w:cs="宋体" w:hint="eastAsia"/>
                <w:szCs w:val="21"/>
              </w:rPr>
              <w:t>董乐</w:t>
            </w:r>
            <w:r>
              <w:rPr>
                <w:rFonts w:ascii="宋体" w:hAnsi="宋体" w:cs="宋体" w:hint="eastAsia"/>
                <w:szCs w:val="21"/>
              </w:rPr>
              <w:t>用会议、文件等手段保证管理方针为全体员工理解并落实到工作中。总经理</w:t>
            </w:r>
            <w:r w:rsidR="005F5693">
              <w:rPr>
                <w:rFonts w:ascii="宋体" w:hAnsi="宋体" w:cs="宋体" w:hint="eastAsia"/>
                <w:szCs w:val="21"/>
              </w:rPr>
              <w:t>董乐</w:t>
            </w:r>
            <w:r>
              <w:rPr>
                <w:rFonts w:ascii="宋体" w:hAnsi="宋体" w:cs="宋体" w:hint="eastAsia"/>
                <w:szCs w:val="21"/>
              </w:rPr>
              <w:t>说管理评审时对方针的持续适宜性进行了评审，有评审记录。</w:t>
            </w:r>
          </w:p>
          <w:p w:rsidR="009B20A1" w:rsidRDefault="008A695D">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sidR="00100948">
              <w:rPr>
                <w:rFonts w:ascii="宋体" w:hAnsi="宋体" w:cs="宋体" w:hint="eastAsia"/>
                <w:szCs w:val="21"/>
              </w:rPr>
              <w:t>办公室</w:t>
            </w:r>
            <w:r>
              <w:rPr>
                <w:rFonts w:ascii="宋体" w:hAnsi="宋体" w:cs="宋体" w:hint="eastAsia"/>
                <w:szCs w:val="21"/>
              </w:rPr>
              <w:t>获取公司管理方针</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rPr>
                <w:rFonts w:ascii="宋体" w:hAnsi="宋体" w:cs="宋体"/>
                <w:szCs w:val="21"/>
              </w:rPr>
            </w:pPr>
            <w:r>
              <w:rPr>
                <w:rFonts w:ascii="宋体" w:hAnsi="宋体" w:cs="宋体" w:hint="eastAsia"/>
                <w:szCs w:val="21"/>
              </w:rPr>
              <w:t>组织的岗位、职责和权限</w:t>
            </w:r>
          </w:p>
          <w:p w:rsidR="009B20A1" w:rsidRDefault="009B20A1">
            <w:pPr>
              <w:spacing w:line="360" w:lineRule="auto"/>
              <w:jc w:val="center"/>
              <w:rPr>
                <w:rFonts w:asciiTheme="minorEastAsia" w:eastAsiaTheme="minorEastAsia" w:hAnsiTheme="minorEastAsia" w:cstheme="minorEastAsia"/>
                <w:szCs w:val="21"/>
              </w:rPr>
            </w:pPr>
          </w:p>
        </w:tc>
        <w:tc>
          <w:tcPr>
            <w:tcW w:w="1228" w:type="dxa"/>
            <w:vAlign w:val="center"/>
          </w:tcPr>
          <w:p w:rsidR="009B20A1" w:rsidRDefault="008A695D">
            <w:pPr>
              <w:spacing w:line="360" w:lineRule="auto"/>
              <w:rPr>
                <w:rFonts w:ascii="宋体" w:hAnsi="宋体" w:cs="宋体"/>
                <w:szCs w:val="21"/>
              </w:rPr>
            </w:pPr>
            <w:r>
              <w:rPr>
                <w:rFonts w:ascii="宋体" w:hAnsi="宋体" w:cs="宋体" w:hint="eastAsia"/>
                <w:szCs w:val="21"/>
              </w:rPr>
              <w:t>O：5.3</w:t>
            </w:r>
          </w:p>
          <w:p w:rsidR="009B20A1" w:rsidRDefault="008A695D">
            <w:pPr>
              <w:spacing w:line="360" w:lineRule="auto"/>
            </w:pPr>
            <w:r>
              <w:rPr>
                <w:rFonts w:ascii="宋体" w:hAnsi="宋体" w:cs="宋体" w:hint="eastAsia"/>
                <w:szCs w:val="21"/>
              </w:rPr>
              <w:t xml:space="preserve"> </w:t>
            </w:r>
          </w:p>
        </w:tc>
        <w:tc>
          <w:tcPr>
            <w:tcW w:w="10943" w:type="dxa"/>
            <w:vAlign w:val="center"/>
          </w:tcPr>
          <w:p w:rsidR="009B20A1" w:rsidRDefault="008A695D">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w:t>
            </w:r>
            <w:r w:rsidR="005F5693">
              <w:rPr>
                <w:rFonts w:ascii="宋体" w:hAnsi="宋体" w:cs="宋体" w:hint="eastAsia"/>
                <w:szCs w:val="21"/>
              </w:rPr>
              <w:t>郭鹏</w:t>
            </w:r>
            <w:r>
              <w:rPr>
                <w:rFonts w:ascii="宋体" w:hAnsi="宋体" w:cs="宋体" w:hint="eastAsia"/>
                <w:szCs w:val="21"/>
              </w:rPr>
              <w:t>为管理体系的管理者代表。其职责和权限规定如下：</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5F5693">
              <w:rPr>
                <w:rFonts w:asciiTheme="minorEastAsia" w:eastAsiaTheme="minorEastAsia" w:hAnsiTheme="minorEastAsia" w:cstheme="minorEastAsia" w:hint="eastAsia"/>
                <w:szCs w:val="21"/>
              </w:rPr>
              <w:t>董乐</w:t>
            </w:r>
            <w:r>
              <w:rPr>
                <w:rFonts w:ascii="宋体" w:hAnsi="宋体" w:cs="宋体" w:hint="eastAsia"/>
                <w:szCs w:val="21"/>
              </w:rPr>
              <w:t>行使职权；</w:t>
            </w:r>
          </w:p>
          <w:p w:rsidR="009B20A1" w:rsidRDefault="008A695D">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9B20A1" w:rsidRDefault="008A695D">
            <w:pPr>
              <w:spacing w:line="360" w:lineRule="auto"/>
              <w:ind w:firstLineChars="200" w:firstLine="420"/>
            </w:pPr>
            <w:r>
              <w:rPr>
                <w:rFonts w:ascii="宋体" w:hAnsi="宋体" w:cs="宋体" w:hint="eastAsia"/>
                <w:szCs w:val="21"/>
              </w:rPr>
              <w:lastRenderedPageBreak/>
              <w:t>询问管代</w:t>
            </w:r>
            <w:r w:rsidR="005F5693">
              <w:rPr>
                <w:rFonts w:ascii="宋体" w:hAnsi="宋体" w:cs="宋体" w:hint="eastAsia"/>
                <w:szCs w:val="21"/>
              </w:rPr>
              <w:t>郭鹏</w:t>
            </w:r>
            <w:r>
              <w:rPr>
                <w:rFonts w:ascii="宋体" w:hAnsi="宋体" w:cs="宋体" w:hint="eastAsia"/>
                <w:szCs w:val="21"/>
              </w:rPr>
              <w:t>，职责回答正确。</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lastRenderedPageBreak/>
              <w:t>应对风险和机会的措施</w:t>
            </w:r>
          </w:p>
        </w:tc>
        <w:tc>
          <w:tcPr>
            <w:tcW w:w="1228" w:type="dxa"/>
            <w:vAlign w:val="center"/>
          </w:tcPr>
          <w:p w:rsidR="009B20A1" w:rsidRDefault="008A695D">
            <w:pPr>
              <w:spacing w:line="360" w:lineRule="auto"/>
              <w:jc w:val="left"/>
              <w:rPr>
                <w:rFonts w:asciiTheme="minorEastAsia" w:hAnsiTheme="minorEastAsia"/>
                <w:szCs w:val="24"/>
              </w:rPr>
            </w:pPr>
            <w:r>
              <w:rPr>
                <w:rFonts w:asciiTheme="minorEastAsia" w:eastAsiaTheme="minorEastAsia" w:hAnsiTheme="minorEastAsia" w:hint="eastAsia"/>
                <w:szCs w:val="24"/>
              </w:rPr>
              <w:t>O： 6.1.1</w:t>
            </w:r>
          </w:p>
        </w:tc>
        <w:tc>
          <w:tcPr>
            <w:tcW w:w="10943" w:type="dxa"/>
            <w:vAlign w:val="center"/>
          </w:tcPr>
          <w:p w:rsidR="009B20A1" w:rsidRDefault="008A695D">
            <w:pPr>
              <w:pStyle w:val="a4"/>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9B20A1" w:rsidRDefault="008A695D">
            <w:pPr>
              <w:pStyle w:val="a4"/>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9B20A1" w:rsidRDefault="008A695D">
            <w:pPr>
              <w:pStyle w:val="a4"/>
              <w:rPr>
                <w:rFonts w:ascii="宋体" w:hAnsi="宋体" w:cs="宋体"/>
                <w:sz w:val="21"/>
                <w:szCs w:val="21"/>
              </w:rPr>
            </w:pPr>
            <w:r>
              <w:rPr>
                <w:rFonts w:ascii="宋体" w:hAnsi="宋体" w:cs="宋体" w:hint="eastAsia"/>
                <w:sz w:val="21"/>
                <w:szCs w:val="21"/>
              </w:rPr>
              <w:t>应对措施：与风险、机遇相适应。</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228" w:type="dxa"/>
            <w:vAlign w:val="center"/>
          </w:tcPr>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O：6.2</w:t>
            </w:r>
          </w:p>
          <w:p w:rsidR="009B20A1" w:rsidRDefault="008A695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O：6.1.4</w:t>
            </w:r>
          </w:p>
        </w:tc>
        <w:tc>
          <w:tcPr>
            <w:tcW w:w="10943"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sidR="00CB6449">
              <w:rPr>
                <w:rFonts w:asciiTheme="minorEastAsia" w:eastAsiaTheme="minorEastAsia" w:hAnsiTheme="minorEastAsia" w:hint="eastAsia"/>
                <w:szCs w:val="24"/>
              </w:rPr>
              <w:t>PR</w:t>
            </w:r>
            <w:r>
              <w:rPr>
                <w:rFonts w:asciiTheme="minorEastAsia" w:eastAsiaTheme="minorEastAsia" w:hAnsiTheme="minorEastAsia" w:hint="eastAsia"/>
                <w:szCs w:val="24"/>
              </w:rPr>
              <w:t>/QES—SC—2019《</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9B20A1" w:rsidRDefault="008A695D">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t>公司的质量、环境和职业健康安全管理方针：</w:t>
            </w:r>
          </w:p>
          <w:p w:rsidR="009B20A1" w:rsidRDefault="008A695D">
            <w:pPr>
              <w:spacing w:line="360" w:lineRule="auto"/>
              <w:rPr>
                <w:rFonts w:ascii="宋体" w:hAnsi="宋体" w:cs="宋体"/>
                <w:szCs w:val="21"/>
              </w:rPr>
            </w:pPr>
            <w:r>
              <w:rPr>
                <w:rFonts w:ascii="宋体" w:hAnsi="宋体" w:cs="宋体" w:hint="eastAsia"/>
                <w:szCs w:val="21"/>
              </w:rPr>
              <w:t xml:space="preserve">    坚持标准，持续改进，争创一流，顾客满意。安全第一，预防为主；遵规守法，减污降耗；持续发展。</w:t>
            </w:r>
          </w:p>
          <w:p w:rsidR="009B20A1" w:rsidRDefault="008A695D">
            <w:pPr>
              <w:tabs>
                <w:tab w:val="left" w:pos="1115"/>
              </w:tabs>
              <w:spacing w:line="360" w:lineRule="auto"/>
              <w:rPr>
                <w:rFonts w:ascii="宋体" w:hAnsi="宋体" w:cs="宋体"/>
                <w:szCs w:val="21"/>
              </w:rPr>
            </w:pPr>
            <w:r>
              <w:rPr>
                <w:rFonts w:ascii="宋体" w:hAnsi="宋体" w:cs="宋体" w:hint="eastAsia"/>
                <w:szCs w:val="21"/>
              </w:rPr>
              <w:t xml:space="preserve"> 质量目标：</w:t>
            </w:r>
          </w:p>
          <w:p w:rsidR="009B20A1" w:rsidRDefault="008A695D">
            <w:pPr>
              <w:numPr>
                <w:ilvl w:val="0"/>
                <w:numId w:val="1"/>
              </w:numPr>
              <w:tabs>
                <w:tab w:val="left" w:pos="1115"/>
              </w:tabs>
              <w:spacing w:line="360" w:lineRule="auto"/>
              <w:rPr>
                <w:rFonts w:ascii="宋体" w:hAnsi="宋体" w:cs="宋体"/>
                <w:szCs w:val="21"/>
              </w:rPr>
            </w:pPr>
            <w:r>
              <w:rPr>
                <w:rFonts w:ascii="宋体" w:hAnsi="宋体" w:cs="宋体" w:hint="eastAsia"/>
                <w:szCs w:val="21"/>
              </w:rPr>
              <w:t>顾客满意度达到90%以上；</w:t>
            </w:r>
          </w:p>
          <w:p w:rsidR="009B20A1" w:rsidRDefault="008A695D">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一次交验合格率达98%</w:t>
            </w:r>
          </w:p>
          <w:p w:rsidR="009B20A1" w:rsidRDefault="008A695D">
            <w:pPr>
              <w:numPr>
                <w:ilvl w:val="0"/>
                <w:numId w:val="2"/>
              </w:numPr>
              <w:tabs>
                <w:tab w:val="left" w:pos="1115"/>
              </w:tabs>
              <w:spacing w:line="360" w:lineRule="auto"/>
              <w:ind w:left="418"/>
              <w:rPr>
                <w:rFonts w:ascii="宋体" w:hAnsi="宋体" w:cs="宋体"/>
                <w:szCs w:val="21"/>
              </w:rPr>
            </w:pPr>
            <w:r>
              <w:rPr>
                <w:rFonts w:ascii="宋体" w:hAnsi="宋体" w:cs="宋体" w:hint="eastAsia"/>
                <w:szCs w:val="21"/>
              </w:rPr>
              <w:t>产品出厂合格率100％；;</w:t>
            </w:r>
          </w:p>
          <w:p w:rsidR="009B20A1" w:rsidRDefault="008A695D">
            <w:pPr>
              <w:spacing w:line="360" w:lineRule="auto"/>
              <w:jc w:val="left"/>
              <w:rPr>
                <w:rFonts w:ascii="宋体" w:hAnsi="宋体" w:cs="宋体"/>
                <w:szCs w:val="21"/>
              </w:rPr>
            </w:pPr>
            <w:r>
              <w:rPr>
                <w:rFonts w:ascii="宋体" w:hAnsi="宋体" w:cs="宋体" w:hint="eastAsia"/>
                <w:szCs w:val="21"/>
              </w:rPr>
              <w:t>环境目标:</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1、年度内重大环境事故为0；</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lastRenderedPageBreak/>
              <w:t>2、固体废弃物处理率大于95%；</w:t>
            </w:r>
          </w:p>
          <w:p w:rsidR="009B20A1" w:rsidRDefault="008A695D">
            <w:pPr>
              <w:spacing w:line="360" w:lineRule="auto"/>
              <w:ind w:leftChars="112" w:left="235" w:firstLineChars="100" w:firstLine="210"/>
              <w:jc w:val="left"/>
              <w:rPr>
                <w:rFonts w:ascii="宋体" w:hAnsi="宋体" w:cs="宋体"/>
                <w:szCs w:val="21"/>
              </w:rPr>
            </w:pPr>
            <w:r>
              <w:rPr>
                <w:rFonts w:ascii="宋体" w:hAnsi="宋体" w:cs="宋体" w:hint="eastAsia"/>
                <w:szCs w:val="21"/>
              </w:rPr>
              <w:t>3、废水、废气、噪声达标排放；</w:t>
            </w:r>
          </w:p>
          <w:p w:rsidR="009B20A1" w:rsidRDefault="008A695D">
            <w:pPr>
              <w:spacing w:line="360" w:lineRule="auto"/>
              <w:jc w:val="left"/>
              <w:rPr>
                <w:rFonts w:ascii="宋体" w:hAnsi="宋体" w:cs="宋体"/>
                <w:szCs w:val="21"/>
              </w:rPr>
            </w:pPr>
            <w:r>
              <w:rPr>
                <w:rFonts w:ascii="宋体" w:hAnsi="宋体" w:cs="宋体" w:hint="eastAsia"/>
                <w:szCs w:val="21"/>
              </w:rPr>
              <w:t>职业健康安全目标：</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1、无人身死亡事故；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2、无重伤事故；轻伤事故控制在年度2次以内。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3、无火灾爆炸事故。</w:t>
            </w:r>
          </w:p>
          <w:p w:rsidR="009B20A1" w:rsidRDefault="008A695D" w:rsidP="001F26FA">
            <w:pPr>
              <w:spacing w:line="360" w:lineRule="auto"/>
              <w:ind w:firstLineChars="198" w:firstLine="416"/>
              <w:jc w:val="left"/>
              <w:rPr>
                <w:rFonts w:ascii="宋体" w:hAnsi="宋体" w:cs="宋体"/>
                <w:szCs w:val="21"/>
              </w:rPr>
            </w:pPr>
            <w:r>
              <w:rPr>
                <w:rFonts w:ascii="宋体" w:hAnsi="宋体" w:cs="宋体" w:hint="eastAsia"/>
                <w:szCs w:val="21"/>
              </w:rPr>
              <w:t>4、无重大交通事故。</w:t>
            </w:r>
          </w:p>
          <w:p w:rsidR="009B20A1" w:rsidRDefault="008A695D" w:rsidP="001F26FA">
            <w:pPr>
              <w:spacing w:line="360" w:lineRule="auto"/>
              <w:ind w:firstLineChars="198" w:firstLine="416"/>
              <w:jc w:val="left"/>
              <w:rPr>
                <w:rFonts w:ascii="宋体" w:hAnsi="宋体"/>
                <w:szCs w:val="21"/>
              </w:rPr>
            </w:pPr>
            <w:r>
              <w:rPr>
                <w:rFonts w:ascii="宋体" w:hAnsi="宋体" w:cs="宋体" w:hint="eastAsia"/>
                <w:szCs w:val="21"/>
              </w:rPr>
              <w:t>5、职业病发病率为0.</w:t>
            </w:r>
          </w:p>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9B20A1" w:rsidRDefault="006C16CB" w:rsidP="006C16CB">
            <w:pPr>
              <w:spacing w:line="360" w:lineRule="auto"/>
              <w:rPr>
                <w:rFonts w:ascii="宋体" w:eastAsiaTheme="minorEastAsia" w:hAnsi="宋体" w:cs="宋体"/>
                <w:szCs w:val="21"/>
              </w:rPr>
            </w:pPr>
            <w:r>
              <w:rPr>
                <w:rFonts w:asciiTheme="minorEastAsia" w:eastAsiaTheme="minorEastAsia" w:hAnsiTheme="minorEastAsia" w:hint="eastAsia"/>
                <w:szCs w:val="24"/>
              </w:rPr>
              <w:t>查见</w:t>
            </w:r>
            <w:r w:rsidR="008A695D">
              <w:rPr>
                <w:rFonts w:asciiTheme="minorEastAsia" w:eastAsiaTheme="minorEastAsia" w:hAnsiTheme="minorEastAsia" w:hint="eastAsia"/>
                <w:szCs w:val="24"/>
              </w:rPr>
              <w:t>目标</w:t>
            </w:r>
            <w:r>
              <w:rPr>
                <w:rFonts w:asciiTheme="minorEastAsia" w:eastAsiaTheme="minorEastAsia" w:hAnsiTheme="minorEastAsia" w:hint="eastAsia"/>
                <w:szCs w:val="24"/>
              </w:rPr>
              <w:t>完成情况检查表</w:t>
            </w:r>
            <w:bookmarkStart w:id="3" w:name="_GoBack"/>
            <w:bookmarkEnd w:id="3"/>
            <w:r w:rsidR="008A695D">
              <w:rPr>
                <w:rFonts w:asciiTheme="minorEastAsia" w:eastAsiaTheme="minorEastAsia" w:hAnsiTheme="minorEastAsia" w:hint="eastAsia"/>
                <w:szCs w:val="24"/>
              </w:rPr>
              <w:t>，20</w:t>
            </w:r>
            <w:r>
              <w:rPr>
                <w:rFonts w:asciiTheme="minorEastAsia" w:eastAsiaTheme="minorEastAsia" w:hAnsiTheme="minorEastAsia" w:hint="eastAsia"/>
                <w:szCs w:val="24"/>
              </w:rPr>
              <w:t>21</w:t>
            </w:r>
            <w:r w:rsidR="008A695D">
              <w:rPr>
                <w:rFonts w:asciiTheme="minorEastAsia" w:eastAsiaTheme="minorEastAsia" w:hAnsiTheme="minorEastAsia" w:hint="eastAsia"/>
                <w:szCs w:val="24"/>
              </w:rPr>
              <w:t>.</w:t>
            </w:r>
            <w:r>
              <w:rPr>
                <w:rFonts w:asciiTheme="minorEastAsia" w:eastAsiaTheme="minorEastAsia" w:hAnsiTheme="minorEastAsia" w:hint="eastAsia"/>
                <w:szCs w:val="24"/>
              </w:rPr>
              <w:t>7</w:t>
            </w:r>
            <w:r w:rsidR="008A695D">
              <w:rPr>
                <w:rFonts w:asciiTheme="minorEastAsia" w:eastAsiaTheme="minorEastAsia" w:hAnsiTheme="minorEastAsia" w:hint="eastAsia"/>
                <w:szCs w:val="24"/>
              </w:rPr>
              <w:t>.2</w:t>
            </w:r>
            <w:r w:rsidR="00295D7D">
              <w:rPr>
                <w:rFonts w:asciiTheme="minorEastAsia" w:eastAsiaTheme="minorEastAsia" w:hAnsiTheme="minorEastAsia" w:hint="eastAsia"/>
                <w:szCs w:val="24"/>
              </w:rPr>
              <w:t>0</w:t>
            </w:r>
            <w:r>
              <w:rPr>
                <w:rFonts w:asciiTheme="minorEastAsia" w:eastAsiaTheme="minorEastAsia" w:hAnsiTheme="minorEastAsia" w:hint="eastAsia"/>
                <w:szCs w:val="24"/>
              </w:rPr>
              <w:t>日</w:t>
            </w:r>
            <w:r w:rsidR="008A695D">
              <w:rPr>
                <w:rFonts w:asciiTheme="minorEastAsia" w:eastAsiaTheme="minorEastAsia" w:hAnsiTheme="minorEastAsia" w:hint="eastAsia"/>
                <w:szCs w:val="24"/>
              </w:rPr>
              <w:t>统计均完成。</w:t>
            </w:r>
          </w:p>
        </w:tc>
        <w:tc>
          <w:tcPr>
            <w:tcW w:w="646" w:type="dxa"/>
          </w:tcPr>
          <w:p w:rsidR="009B20A1" w:rsidRDefault="009B20A1">
            <w:pPr>
              <w:spacing w:line="360" w:lineRule="auto"/>
              <w:rPr>
                <w:rFonts w:ascii="宋体" w:hAnsi="宋体" w:cs="宋体"/>
                <w:szCs w:val="21"/>
              </w:rPr>
            </w:pPr>
          </w:p>
        </w:tc>
      </w:tr>
      <w:tr w:rsidR="009B20A1">
        <w:trPr>
          <w:trHeight w:val="516"/>
        </w:trPr>
        <w:tc>
          <w:tcPr>
            <w:tcW w:w="1892"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228" w:type="dxa"/>
            <w:vAlign w:val="center"/>
          </w:tcPr>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O：7.1</w:t>
            </w:r>
          </w:p>
        </w:tc>
        <w:tc>
          <w:tcPr>
            <w:tcW w:w="10943" w:type="dxa"/>
            <w:vAlign w:val="center"/>
          </w:tcPr>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主持了今年的管理评审，对方针、目标的适宜性进行了评审，协助管代进行了内审，确保所需资源得到满足。</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通过现场观察及与领导沟通了解到，公司为确保管理体系的有效运行和持续改进，确保满足顾客要求，增强顾客满意，确定并提供了必要的资源，目前</w:t>
            </w:r>
            <w:r w:rsidR="006C16CB">
              <w:rPr>
                <w:rFonts w:asciiTheme="minorEastAsia" w:eastAsiaTheme="minorEastAsia" w:hAnsiTheme="minorEastAsia" w:hint="eastAsia"/>
                <w:szCs w:val="24"/>
              </w:rPr>
              <w:t>车间、</w:t>
            </w:r>
            <w:r>
              <w:rPr>
                <w:rFonts w:asciiTheme="minorEastAsia" w:eastAsiaTheme="minorEastAsia" w:hAnsiTheme="minorEastAsia" w:hint="eastAsia"/>
                <w:szCs w:val="24"/>
              </w:rPr>
              <w:t>仓库和</w:t>
            </w:r>
            <w:r w:rsidR="006C16CB">
              <w:rPr>
                <w:rFonts w:asciiTheme="minorEastAsia" w:eastAsiaTheme="minorEastAsia" w:hAnsiTheme="minorEastAsia" w:hint="eastAsia"/>
                <w:szCs w:val="24"/>
              </w:rPr>
              <w:t>办公室</w:t>
            </w:r>
            <w:r>
              <w:rPr>
                <w:rFonts w:asciiTheme="minorEastAsia" w:eastAsiaTheme="minorEastAsia" w:hAnsiTheme="minorEastAsia" w:hint="eastAsia"/>
                <w:szCs w:val="24"/>
              </w:rPr>
              <w:t>等资源配备基本能满足要求，机构设置合理。经过管理体系运行证明，现有资源可满足体系和产品的要求。</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9B20A1" w:rsidRDefault="009B20A1">
            <w:pPr>
              <w:spacing w:line="360" w:lineRule="auto"/>
              <w:rPr>
                <w:rFonts w:ascii="宋体" w:hAnsi="宋体" w:cs="宋体"/>
                <w:szCs w:val="21"/>
              </w:rPr>
            </w:pPr>
          </w:p>
        </w:tc>
      </w:tr>
      <w:tr w:rsidR="009B20A1">
        <w:trPr>
          <w:trHeight w:val="634"/>
        </w:trPr>
        <w:tc>
          <w:tcPr>
            <w:tcW w:w="1892" w:type="dxa"/>
            <w:vAlign w:val="center"/>
          </w:tcPr>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协商与参与、安全事务代表</w:t>
            </w:r>
          </w:p>
        </w:tc>
        <w:tc>
          <w:tcPr>
            <w:tcW w:w="1228" w:type="dxa"/>
            <w:vAlign w:val="center"/>
          </w:tcPr>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9B20A1">
            <w:pPr>
              <w:rPr>
                <w:rFonts w:asciiTheme="minorEastAsia" w:eastAsiaTheme="minorEastAsia" w:hAnsiTheme="minorEastAsia"/>
                <w:szCs w:val="24"/>
              </w:rPr>
            </w:pP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O：7.4  </w:t>
            </w:r>
          </w:p>
          <w:p w:rsidR="009B20A1" w:rsidRDefault="008A695D">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0943" w:type="dxa"/>
            <w:vAlign w:val="center"/>
          </w:tcPr>
          <w:p w:rsidR="009B20A1" w:rsidRDefault="008A695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 xml:space="preserve">定期主持经营办公例会，分析公司的发展、市场情况和体系运行是否有效，管理目标完成情况，满足顾客要求和法规程度，改进建议等内部管理存在问题等。  </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5F5693">
              <w:rPr>
                <w:rFonts w:asciiTheme="minorEastAsia" w:eastAsiaTheme="minorEastAsia" w:hAnsiTheme="minorEastAsia" w:hint="eastAsia"/>
                <w:szCs w:val="24"/>
              </w:rPr>
              <w:t>董乐</w:t>
            </w:r>
            <w:r>
              <w:rPr>
                <w:rFonts w:asciiTheme="minorEastAsia" w:eastAsiaTheme="minorEastAsia" w:hAnsiTheme="minorEastAsia" w:hint="eastAsia"/>
                <w:szCs w:val="24"/>
              </w:rPr>
              <w:t xml:space="preserve">为协商、参与提供了时间、机会、培训、资源等保障，明确了沟通、协商、参与渠道，消除了障碍和壁垒。 </w:t>
            </w:r>
          </w:p>
          <w:p w:rsidR="009B20A1" w:rsidRDefault="008A695D">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，共同参与了质量、环境、职业健康安全方针和目标的制定和评审，共同协商</w:t>
            </w:r>
            <w:r>
              <w:rPr>
                <w:rFonts w:asciiTheme="minorEastAsia" w:eastAsiaTheme="minorEastAsia" w:hAnsiTheme="minorEastAsia"/>
                <w:szCs w:val="24"/>
              </w:rPr>
              <w:t>如何履行法律法规要求和其他要求</w:t>
            </w:r>
            <w:r>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提供会议记录、培训记录、文件签收等组织内部培训方式相关记录。</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综合是内外部信息交流的中心，通过会议、邮件、培训等形式进行内部交流，向外部接收各种文件传递各种报表，外部沟通联络的部门有环保部门、劳动部门、消防安全部门、质监部门、安监部门及合同方等。</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询问员工职业健康安全事务代表职责：</w:t>
            </w:r>
            <w:r w:rsidR="005F5693">
              <w:rPr>
                <w:rFonts w:asciiTheme="minorEastAsia" w:eastAsiaTheme="minorEastAsia" w:hAnsiTheme="minorEastAsia" w:hint="eastAsia"/>
                <w:szCs w:val="24"/>
              </w:rPr>
              <w:t>张正霞</w:t>
            </w:r>
            <w:r>
              <w:rPr>
                <w:rFonts w:asciiTheme="minorEastAsia" w:eastAsiaTheme="minorEastAsia" w:hAnsiTheme="minorEastAsia" w:hint="eastAsia"/>
                <w:szCs w:val="24"/>
              </w:rPr>
              <w:t>。</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1）安全事务代表参与公司职业健康安全风险辨识、风险评价和控制措施的确定；</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9B20A1" w:rsidRDefault="008A695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9B20A1" w:rsidRDefault="008A695D">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9B20A1" w:rsidRDefault="008A695D">
            <w:pPr>
              <w:rPr>
                <w:rFonts w:ascii="宋体" w:hAnsi="宋体" w:cs="宋体"/>
                <w:szCs w:val="21"/>
              </w:rPr>
            </w:pPr>
            <w:r>
              <w:rPr>
                <w:rFonts w:asciiTheme="minorEastAsia" w:eastAsiaTheme="minorEastAsia" w:hAnsiTheme="minorEastAsia" w:hint="eastAsia"/>
                <w:szCs w:val="24"/>
              </w:rPr>
              <w:lastRenderedPageBreak/>
              <w:t xml:space="preserve">  </w:t>
            </w:r>
          </w:p>
        </w:tc>
      </w:tr>
      <w:tr w:rsidR="00572F12">
        <w:trPr>
          <w:trHeight w:val="600"/>
        </w:trPr>
        <w:tc>
          <w:tcPr>
            <w:tcW w:w="1892" w:type="dxa"/>
          </w:tcPr>
          <w:p w:rsidR="00572F12" w:rsidRDefault="00572F12">
            <w:pPr>
              <w:spacing w:line="360" w:lineRule="auto"/>
              <w:rPr>
                <w:rFonts w:ascii="宋体" w:hAnsi="宋体" w:cs="宋体"/>
                <w:color w:val="000000" w:themeColor="text1"/>
                <w:szCs w:val="21"/>
              </w:rPr>
            </w:pPr>
          </w:p>
          <w:p w:rsidR="00572F12" w:rsidRDefault="00572F12">
            <w:pPr>
              <w:spacing w:line="360" w:lineRule="auto"/>
              <w:rPr>
                <w:rFonts w:ascii="宋体" w:hAnsi="宋体" w:cs="宋体"/>
                <w:color w:val="000000" w:themeColor="text1"/>
                <w:szCs w:val="21"/>
              </w:rPr>
            </w:pPr>
          </w:p>
          <w:p w:rsidR="00572F12" w:rsidRDefault="00572F12">
            <w:pPr>
              <w:spacing w:line="360" w:lineRule="auto"/>
              <w:rPr>
                <w:rFonts w:ascii="宋体" w:hAnsi="宋体" w:cs="宋体"/>
                <w:color w:val="000000" w:themeColor="text1"/>
                <w:szCs w:val="21"/>
              </w:rPr>
            </w:pPr>
          </w:p>
          <w:p w:rsidR="00572F12" w:rsidRDefault="00572F12">
            <w:pPr>
              <w:spacing w:line="360" w:lineRule="auto"/>
              <w:rPr>
                <w:rFonts w:ascii="宋体" w:hAnsi="宋体" w:cs="宋体"/>
                <w:color w:val="000000" w:themeColor="text1"/>
                <w:szCs w:val="21"/>
              </w:rPr>
            </w:pPr>
          </w:p>
          <w:p w:rsidR="00572F12" w:rsidRDefault="00572F12">
            <w:pPr>
              <w:spacing w:line="360" w:lineRule="auto"/>
              <w:rPr>
                <w:rFonts w:ascii="宋体" w:hAnsi="宋体" w:cs="宋体"/>
                <w:color w:val="000000" w:themeColor="text1"/>
                <w:szCs w:val="21"/>
              </w:rPr>
            </w:pPr>
          </w:p>
          <w:p w:rsidR="00572F12" w:rsidRDefault="00572F12">
            <w:pPr>
              <w:spacing w:line="360" w:lineRule="auto"/>
              <w:rPr>
                <w:rFonts w:ascii="宋体" w:hAnsi="宋体" w:cs="宋体"/>
                <w:color w:val="000000" w:themeColor="text1"/>
                <w:szCs w:val="21"/>
              </w:rPr>
            </w:pPr>
          </w:p>
          <w:p w:rsidR="00572F12" w:rsidRDefault="00572F12">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572F12" w:rsidRDefault="00572F12">
            <w:pPr>
              <w:spacing w:line="360" w:lineRule="auto"/>
              <w:rPr>
                <w:color w:val="000000" w:themeColor="text1"/>
                <w:szCs w:val="21"/>
              </w:rPr>
            </w:pPr>
          </w:p>
        </w:tc>
        <w:tc>
          <w:tcPr>
            <w:tcW w:w="1228" w:type="dxa"/>
          </w:tcPr>
          <w:p w:rsidR="00572F12" w:rsidRDefault="00572F12" w:rsidP="00955A33">
            <w:pPr>
              <w:spacing w:line="360" w:lineRule="auto"/>
              <w:rPr>
                <w:rFonts w:asciiTheme="minorEastAsia" w:eastAsiaTheme="minorEastAsia" w:hAnsiTheme="minorEastAsia"/>
                <w:szCs w:val="24"/>
              </w:rPr>
            </w:pPr>
          </w:p>
          <w:p w:rsidR="00572F12" w:rsidRDefault="00572F12" w:rsidP="00955A33">
            <w:pPr>
              <w:spacing w:line="360" w:lineRule="auto"/>
              <w:rPr>
                <w:rFonts w:asciiTheme="minorEastAsia" w:eastAsiaTheme="minorEastAsia" w:hAnsiTheme="minorEastAsia"/>
                <w:szCs w:val="24"/>
              </w:rPr>
            </w:pPr>
          </w:p>
          <w:p w:rsidR="00572F12" w:rsidRDefault="00572F12" w:rsidP="00955A33">
            <w:pPr>
              <w:spacing w:line="360" w:lineRule="auto"/>
              <w:rPr>
                <w:rFonts w:asciiTheme="minorEastAsia" w:eastAsiaTheme="minorEastAsia" w:hAnsiTheme="minorEastAsia"/>
                <w:szCs w:val="24"/>
              </w:rPr>
            </w:pPr>
          </w:p>
          <w:p w:rsidR="00572F12" w:rsidRDefault="00572F12" w:rsidP="00955A33">
            <w:pPr>
              <w:spacing w:line="360" w:lineRule="auto"/>
              <w:rPr>
                <w:rFonts w:asciiTheme="minorEastAsia" w:eastAsiaTheme="minorEastAsia" w:hAnsiTheme="minorEastAsia"/>
                <w:szCs w:val="24"/>
              </w:rPr>
            </w:pPr>
          </w:p>
          <w:p w:rsidR="00572F12" w:rsidRDefault="00572F12" w:rsidP="00955A33">
            <w:pPr>
              <w:spacing w:line="360" w:lineRule="auto"/>
              <w:rPr>
                <w:rFonts w:asciiTheme="minorEastAsia" w:eastAsiaTheme="minorEastAsia" w:hAnsiTheme="minorEastAsia"/>
                <w:szCs w:val="24"/>
              </w:rPr>
            </w:pPr>
          </w:p>
          <w:p w:rsidR="00572F12" w:rsidRDefault="00572F12" w:rsidP="00955A33">
            <w:pPr>
              <w:spacing w:line="360" w:lineRule="auto"/>
              <w:rPr>
                <w:rFonts w:asciiTheme="minorEastAsia" w:eastAsiaTheme="minorEastAsia" w:hAnsiTheme="minorEastAsia"/>
                <w:szCs w:val="24"/>
              </w:rPr>
            </w:pPr>
          </w:p>
          <w:p w:rsidR="00572F12" w:rsidRDefault="00572F12" w:rsidP="00955A33">
            <w:pPr>
              <w:spacing w:line="360" w:lineRule="auto"/>
              <w:rPr>
                <w:color w:val="000000" w:themeColor="text1"/>
                <w:szCs w:val="21"/>
              </w:rPr>
            </w:pPr>
            <w:r>
              <w:rPr>
                <w:rFonts w:asciiTheme="minorEastAsia" w:eastAsiaTheme="minorEastAsia" w:hAnsiTheme="minorEastAsia" w:hint="eastAsia"/>
                <w:szCs w:val="24"/>
              </w:rPr>
              <w:t>O：</w:t>
            </w:r>
            <w:r>
              <w:rPr>
                <w:rFonts w:hint="eastAsia"/>
                <w:color w:val="000000" w:themeColor="text1"/>
                <w:szCs w:val="21"/>
              </w:rPr>
              <w:t>9.3</w:t>
            </w:r>
          </w:p>
          <w:p w:rsidR="00572F12" w:rsidRDefault="00572F12" w:rsidP="00955A33">
            <w:pPr>
              <w:spacing w:line="360" w:lineRule="auto"/>
              <w:rPr>
                <w:color w:val="000000" w:themeColor="text1"/>
                <w:szCs w:val="21"/>
              </w:rPr>
            </w:pPr>
          </w:p>
          <w:p w:rsidR="00572F12" w:rsidRDefault="00572F12" w:rsidP="00955A33">
            <w:pPr>
              <w:spacing w:line="360" w:lineRule="auto"/>
              <w:rPr>
                <w:rFonts w:asciiTheme="minorEastAsia" w:eastAsiaTheme="minorEastAsia" w:hAnsiTheme="minorEastAsia"/>
                <w:szCs w:val="24"/>
              </w:rPr>
            </w:pPr>
          </w:p>
        </w:tc>
        <w:tc>
          <w:tcPr>
            <w:tcW w:w="10943" w:type="dxa"/>
            <w:vAlign w:val="center"/>
          </w:tcPr>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572F12" w:rsidRDefault="00572F12" w:rsidP="00955A33">
            <w:pPr>
              <w:spacing w:line="360" w:lineRule="auto"/>
              <w:rPr>
                <w:rFonts w:ascii="宋体" w:hAnsi="宋体" w:cs="宋体"/>
                <w:szCs w:val="21"/>
              </w:rPr>
            </w:pPr>
            <w:r>
              <w:rPr>
                <w:rFonts w:ascii="宋体" w:hAnsi="宋体" w:cs="宋体" w:hint="eastAsia"/>
                <w:szCs w:val="21"/>
              </w:rPr>
              <w:lastRenderedPageBreak/>
              <w:t>查《管理评审计划》</w:t>
            </w:r>
          </w:p>
          <w:p w:rsidR="00572F12" w:rsidRDefault="00572F12" w:rsidP="00955A33">
            <w:pPr>
              <w:spacing w:line="360" w:lineRule="auto"/>
              <w:ind w:firstLineChars="200" w:firstLine="420"/>
              <w:rPr>
                <w:rFonts w:ascii="宋体" w:hAnsi="宋体" w:cs="宋体"/>
                <w:szCs w:val="21"/>
              </w:rPr>
            </w:pPr>
            <w:r>
              <w:rPr>
                <w:rFonts w:ascii="宋体" w:hAnsi="宋体" w:cs="宋体" w:hint="eastAsia"/>
                <w:szCs w:val="21"/>
              </w:rPr>
              <w:t>评审时间：计划 2021年7月30日进行，评审方式：会议评审，，</w:t>
            </w:r>
          </w:p>
          <w:p w:rsidR="00572F12" w:rsidRDefault="00572F12" w:rsidP="00955A33">
            <w:pPr>
              <w:spacing w:line="360" w:lineRule="auto"/>
              <w:ind w:firstLineChars="200" w:firstLine="420"/>
              <w:rPr>
                <w:rFonts w:ascii="宋体" w:hAnsi="宋体" w:cs="宋体"/>
                <w:szCs w:val="21"/>
              </w:rPr>
            </w:pPr>
            <w:r>
              <w:rPr>
                <w:rFonts w:ascii="宋体" w:hAnsi="宋体" w:cs="宋体" w:hint="eastAsia"/>
                <w:szCs w:val="21"/>
              </w:rPr>
              <w:t>编制：办公室 ，审核：郭鹏  批准：董乐。日期：2021.7.20</w:t>
            </w:r>
          </w:p>
          <w:p w:rsidR="00572F12" w:rsidRDefault="00572F12" w:rsidP="00955A33">
            <w:pPr>
              <w:pStyle w:val="2"/>
            </w:pPr>
          </w:p>
          <w:p w:rsidR="00572F12" w:rsidRDefault="00572F12" w:rsidP="00955A33">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572F12" w:rsidRDefault="00572F12" w:rsidP="00572F12">
            <w:pPr>
              <w:pStyle w:val="a0"/>
              <w:spacing w:line="360" w:lineRule="auto"/>
              <w:ind w:left="0" w:firstLineChars="200" w:firstLine="420"/>
              <w:rPr>
                <w:rFonts w:ascii="宋体" w:hAnsi="宋体" w:cs="宋体"/>
                <w:szCs w:val="21"/>
              </w:rPr>
            </w:pPr>
            <w:r>
              <w:rPr>
                <w:rFonts w:ascii="宋体" w:hAnsi="宋体" w:cs="宋体" w:hint="eastAsia"/>
                <w:szCs w:val="21"/>
              </w:rPr>
              <w:t>评审时间： 2021年7月30日进行；评审地点：会议室 ；</w:t>
            </w:r>
          </w:p>
          <w:p w:rsidR="00572F12" w:rsidRDefault="00572F12" w:rsidP="00572F12">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572F12" w:rsidRDefault="00572F12" w:rsidP="00572F12">
            <w:pPr>
              <w:pStyle w:val="a0"/>
              <w:spacing w:line="360" w:lineRule="auto"/>
              <w:ind w:left="0" w:firstLineChars="200" w:firstLine="420"/>
              <w:rPr>
                <w:rFonts w:ascii="宋体" w:hAnsi="宋体" w:cs="宋体"/>
                <w:szCs w:val="21"/>
              </w:rPr>
            </w:pPr>
            <w:r>
              <w:rPr>
                <w:rFonts w:ascii="宋体" w:hAnsi="宋体" w:cs="宋体" w:hint="eastAsia"/>
                <w:szCs w:val="21"/>
              </w:rPr>
              <w:t>评审内容要点：1内</w:t>
            </w:r>
            <w:proofErr w:type="gramStart"/>
            <w:r>
              <w:rPr>
                <w:rFonts w:ascii="宋体" w:hAnsi="宋体" w:cs="宋体" w:hint="eastAsia"/>
                <w:szCs w:val="21"/>
              </w:rPr>
              <w:t>审情况和合规</w:t>
            </w:r>
            <w:proofErr w:type="gramEnd"/>
            <w:r>
              <w:rPr>
                <w:rFonts w:ascii="宋体" w:hAnsi="宋体" w:cs="宋体" w:hint="eastAsia"/>
                <w:szCs w:val="21"/>
              </w:rPr>
              <w:t>性评价的结果；2</w:t>
            </w:r>
            <w:proofErr w:type="gramStart"/>
            <w:r>
              <w:rPr>
                <w:rFonts w:ascii="宋体" w:hAnsi="宋体" w:cs="宋体" w:hint="eastAsia"/>
                <w:szCs w:val="21"/>
              </w:rPr>
              <w:t>各</w:t>
            </w:r>
            <w:proofErr w:type="gramEnd"/>
            <w:r>
              <w:rPr>
                <w:rFonts w:ascii="宋体" w:hAnsi="宋体" w:cs="宋体" w:hint="eastAsia"/>
                <w:szCs w:val="21"/>
              </w:rPr>
              <w:t>部门质量、环境和职业健康安全管理体系运行情况汇报;</w:t>
            </w:r>
          </w:p>
          <w:p w:rsidR="00572F12" w:rsidRDefault="00572F12" w:rsidP="00955A33">
            <w:pPr>
              <w:pStyle w:val="a0"/>
              <w:spacing w:line="360" w:lineRule="auto"/>
              <w:ind w:left="0"/>
              <w:rPr>
                <w:rFonts w:ascii="宋体" w:hAnsi="宋体" w:cs="宋体"/>
                <w:szCs w:val="21"/>
              </w:rPr>
            </w:pPr>
            <w:r>
              <w:rPr>
                <w:rFonts w:ascii="宋体" w:hAnsi="宋体" w:cs="宋体" w:hint="eastAsia"/>
                <w:szCs w:val="21"/>
              </w:rPr>
              <w:t>3评价方针、目标、指标和三个管理体系文件的适宜性;4顾客及相关方满意情况,包括抱怨;5预防和纠正</w:t>
            </w:r>
            <w:proofErr w:type="gramStart"/>
            <w:r>
              <w:rPr>
                <w:rFonts w:ascii="宋体" w:hAnsi="宋体" w:cs="宋体" w:hint="eastAsia"/>
                <w:szCs w:val="21"/>
              </w:rPr>
              <w:t>措</w:t>
            </w:r>
            <w:proofErr w:type="gramEnd"/>
            <w:r>
              <w:rPr>
                <w:rFonts w:ascii="宋体" w:hAnsi="宋体" w:cs="宋体" w:hint="eastAsia"/>
                <w:szCs w:val="21"/>
              </w:rPr>
              <w:t>状况；</w:t>
            </w:r>
          </w:p>
          <w:p w:rsidR="00572F12" w:rsidRDefault="00572F12" w:rsidP="00955A33">
            <w:pPr>
              <w:pStyle w:val="a0"/>
              <w:spacing w:line="360" w:lineRule="auto"/>
              <w:ind w:left="0"/>
              <w:rPr>
                <w:rFonts w:ascii="宋体" w:hAnsi="宋体" w:cs="宋体"/>
                <w:szCs w:val="21"/>
              </w:rPr>
            </w:pPr>
            <w:r>
              <w:rPr>
                <w:rFonts w:ascii="宋体" w:hAnsi="宋体" w:cs="宋体" w:hint="eastAsia"/>
                <w:szCs w:val="21"/>
              </w:rPr>
              <w:t>6应急准备和响应;7</w:t>
            </w:r>
            <w:proofErr w:type="gramStart"/>
            <w:r>
              <w:rPr>
                <w:rFonts w:ascii="宋体" w:hAnsi="宋体" w:cs="宋体" w:hint="eastAsia"/>
                <w:szCs w:val="21"/>
              </w:rPr>
              <w:t>三</w:t>
            </w:r>
            <w:proofErr w:type="gramEnd"/>
            <w:r>
              <w:rPr>
                <w:rFonts w:ascii="宋体" w:hAnsi="宋体" w:cs="宋体" w:hint="eastAsia"/>
                <w:szCs w:val="21"/>
              </w:rPr>
              <w:t>体系运行监视控制情况。</w:t>
            </w:r>
          </w:p>
          <w:p w:rsidR="00572F12" w:rsidRDefault="00572F12" w:rsidP="00955A33">
            <w:pPr>
              <w:pStyle w:val="a0"/>
              <w:spacing w:line="360" w:lineRule="auto"/>
              <w:ind w:left="0"/>
              <w:rPr>
                <w:rFonts w:ascii="宋体" w:hAnsi="宋体" w:cs="宋体"/>
                <w:szCs w:val="21"/>
              </w:rPr>
            </w:pPr>
            <w:r>
              <w:rPr>
                <w:rFonts w:ascii="宋体" w:hAnsi="宋体" w:cs="宋体" w:hint="eastAsia"/>
                <w:szCs w:val="21"/>
              </w:rPr>
              <w:t>编制：办公室 ，审核：郭鹏  批准：董乐。日期：2021.7.28</w:t>
            </w:r>
          </w:p>
          <w:p w:rsidR="00572F12" w:rsidRDefault="006C16CB" w:rsidP="00955A33">
            <w:pPr>
              <w:spacing w:line="360" w:lineRule="auto"/>
            </w:pPr>
            <w:r>
              <w:rPr>
                <w:rFonts w:ascii="宋体" w:hAnsi="宋体" w:cs="宋体" w:hint="eastAsia"/>
                <w:szCs w:val="21"/>
              </w:rPr>
              <w:t>查“</w:t>
            </w:r>
            <w:r w:rsidR="00572F12">
              <w:rPr>
                <w:rFonts w:ascii="宋体" w:hAnsi="宋体" w:cs="宋体" w:hint="eastAsia"/>
                <w:szCs w:val="21"/>
              </w:rPr>
              <w:t>管理评审会议记录</w:t>
            </w:r>
            <w:r>
              <w:rPr>
                <w:rFonts w:ascii="宋体" w:hAnsi="宋体" w:cs="宋体" w:hint="eastAsia"/>
                <w:szCs w:val="21"/>
              </w:rPr>
              <w:t>”</w:t>
            </w:r>
          </w:p>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2021年7月30日在公司会议室，由董乐主持人， 参加人员：管代  各部门主管。  </w:t>
            </w:r>
          </w:p>
          <w:p w:rsidR="00572F12" w:rsidRDefault="00572F12" w:rsidP="00955A3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改进建议:</w:t>
            </w:r>
          </w:p>
          <w:p w:rsidR="00572F12" w:rsidRDefault="00572F12" w:rsidP="00955A3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a)建立奖惩机制,促使全体职工自觉参与公司“三体系”管理，避免出现人为的执行偏差</w:t>
            </w:r>
            <w:r w:rsidR="006C16CB">
              <w:rPr>
                <w:rFonts w:asciiTheme="minorEastAsia" w:eastAsiaTheme="minorEastAsia" w:hAnsiTheme="minorEastAsia" w:hint="eastAsia"/>
                <w:szCs w:val="24"/>
              </w:rPr>
              <w:t>。</w:t>
            </w:r>
          </w:p>
          <w:p w:rsidR="00572F12" w:rsidRDefault="00572F12" w:rsidP="00955A3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b)进一步加强“三体系”的宣传和教育。</w:t>
            </w:r>
          </w:p>
          <w:p w:rsidR="00572F12" w:rsidRDefault="00572F12" w:rsidP="00955A33">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lastRenderedPageBreak/>
              <w:t>c)进一步加强记录管理。</w:t>
            </w:r>
          </w:p>
          <w:p w:rsidR="00572F12" w:rsidRPr="00572F12" w:rsidRDefault="006C16CB" w:rsidP="006C16CB">
            <w:pPr>
              <w:spacing w:line="360" w:lineRule="auto"/>
            </w:pPr>
            <w:r>
              <w:t>措施在实施中</w:t>
            </w:r>
            <w:r>
              <w:rPr>
                <w:rFonts w:hint="eastAsia"/>
              </w:rPr>
              <w:t>，</w:t>
            </w:r>
            <w:r>
              <w:t>未完成</w:t>
            </w:r>
            <w:r>
              <w:rPr>
                <w:rFonts w:hint="eastAsia"/>
              </w:rPr>
              <w:t>，</w:t>
            </w:r>
            <w:r>
              <w:t>上次管理评审改进措施基本完成</w:t>
            </w:r>
            <w:r>
              <w:rPr>
                <w:rFonts w:hint="eastAsia"/>
              </w:rPr>
              <w:t>。</w:t>
            </w:r>
          </w:p>
        </w:tc>
        <w:tc>
          <w:tcPr>
            <w:tcW w:w="646" w:type="dxa"/>
            <w:vAlign w:val="center"/>
          </w:tcPr>
          <w:p w:rsidR="00572F12" w:rsidRDefault="00572F12">
            <w:pPr>
              <w:rPr>
                <w:rFonts w:asciiTheme="minorEastAsia" w:eastAsiaTheme="minorEastAsia" w:hAnsiTheme="minorEastAsia"/>
                <w:szCs w:val="24"/>
              </w:rPr>
            </w:pPr>
          </w:p>
        </w:tc>
      </w:tr>
      <w:tr w:rsidR="00572F12">
        <w:trPr>
          <w:trHeight w:val="90"/>
        </w:trPr>
        <w:tc>
          <w:tcPr>
            <w:tcW w:w="1892" w:type="dxa"/>
            <w:vAlign w:val="center"/>
          </w:tcPr>
          <w:p w:rsidR="00572F12" w:rsidRDefault="00572F12" w:rsidP="00955A33">
            <w:pPr>
              <w:rPr>
                <w:rFonts w:ascii="宋体" w:hAnsi="宋体"/>
                <w:color w:val="000000" w:themeColor="text1"/>
                <w:szCs w:val="21"/>
              </w:rPr>
            </w:pPr>
            <w:r>
              <w:rPr>
                <w:rFonts w:ascii="宋体" w:hAnsi="宋体" w:hint="eastAsia"/>
                <w:color w:val="000000" w:themeColor="text1"/>
                <w:szCs w:val="21"/>
              </w:rPr>
              <w:lastRenderedPageBreak/>
              <w:t>改进</w:t>
            </w:r>
          </w:p>
          <w:p w:rsidR="00572F12" w:rsidRDefault="00572F12" w:rsidP="00955A33">
            <w:pPr>
              <w:rPr>
                <w:rFonts w:ascii="宋体" w:hAnsi="宋体"/>
                <w:color w:val="000000" w:themeColor="text1"/>
                <w:szCs w:val="21"/>
              </w:rPr>
            </w:pPr>
          </w:p>
        </w:tc>
        <w:tc>
          <w:tcPr>
            <w:tcW w:w="1228" w:type="dxa"/>
            <w:vAlign w:val="center"/>
          </w:tcPr>
          <w:p w:rsidR="00572F12" w:rsidRDefault="00572F12" w:rsidP="00955A33">
            <w:pPr>
              <w:rPr>
                <w:rFonts w:ascii="宋体" w:hAnsi="宋体"/>
                <w:color w:val="000000" w:themeColor="text1"/>
                <w:szCs w:val="21"/>
              </w:rPr>
            </w:pPr>
            <w:r>
              <w:rPr>
                <w:rFonts w:ascii="宋体" w:hAnsi="宋体" w:hint="eastAsia"/>
                <w:color w:val="000000" w:themeColor="text1"/>
                <w:szCs w:val="21"/>
              </w:rPr>
              <w:t>O：</w:t>
            </w:r>
          </w:p>
          <w:p w:rsidR="00572F12" w:rsidRDefault="00572F12" w:rsidP="00955A33">
            <w:pPr>
              <w:rPr>
                <w:rFonts w:ascii="宋体" w:hAnsi="宋体"/>
                <w:color w:val="000000" w:themeColor="text1"/>
                <w:szCs w:val="21"/>
              </w:rPr>
            </w:pPr>
            <w:r>
              <w:rPr>
                <w:rFonts w:ascii="宋体" w:hAnsi="宋体" w:hint="eastAsia"/>
                <w:color w:val="000000" w:themeColor="text1"/>
                <w:szCs w:val="21"/>
              </w:rPr>
              <w:t>10.1、10.3</w:t>
            </w:r>
          </w:p>
          <w:p w:rsidR="00572F12" w:rsidRDefault="00572F12" w:rsidP="00955A33">
            <w:pPr>
              <w:rPr>
                <w:rFonts w:ascii="宋体" w:hAnsi="宋体"/>
                <w:color w:val="000000" w:themeColor="text1"/>
                <w:szCs w:val="21"/>
              </w:rPr>
            </w:pPr>
          </w:p>
        </w:tc>
        <w:tc>
          <w:tcPr>
            <w:tcW w:w="10943" w:type="dxa"/>
            <w:vAlign w:val="center"/>
          </w:tcPr>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572F12" w:rsidRDefault="00572F12" w:rsidP="00955A33">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572F12" w:rsidRDefault="00572F12">
            <w:pPr>
              <w:rPr>
                <w:rFonts w:asciiTheme="minorEastAsia" w:eastAsiaTheme="minorEastAsia" w:hAnsiTheme="minorEastAsia"/>
                <w:szCs w:val="24"/>
              </w:rPr>
            </w:pPr>
          </w:p>
        </w:tc>
      </w:tr>
      <w:tr w:rsidR="00572F12">
        <w:trPr>
          <w:trHeight w:val="90"/>
        </w:trPr>
        <w:tc>
          <w:tcPr>
            <w:tcW w:w="1892" w:type="dxa"/>
          </w:tcPr>
          <w:p w:rsidR="00572F12" w:rsidRDefault="00572F12" w:rsidP="00955A33">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处理、上次不符合整改</w:t>
            </w:r>
          </w:p>
        </w:tc>
        <w:tc>
          <w:tcPr>
            <w:tcW w:w="1228" w:type="dxa"/>
          </w:tcPr>
          <w:p w:rsidR="00572F12" w:rsidRDefault="00572F12" w:rsidP="00955A33">
            <w:pPr>
              <w:spacing w:line="360" w:lineRule="auto"/>
              <w:ind w:firstLineChars="200" w:firstLine="420"/>
              <w:rPr>
                <w:rFonts w:asciiTheme="minorEastAsia" w:eastAsiaTheme="minorEastAsia" w:hAnsiTheme="minorEastAsia"/>
                <w:szCs w:val="24"/>
              </w:rPr>
            </w:pPr>
          </w:p>
        </w:tc>
        <w:tc>
          <w:tcPr>
            <w:tcW w:w="10943" w:type="dxa"/>
          </w:tcPr>
          <w:p w:rsidR="00572F12" w:rsidRDefault="00572F12" w:rsidP="00955A33">
            <w:pPr>
              <w:spacing w:line="360" w:lineRule="auto"/>
            </w:pPr>
            <w:r>
              <w:rPr>
                <w:rFonts w:hint="eastAsia"/>
              </w:rPr>
              <w:t>自公司成立以来，未受到上级主管部门有关质量、环境问题、职业健康安全的行政处罚。未发生相关方的投诉。</w:t>
            </w:r>
          </w:p>
          <w:p w:rsidR="00572F12" w:rsidRDefault="00572F12" w:rsidP="00955A33">
            <w:pPr>
              <w:spacing w:line="360" w:lineRule="auto"/>
            </w:pPr>
            <w:r>
              <w:rPr>
                <w:rFonts w:hint="eastAsia"/>
              </w:rPr>
              <w:t>暂没有国家</w:t>
            </w:r>
            <w:r>
              <w:rPr>
                <w:rFonts w:hint="eastAsia"/>
              </w:rPr>
              <w:t>/</w:t>
            </w:r>
            <w:r>
              <w:rPr>
                <w:rFonts w:hint="eastAsia"/>
              </w:rPr>
              <w:t>地方抽查情况。</w:t>
            </w:r>
          </w:p>
          <w:p w:rsidR="00572F12" w:rsidRDefault="00572F12" w:rsidP="00955A33">
            <w:pPr>
              <w:spacing w:line="360" w:lineRule="auto"/>
            </w:pPr>
            <w:r>
              <w:rPr>
                <w:rFonts w:hint="eastAsia"/>
              </w:rPr>
              <w:t>目前没有相关行政主管部门的检查处罚，在审核现场也未发现抽查、相关</w:t>
            </w:r>
            <w:proofErr w:type="gramStart"/>
            <w:r>
              <w:rPr>
                <w:rFonts w:hint="eastAsia"/>
              </w:rPr>
              <w:t>方投诉</w:t>
            </w:r>
            <w:proofErr w:type="gramEnd"/>
            <w:r>
              <w:rPr>
                <w:rFonts w:hint="eastAsia"/>
              </w:rPr>
              <w:t>等情况。</w:t>
            </w:r>
          </w:p>
          <w:p w:rsidR="00572F12" w:rsidRDefault="00572F12" w:rsidP="00C84BF5">
            <w:pPr>
              <w:pStyle w:val="2"/>
              <w:jc w:val="left"/>
              <w:rPr>
                <w:rFonts w:eastAsiaTheme="minorEastAsia"/>
              </w:rPr>
            </w:pPr>
            <w:r>
              <w:rPr>
                <w:rFonts w:ascii="Times New Roman" w:eastAsia="宋体" w:hint="eastAsia"/>
                <w:kern w:val="2"/>
                <w:sz w:val="21"/>
                <w:szCs w:val="22"/>
              </w:rPr>
              <w:t>上次整改完成、符合要求</w:t>
            </w:r>
          </w:p>
        </w:tc>
        <w:tc>
          <w:tcPr>
            <w:tcW w:w="646" w:type="dxa"/>
            <w:vAlign w:val="center"/>
          </w:tcPr>
          <w:p w:rsidR="00572F12" w:rsidRDefault="00572F12">
            <w:pPr>
              <w:rPr>
                <w:rFonts w:asciiTheme="minorEastAsia" w:eastAsiaTheme="minorEastAsia" w:hAnsiTheme="minorEastAsia"/>
                <w:szCs w:val="24"/>
              </w:rPr>
            </w:pPr>
          </w:p>
        </w:tc>
      </w:tr>
      <w:tr w:rsidR="00572F12">
        <w:trPr>
          <w:trHeight w:val="214"/>
        </w:trPr>
        <w:tc>
          <w:tcPr>
            <w:tcW w:w="1892" w:type="dxa"/>
          </w:tcPr>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572F12" w:rsidRDefault="00572F12" w:rsidP="00955A33">
            <w:pPr>
              <w:spacing w:line="360" w:lineRule="auto"/>
              <w:ind w:firstLineChars="200" w:firstLine="420"/>
              <w:rPr>
                <w:rFonts w:asciiTheme="minorEastAsia" w:eastAsiaTheme="minorEastAsia" w:hAnsiTheme="minorEastAsia"/>
                <w:szCs w:val="24"/>
              </w:rPr>
            </w:pPr>
          </w:p>
        </w:tc>
        <w:tc>
          <w:tcPr>
            <w:tcW w:w="10943" w:type="dxa"/>
          </w:tcPr>
          <w:p w:rsidR="00572F12" w:rsidRDefault="00572F12" w:rsidP="00876BDA">
            <w:pPr>
              <w:spacing w:line="360" w:lineRule="auto"/>
              <w:ind w:left="630" w:hangingChars="300" w:hanging="630"/>
              <w:rPr>
                <w:rFonts w:asciiTheme="minorEastAsia" w:eastAsiaTheme="minorEastAsia" w:hAnsiTheme="minorEastAsia"/>
                <w:szCs w:val="24"/>
              </w:rPr>
            </w:pPr>
            <w:r>
              <w:rPr>
                <w:rFonts w:asciiTheme="minorEastAsia" w:eastAsiaTheme="minorEastAsia" w:hAnsiTheme="minorEastAsia" w:hint="eastAsia"/>
                <w:szCs w:val="24"/>
              </w:rPr>
              <w:t xml:space="preserve">提供了组织营业执照、特种设备压力管件制造许可证均为有效。                               </w:t>
            </w:r>
          </w:p>
        </w:tc>
        <w:tc>
          <w:tcPr>
            <w:tcW w:w="646" w:type="dxa"/>
            <w:vAlign w:val="center"/>
          </w:tcPr>
          <w:p w:rsidR="00572F12" w:rsidRDefault="00572F12">
            <w:pPr>
              <w:rPr>
                <w:rFonts w:asciiTheme="minorEastAsia" w:eastAsiaTheme="minorEastAsia" w:hAnsiTheme="minorEastAsia"/>
                <w:szCs w:val="24"/>
              </w:rPr>
            </w:pPr>
          </w:p>
        </w:tc>
      </w:tr>
      <w:tr w:rsidR="00572F12">
        <w:trPr>
          <w:trHeight w:val="288"/>
        </w:trPr>
        <w:tc>
          <w:tcPr>
            <w:tcW w:w="1892" w:type="dxa"/>
          </w:tcPr>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变更</w:t>
            </w:r>
          </w:p>
        </w:tc>
        <w:tc>
          <w:tcPr>
            <w:tcW w:w="1228" w:type="dxa"/>
          </w:tcPr>
          <w:p w:rsidR="00572F12" w:rsidRDefault="00572F12" w:rsidP="00955A33">
            <w:pPr>
              <w:spacing w:line="360" w:lineRule="auto"/>
              <w:ind w:firstLineChars="200" w:firstLine="420"/>
              <w:rPr>
                <w:rFonts w:asciiTheme="minorEastAsia" w:eastAsiaTheme="minorEastAsia" w:hAnsiTheme="minorEastAsia"/>
                <w:szCs w:val="24"/>
              </w:rPr>
            </w:pPr>
          </w:p>
        </w:tc>
        <w:tc>
          <w:tcPr>
            <w:tcW w:w="10943" w:type="dxa"/>
          </w:tcPr>
          <w:p w:rsidR="00572F12" w:rsidRDefault="00572F12" w:rsidP="00955A33">
            <w:pPr>
              <w:spacing w:line="360" w:lineRule="auto"/>
              <w:ind w:left="630" w:hangingChars="300" w:hanging="630"/>
              <w:rPr>
                <w:rFonts w:asciiTheme="minorEastAsia" w:eastAsiaTheme="minorEastAsia" w:hAnsiTheme="minorEastAsia"/>
                <w:szCs w:val="24"/>
              </w:rPr>
            </w:pPr>
            <w:r>
              <w:rPr>
                <w:rFonts w:asciiTheme="minorEastAsia" w:eastAsiaTheme="minorEastAsia" w:hAnsiTheme="minorEastAsia" w:hint="eastAsia"/>
                <w:szCs w:val="24"/>
              </w:rPr>
              <w:t>无</w:t>
            </w:r>
          </w:p>
        </w:tc>
        <w:tc>
          <w:tcPr>
            <w:tcW w:w="646" w:type="dxa"/>
          </w:tcPr>
          <w:p w:rsidR="00572F12" w:rsidRDefault="00572F12">
            <w:pPr>
              <w:spacing w:line="360" w:lineRule="auto"/>
              <w:rPr>
                <w:rFonts w:ascii="宋体" w:hAnsi="宋体" w:cs="宋体"/>
                <w:szCs w:val="21"/>
              </w:rPr>
            </w:pPr>
          </w:p>
        </w:tc>
      </w:tr>
      <w:tr w:rsidR="00572F12">
        <w:trPr>
          <w:trHeight w:val="288"/>
        </w:trPr>
        <w:tc>
          <w:tcPr>
            <w:tcW w:w="1892" w:type="dxa"/>
          </w:tcPr>
          <w:p w:rsidR="00572F12" w:rsidRDefault="00572F12" w:rsidP="00955A33">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证书及标志使用</w:t>
            </w:r>
          </w:p>
        </w:tc>
        <w:tc>
          <w:tcPr>
            <w:tcW w:w="1228" w:type="dxa"/>
          </w:tcPr>
          <w:p w:rsidR="00572F12" w:rsidRDefault="00572F12" w:rsidP="00955A33">
            <w:pPr>
              <w:spacing w:line="360" w:lineRule="auto"/>
              <w:ind w:firstLineChars="200" w:firstLine="420"/>
              <w:rPr>
                <w:rFonts w:asciiTheme="minorEastAsia" w:eastAsiaTheme="minorEastAsia" w:hAnsiTheme="minorEastAsia"/>
                <w:szCs w:val="24"/>
              </w:rPr>
            </w:pPr>
          </w:p>
        </w:tc>
        <w:tc>
          <w:tcPr>
            <w:tcW w:w="10943" w:type="dxa"/>
          </w:tcPr>
          <w:p w:rsidR="00572F12" w:rsidRDefault="00572F12" w:rsidP="00955A33">
            <w:pPr>
              <w:spacing w:line="360" w:lineRule="auto"/>
              <w:ind w:left="630" w:hangingChars="300" w:hanging="630"/>
              <w:rPr>
                <w:rFonts w:asciiTheme="minorEastAsia" w:eastAsiaTheme="minorEastAsia" w:hAnsiTheme="minorEastAsia"/>
                <w:szCs w:val="24"/>
              </w:rPr>
            </w:pPr>
            <w:r>
              <w:rPr>
                <w:rFonts w:asciiTheme="minorEastAsia" w:eastAsiaTheme="minorEastAsia" w:hAnsiTheme="minorEastAsia" w:hint="eastAsia"/>
                <w:szCs w:val="24"/>
              </w:rPr>
              <w:t>招投标和业务洽谈时出具原件，未使用标志。</w:t>
            </w:r>
          </w:p>
        </w:tc>
        <w:tc>
          <w:tcPr>
            <w:tcW w:w="646" w:type="dxa"/>
          </w:tcPr>
          <w:p w:rsidR="00572F12" w:rsidRDefault="00572F12">
            <w:pPr>
              <w:spacing w:line="360" w:lineRule="auto"/>
              <w:rPr>
                <w:rFonts w:ascii="宋体" w:hAnsi="宋体" w:cs="宋体"/>
                <w:szCs w:val="21"/>
              </w:rPr>
            </w:pPr>
          </w:p>
        </w:tc>
      </w:tr>
    </w:tbl>
    <w:p w:rsidR="009B20A1" w:rsidRDefault="009B20A1"/>
    <w:p w:rsidR="009B20A1" w:rsidRDefault="008A695D">
      <w:pPr>
        <w:pStyle w:val="a7"/>
      </w:pPr>
      <w:r>
        <w:rPr>
          <w:rFonts w:hint="eastAsia"/>
        </w:rPr>
        <w:t>说明：不符合标注</w:t>
      </w:r>
      <w:r>
        <w:rPr>
          <w:rFonts w:hint="eastAsia"/>
        </w:rPr>
        <w:t>N</w:t>
      </w:r>
    </w:p>
    <w:sectPr w:rsidR="009B20A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67" w:rsidRDefault="00810167">
      <w:r>
        <w:separator/>
      </w:r>
    </w:p>
  </w:endnote>
  <w:endnote w:type="continuationSeparator" w:id="0">
    <w:p w:rsidR="00810167" w:rsidRDefault="008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B20A1" w:rsidRDefault="008A695D">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6C16CB">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C16CB">
              <w:rPr>
                <w:b/>
                <w:noProof/>
              </w:rPr>
              <w:t>11</w:t>
            </w:r>
            <w:r>
              <w:rPr>
                <w:b/>
                <w:sz w:val="24"/>
                <w:szCs w:val="24"/>
              </w:rPr>
              <w:fldChar w:fldCharType="end"/>
            </w:r>
          </w:p>
        </w:sdtContent>
      </w:sdt>
    </w:sdtContent>
  </w:sdt>
  <w:p w:rsidR="009B20A1" w:rsidRDefault="009B2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67" w:rsidRDefault="00810167">
      <w:r>
        <w:separator/>
      </w:r>
    </w:p>
  </w:footnote>
  <w:footnote w:type="continuationSeparator" w:id="0">
    <w:p w:rsidR="00810167" w:rsidRDefault="00810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A1" w:rsidRDefault="008A695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16CDD837" wp14:editId="71EC84E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20A1" w:rsidRDefault="00810167">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33.25pt;margin-top:2.2pt;width:193.5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B20A1" w:rsidRDefault="00CE04FD">
                <w:r w:rsidRPr="00CE04FD">
                  <w:rPr>
                    <w:rFonts w:hint="eastAsia"/>
                    <w:sz w:val="18"/>
                    <w:szCs w:val="18"/>
                  </w:rPr>
                  <w:t>D ISC-B-II-12</w:t>
                </w:r>
                <w:r w:rsidRPr="00CE04FD">
                  <w:rPr>
                    <w:rFonts w:hint="eastAsia"/>
                    <w:sz w:val="18"/>
                    <w:szCs w:val="18"/>
                  </w:rPr>
                  <w:t>管理体系审核记录表</w:t>
                </w:r>
                <w:r w:rsidR="008A695D">
                  <w:rPr>
                    <w:rFonts w:hint="eastAsia"/>
                    <w:sz w:val="18"/>
                    <w:szCs w:val="18"/>
                  </w:rPr>
                  <w:t>(03</w:t>
                </w:r>
                <w:r w:rsidR="008A695D">
                  <w:rPr>
                    <w:rFonts w:hint="eastAsia"/>
                    <w:sz w:val="18"/>
                    <w:szCs w:val="18"/>
                  </w:rPr>
                  <w:t>版</w:t>
                </w:r>
                <w:r w:rsidR="008A695D">
                  <w:rPr>
                    <w:rFonts w:hint="eastAsia"/>
                    <w:sz w:val="18"/>
                    <w:szCs w:val="18"/>
                  </w:rPr>
                  <w:t>)</w:t>
                </w:r>
              </w:p>
              <w:p w:rsidR="009B20A1" w:rsidRDefault="009B20A1"/>
            </w:txbxContent>
          </v:textbox>
        </v:shape>
      </w:pict>
    </w:r>
    <w:r w:rsidR="008A695D">
      <w:rPr>
        <w:rStyle w:val="CharChar1"/>
        <w:rFonts w:hint="default"/>
      </w:rPr>
      <w:t xml:space="preserve">        </w:t>
    </w:r>
    <w:r w:rsidR="008A695D">
      <w:rPr>
        <w:rStyle w:val="CharChar1"/>
        <w:rFonts w:hint="default"/>
        <w:w w:val="90"/>
      </w:rPr>
      <w:t xml:space="preserve">Beijing International Standard united Certification </w:t>
    </w:r>
    <w:proofErr w:type="spellStart"/>
    <w:r w:rsidR="008A695D">
      <w:rPr>
        <w:rStyle w:val="CharChar1"/>
        <w:rFonts w:hint="default"/>
        <w:w w:val="90"/>
      </w:rPr>
      <w:t>Co.</w:t>
    </w:r>
    <w:proofErr w:type="gramStart"/>
    <w:r w:rsidR="008A695D">
      <w:rPr>
        <w:rStyle w:val="CharChar1"/>
        <w:rFonts w:hint="default"/>
        <w:w w:val="90"/>
      </w:rPr>
      <w:t>,Ltd</w:t>
    </w:r>
    <w:proofErr w:type="spellEnd"/>
    <w:proofErr w:type="gramEnd"/>
    <w:r w:rsidR="008A695D">
      <w:rPr>
        <w:rStyle w:val="CharChar1"/>
        <w:rFonts w:hint="default"/>
        <w:w w:val="90"/>
      </w:rPr>
      <w:t>.</w:t>
    </w:r>
    <w:r w:rsidR="008A695D">
      <w:rPr>
        <w:rStyle w:val="CharChar1"/>
        <w:rFonts w:hint="default"/>
        <w:w w:val="90"/>
        <w:szCs w:val="21"/>
      </w:rPr>
      <w:t xml:space="preserve">  </w:t>
    </w:r>
    <w:r w:rsidR="008A695D">
      <w:rPr>
        <w:rStyle w:val="CharChar1"/>
        <w:rFonts w:hint="default"/>
        <w:w w:val="90"/>
        <w:sz w:val="20"/>
      </w:rPr>
      <w:t xml:space="preserve"> </w:t>
    </w:r>
    <w:r w:rsidR="008A695D">
      <w:rPr>
        <w:rStyle w:val="CharChar1"/>
        <w:rFonts w:hint="default"/>
        <w:w w:val="90"/>
      </w:rPr>
      <w:t xml:space="preserve">                   </w:t>
    </w:r>
  </w:p>
  <w:p w:rsidR="009B20A1" w:rsidRDefault="009B20A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314B"/>
    <w:rsid w:val="000C6DD5"/>
    <w:rsid w:val="000D2619"/>
    <w:rsid w:val="00100948"/>
    <w:rsid w:val="0015470C"/>
    <w:rsid w:val="00163C9C"/>
    <w:rsid w:val="00191322"/>
    <w:rsid w:val="0019664D"/>
    <w:rsid w:val="001A2D7F"/>
    <w:rsid w:val="001C5D0F"/>
    <w:rsid w:val="001F26FA"/>
    <w:rsid w:val="002520E2"/>
    <w:rsid w:val="00295D7D"/>
    <w:rsid w:val="003027D5"/>
    <w:rsid w:val="00337922"/>
    <w:rsid w:val="00340867"/>
    <w:rsid w:val="00380837"/>
    <w:rsid w:val="003A198A"/>
    <w:rsid w:val="00410914"/>
    <w:rsid w:val="0045093D"/>
    <w:rsid w:val="00465D35"/>
    <w:rsid w:val="00536930"/>
    <w:rsid w:val="00545695"/>
    <w:rsid w:val="005524D9"/>
    <w:rsid w:val="00564DFE"/>
    <w:rsid w:val="00564E53"/>
    <w:rsid w:val="00572F12"/>
    <w:rsid w:val="005F3F6D"/>
    <w:rsid w:val="005F5693"/>
    <w:rsid w:val="00644FE2"/>
    <w:rsid w:val="0067640C"/>
    <w:rsid w:val="006C16CB"/>
    <w:rsid w:val="006E678B"/>
    <w:rsid w:val="007757F3"/>
    <w:rsid w:val="007E6AEB"/>
    <w:rsid w:val="00810167"/>
    <w:rsid w:val="00876BDA"/>
    <w:rsid w:val="008973EE"/>
    <w:rsid w:val="008A695D"/>
    <w:rsid w:val="009102BD"/>
    <w:rsid w:val="00971600"/>
    <w:rsid w:val="009973B4"/>
    <w:rsid w:val="009A2DE9"/>
    <w:rsid w:val="009B20A1"/>
    <w:rsid w:val="009C28C1"/>
    <w:rsid w:val="009F7EED"/>
    <w:rsid w:val="00AF0AAB"/>
    <w:rsid w:val="00B71BD8"/>
    <w:rsid w:val="00BF597E"/>
    <w:rsid w:val="00C32D17"/>
    <w:rsid w:val="00C51A36"/>
    <w:rsid w:val="00C55228"/>
    <w:rsid w:val="00C84BF5"/>
    <w:rsid w:val="00CB6449"/>
    <w:rsid w:val="00CE04FD"/>
    <w:rsid w:val="00CE315A"/>
    <w:rsid w:val="00CF3E8B"/>
    <w:rsid w:val="00D06F59"/>
    <w:rsid w:val="00D8388C"/>
    <w:rsid w:val="00D95F12"/>
    <w:rsid w:val="00DB4F60"/>
    <w:rsid w:val="00EB0164"/>
    <w:rsid w:val="00ED0F62"/>
    <w:rsid w:val="00F07165"/>
    <w:rsid w:val="00F42D47"/>
    <w:rsid w:val="00FB4A72"/>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link w:val="2Char"/>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 w:type="character" w:customStyle="1" w:styleId="2Char">
    <w:name w:val="标题 2 Char"/>
    <w:basedOn w:val="a1"/>
    <w:link w:val="2"/>
    <w:rsid w:val="00876BDA"/>
    <w:rPr>
      <w:rFonts w:ascii="MingLiU" w:eastAsia="MingLiU"/>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32</cp:revision>
  <dcterms:created xsi:type="dcterms:W3CDTF">2015-06-17T12:51:00Z</dcterms:created>
  <dcterms:modified xsi:type="dcterms:W3CDTF">2021-09-18T23:10:00Z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