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6F" w:rsidRDefault="0091588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28" w:type="dxa"/>
        </w:tblCellMar>
        <w:tblLook w:val="04A0"/>
      </w:tblPr>
      <w:tblGrid>
        <w:gridCol w:w="2010"/>
        <w:gridCol w:w="1110"/>
        <w:gridCol w:w="10004"/>
        <w:gridCol w:w="1585"/>
      </w:tblGrid>
      <w:tr w:rsidR="0047756F">
        <w:trPr>
          <w:trHeight w:val="515"/>
        </w:trPr>
        <w:tc>
          <w:tcPr>
            <w:tcW w:w="2010" w:type="dxa"/>
            <w:vMerge w:val="restart"/>
            <w:vAlign w:val="center"/>
          </w:tcPr>
          <w:p w:rsidR="0047756F" w:rsidRDefault="0091588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47756F" w:rsidRDefault="0091588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10" w:type="dxa"/>
            <w:vMerge w:val="restart"/>
            <w:vAlign w:val="center"/>
          </w:tcPr>
          <w:p w:rsidR="0047756F" w:rsidRDefault="009158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47756F" w:rsidRDefault="0091588B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47756F" w:rsidRDefault="0091588B" w:rsidP="00F91D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受审核部门：行政部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F91DDB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F91DDB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942DED">
              <w:rPr>
                <w:rFonts w:hint="eastAsia"/>
                <w:sz w:val="24"/>
                <w:szCs w:val="24"/>
              </w:rPr>
              <w:t>朱华燕</w:t>
            </w:r>
          </w:p>
        </w:tc>
        <w:tc>
          <w:tcPr>
            <w:tcW w:w="1585" w:type="dxa"/>
            <w:vMerge w:val="restart"/>
            <w:vAlign w:val="center"/>
          </w:tcPr>
          <w:p w:rsidR="0047756F" w:rsidRDefault="009158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7756F">
        <w:trPr>
          <w:trHeight w:val="90"/>
        </w:trPr>
        <w:tc>
          <w:tcPr>
            <w:tcW w:w="2010" w:type="dxa"/>
            <w:vMerge/>
            <w:vAlign w:val="center"/>
          </w:tcPr>
          <w:p w:rsidR="0047756F" w:rsidRDefault="0047756F"/>
        </w:tc>
        <w:tc>
          <w:tcPr>
            <w:tcW w:w="1110" w:type="dxa"/>
            <w:vMerge/>
            <w:vAlign w:val="center"/>
          </w:tcPr>
          <w:p w:rsidR="0047756F" w:rsidRDefault="0047756F"/>
        </w:tc>
        <w:tc>
          <w:tcPr>
            <w:tcW w:w="10004" w:type="dxa"/>
            <w:vAlign w:val="center"/>
          </w:tcPr>
          <w:p w:rsidR="0047756F" w:rsidRDefault="0091588B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F91DDB">
              <w:rPr>
                <w:rFonts w:hint="eastAsia"/>
                <w:sz w:val="24"/>
                <w:szCs w:val="24"/>
              </w:rPr>
              <w:t>文波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5F4FB2">
              <w:rPr>
                <w:rFonts w:hint="eastAsia"/>
                <w:sz w:val="24"/>
                <w:szCs w:val="24"/>
              </w:rPr>
              <w:t>2021.8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5F4FB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85" w:type="dxa"/>
            <w:vMerge/>
          </w:tcPr>
          <w:p w:rsidR="0047756F" w:rsidRDefault="0047756F"/>
        </w:tc>
      </w:tr>
      <w:tr w:rsidR="0047756F">
        <w:trPr>
          <w:trHeight w:val="516"/>
        </w:trPr>
        <w:tc>
          <w:tcPr>
            <w:tcW w:w="2010" w:type="dxa"/>
            <w:vMerge/>
            <w:vAlign w:val="center"/>
          </w:tcPr>
          <w:p w:rsidR="0047756F" w:rsidRDefault="0047756F"/>
        </w:tc>
        <w:tc>
          <w:tcPr>
            <w:tcW w:w="1110" w:type="dxa"/>
            <w:vMerge/>
            <w:vAlign w:val="center"/>
          </w:tcPr>
          <w:p w:rsidR="0047756F" w:rsidRDefault="0047756F"/>
        </w:tc>
        <w:tc>
          <w:tcPr>
            <w:tcW w:w="10004" w:type="dxa"/>
            <w:vAlign w:val="center"/>
          </w:tcPr>
          <w:p w:rsidR="0047756F" w:rsidRDefault="009158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A02922" w:rsidRPr="00A02922" w:rsidRDefault="00A02922" w:rsidP="00A02922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02922">
              <w:rPr>
                <w:rFonts w:ascii="宋体" w:hAnsi="宋体" w:cs="Arial" w:hint="eastAsia"/>
                <w:spacing w:val="-6"/>
                <w:szCs w:val="21"/>
              </w:rPr>
              <w:t>QMS: 5.3组织的岗位、职责和权限、6.2质量目标、9.1.1监视、测量、分析和评价总则、9.1.3分析与评价、9.2 内部审核、10.2不合格和纠正措施</w:t>
            </w:r>
          </w:p>
          <w:p w:rsidR="0047756F" w:rsidRDefault="00A02922" w:rsidP="00A02922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sz w:val="24"/>
                <w:szCs w:val="24"/>
              </w:rPr>
            </w:pPr>
            <w:r w:rsidRPr="00A02922"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5.3组织的岗位、职责和权限、6.2.1环境/职业健康安全目标、6.2.2实现环境/职业健康安全目标措施的策划、6.1.2环境因素/危险源的识别与评价、8.1运行策划和控制、8.2应急准备和响应、9.2 内部审核、10.2不符合/事件和纠正措施、6.1.3合规义务、6.1.4措施的策划、9.1监视测分析和评价（9.1.1总则、9.1.2合规性评价）、EMS/OHSMS运行控制相关财务支出证据</w:t>
            </w:r>
          </w:p>
        </w:tc>
        <w:tc>
          <w:tcPr>
            <w:tcW w:w="1585" w:type="dxa"/>
            <w:vMerge/>
          </w:tcPr>
          <w:p w:rsidR="0047756F" w:rsidRDefault="0047756F"/>
        </w:tc>
      </w:tr>
      <w:tr w:rsidR="0047756F">
        <w:trPr>
          <w:trHeight w:val="1255"/>
        </w:trPr>
        <w:tc>
          <w:tcPr>
            <w:tcW w:w="2010" w:type="dxa"/>
          </w:tcPr>
          <w:p w:rsidR="0047756F" w:rsidRDefault="0091588B">
            <w:r>
              <w:rPr>
                <w:rFonts w:hint="eastAsia"/>
              </w:rPr>
              <w:t>岗位、职责和权限</w:t>
            </w:r>
          </w:p>
        </w:tc>
        <w:tc>
          <w:tcPr>
            <w:tcW w:w="1110" w:type="dxa"/>
          </w:tcPr>
          <w:p w:rsidR="0047756F" w:rsidRDefault="0091588B">
            <w:pPr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行政部现有</w:t>
            </w:r>
            <w:r w:rsidR="00942DED">
              <w:rPr>
                <w:rFonts w:ascii="宋体" w:hAnsi="宋体" w:cs="Arial" w:hint="eastAsia"/>
                <w:spacing w:val="-6"/>
                <w:szCs w:val="21"/>
              </w:rPr>
              <w:t>2</w:t>
            </w:r>
            <w:r>
              <w:rPr>
                <w:rFonts w:ascii="宋体" w:hAnsi="宋体" w:cs="Arial" w:hint="eastAsia"/>
                <w:spacing w:val="-6"/>
                <w:szCs w:val="21"/>
              </w:rPr>
              <w:t>人，</w:t>
            </w:r>
          </w:p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主要负责行政管理和人力资源管理；</w:t>
            </w:r>
          </w:p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组织本部门的环境因素、危险源的识别、评价及控制；</w:t>
            </w:r>
          </w:p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协助做好管理评审工作、组织开展内部审核。</w:t>
            </w:r>
          </w:p>
        </w:tc>
        <w:tc>
          <w:tcPr>
            <w:tcW w:w="1585" w:type="dxa"/>
          </w:tcPr>
          <w:p w:rsidR="0047756F" w:rsidRDefault="00CD6207">
            <w:r>
              <w:t>符合</w:t>
            </w:r>
          </w:p>
        </w:tc>
      </w:tr>
      <w:tr w:rsidR="0047756F">
        <w:trPr>
          <w:trHeight w:val="940"/>
        </w:trPr>
        <w:tc>
          <w:tcPr>
            <w:tcW w:w="2010" w:type="dxa"/>
          </w:tcPr>
          <w:p w:rsidR="0047756F" w:rsidRDefault="0091588B">
            <w:r>
              <w:rPr>
                <w:rFonts w:hint="eastAsia"/>
              </w:rPr>
              <w:t>目标</w:t>
            </w:r>
          </w:p>
        </w:tc>
        <w:tc>
          <w:tcPr>
            <w:tcW w:w="1110" w:type="dxa"/>
          </w:tcPr>
          <w:p w:rsidR="0047756F" w:rsidRDefault="0091588B">
            <w:pPr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以方针为框架，建立了公司管理目标：</w:t>
            </w:r>
          </w:p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质量目标：</w:t>
            </w:r>
          </w:p>
          <w:p w:rsidR="0047756F" w:rsidRDefault="00A02922" w:rsidP="00A02922">
            <w:pPr>
              <w:adjustRightInd w:val="0"/>
              <w:snapToGrid w:val="0"/>
              <w:spacing w:line="360" w:lineRule="auto"/>
              <w:ind w:rightChars="50" w:right="105" w:firstLineChars="400" w:firstLine="792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02922">
              <w:rPr>
                <w:rFonts w:ascii="宋体" w:hAnsi="宋体" w:cs="Arial" w:hint="eastAsia"/>
                <w:spacing w:val="-6"/>
                <w:szCs w:val="21"/>
              </w:rPr>
              <w:t>产品出厂合格率100%</w:t>
            </w:r>
            <w:r w:rsidR="0091588B"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47756F" w:rsidRDefault="00F91DDB" w:rsidP="00F91DDB">
            <w:pPr>
              <w:adjustRightInd w:val="0"/>
              <w:snapToGrid w:val="0"/>
              <w:spacing w:line="360" w:lineRule="auto"/>
              <w:ind w:rightChars="50" w:right="105" w:firstLineChars="400" w:firstLine="792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F91DDB">
              <w:rPr>
                <w:rFonts w:ascii="宋体" w:hAnsi="宋体" w:cs="Arial" w:hint="eastAsia"/>
                <w:spacing w:val="-6"/>
                <w:szCs w:val="21"/>
              </w:rPr>
              <w:t>顾客满意度≥9</w:t>
            </w:r>
            <w:r w:rsidR="00A02922">
              <w:rPr>
                <w:rFonts w:ascii="宋体" w:hAnsi="宋体" w:cs="Arial" w:hint="eastAsia"/>
                <w:spacing w:val="-6"/>
                <w:szCs w:val="21"/>
              </w:rPr>
              <w:t>5</w:t>
            </w:r>
            <w:r w:rsidRPr="00F91DDB">
              <w:rPr>
                <w:rFonts w:ascii="宋体" w:hAnsi="宋体" w:cs="Arial" w:hint="eastAsia"/>
                <w:spacing w:val="-6"/>
                <w:szCs w:val="21"/>
              </w:rPr>
              <w:t>分</w:t>
            </w:r>
            <w:r w:rsidR="0091588B"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环保安全目标：</w:t>
            </w:r>
          </w:p>
          <w:p w:rsidR="00A02922" w:rsidRPr="00A02922" w:rsidRDefault="00A02922" w:rsidP="00A02922">
            <w:pPr>
              <w:adjustRightInd w:val="0"/>
              <w:snapToGrid w:val="0"/>
              <w:spacing w:line="360" w:lineRule="auto"/>
              <w:ind w:rightChars="50" w:right="105" w:firstLineChars="400" w:firstLine="792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02922">
              <w:rPr>
                <w:rFonts w:ascii="宋体" w:hAnsi="宋体" w:cs="Arial" w:hint="eastAsia"/>
                <w:spacing w:val="-6"/>
                <w:szCs w:val="21"/>
              </w:rPr>
              <w:lastRenderedPageBreak/>
              <w:t>固体废弃物分类管理，处理率为100%；</w:t>
            </w:r>
          </w:p>
          <w:p w:rsidR="00A02922" w:rsidRPr="00A02922" w:rsidRDefault="00A02922" w:rsidP="00A02922">
            <w:pPr>
              <w:adjustRightInd w:val="0"/>
              <w:snapToGrid w:val="0"/>
              <w:spacing w:line="360" w:lineRule="auto"/>
              <w:ind w:rightChars="50" w:right="105" w:firstLineChars="400" w:firstLine="792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02922">
              <w:rPr>
                <w:rFonts w:ascii="宋体" w:hAnsi="宋体" w:cs="Arial" w:hint="eastAsia"/>
                <w:spacing w:val="-6"/>
                <w:szCs w:val="21"/>
              </w:rPr>
              <w:t>重大火灾事故为0；</w:t>
            </w:r>
          </w:p>
          <w:p w:rsidR="00A02922" w:rsidRPr="00A02922" w:rsidRDefault="00A02922" w:rsidP="00A02922">
            <w:pPr>
              <w:adjustRightInd w:val="0"/>
              <w:snapToGrid w:val="0"/>
              <w:spacing w:line="360" w:lineRule="auto"/>
              <w:ind w:rightChars="50" w:right="105" w:firstLineChars="400" w:firstLine="792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02922">
              <w:rPr>
                <w:rFonts w:ascii="宋体" w:hAnsi="宋体" w:cs="Arial" w:hint="eastAsia"/>
                <w:spacing w:val="-6"/>
                <w:szCs w:val="21"/>
              </w:rPr>
              <w:t>职业病发病率为0；</w:t>
            </w:r>
          </w:p>
          <w:p w:rsidR="0047756F" w:rsidRDefault="00A02922" w:rsidP="00A02922">
            <w:pPr>
              <w:adjustRightInd w:val="0"/>
              <w:snapToGrid w:val="0"/>
              <w:spacing w:line="360" w:lineRule="auto"/>
              <w:ind w:rightChars="50" w:right="105" w:firstLineChars="400" w:firstLine="792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02922">
              <w:rPr>
                <w:rFonts w:ascii="宋体" w:hAnsi="宋体" w:cs="Arial" w:hint="eastAsia"/>
                <w:spacing w:val="-6"/>
                <w:szCs w:val="21"/>
              </w:rPr>
              <w:t>员工重大责任伤亡率为0</w:t>
            </w:r>
            <w:r w:rsidR="0091588B"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查见“质量\环境\职业健康安全目标分解考核表”，见行政部的目标：</w:t>
            </w:r>
          </w:p>
          <w:p w:rsidR="00A02922" w:rsidRPr="00A02922" w:rsidRDefault="00A02922" w:rsidP="00A02922">
            <w:pPr>
              <w:adjustRightInd w:val="0"/>
              <w:snapToGrid w:val="0"/>
              <w:spacing w:line="360" w:lineRule="auto"/>
              <w:ind w:rightChars="50" w:right="105" w:firstLineChars="400" w:firstLine="792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02922">
              <w:rPr>
                <w:rFonts w:ascii="宋体" w:hAnsi="宋体" w:cs="Arial" w:hint="eastAsia"/>
                <w:spacing w:val="-6"/>
                <w:szCs w:val="21"/>
              </w:rPr>
              <w:t>a.文件使用有效率100%；</w:t>
            </w:r>
          </w:p>
          <w:p w:rsidR="00A02922" w:rsidRPr="00A02922" w:rsidRDefault="00A02922" w:rsidP="00A02922">
            <w:pPr>
              <w:adjustRightInd w:val="0"/>
              <w:snapToGrid w:val="0"/>
              <w:spacing w:line="360" w:lineRule="auto"/>
              <w:ind w:rightChars="50" w:right="105" w:firstLineChars="400" w:firstLine="792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02922">
              <w:rPr>
                <w:rFonts w:ascii="宋体" w:hAnsi="宋体" w:cs="Arial" w:hint="eastAsia"/>
                <w:spacing w:val="-6"/>
                <w:szCs w:val="21"/>
              </w:rPr>
              <w:t>b.培训合格率100%；</w:t>
            </w:r>
          </w:p>
          <w:p w:rsidR="00A02922" w:rsidRPr="00A02922" w:rsidRDefault="00A02922" w:rsidP="00A02922">
            <w:pPr>
              <w:adjustRightInd w:val="0"/>
              <w:snapToGrid w:val="0"/>
              <w:spacing w:line="360" w:lineRule="auto"/>
              <w:ind w:rightChars="50" w:right="105" w:firstLineChars="400" w:firstLine="792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02922">
              <w:rPr>
                <w:rFonts w:ascii="宋体" w:hAnsi="宋体" w:cs="Arial" w:hint="eastAsia"/>
                <w:spacing w:val="-6"/>
                <w:szCs w:val="21"/>
              </w:rPr>
              <w:t>c.火灾、触电事故为0；</w:t>
            </w:r>
          </w:p>
          <w:p w:rsidR="00A02922" w:rsidRPr="00A02922" w:rsidRDefault="00A02922" w:rsidP="00A02922">
            <w:pPr>
              <w:adjustRightInd w:val="0"/>
              <w:snapToGrid w:val="0"/>
              <w:spacing w:line="360" w:lineRule="auto"/>
              <w:ind w:rightChars="50" w:right="105" w:firstLineChars="400" w:firstLine="792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02922">
              <w:rPr>
                <w:rFonts w:ascii="宋体" w:hAnsi="宋体" w:cs="Arial" w:hint="eastAsia"/>
                <w:spacing w:val="-6"/>
                <w:szCs w:val="21"/>
              </w:rPr>
              <w:t>d．固体废弃物分类处置率100%；</w:t>
            </w:r>
          </w:p>
          <w:p w:rsidR="00F91DDB" w:rsidRDefault="00A02922" w:rsidP="00A02922">
            <w:pPr>
              <w:adjustRightInd w:val="0"/>
              <w:snapToGrid w:val="0"/>
              <w:spacing w:line="360" w:lineRule="auto"/>
              <w:ind w:rightChars="50" w:right="105" w:firstLineChars="400" w:firstLine="792"/>
              <w:jc w:val="left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02922">
              <w:rPr>
                <w:rFonts w:ascii="宋体" w:hAnsi="宋体" w:cs="Arial" w:hint="eastAsia"/>
                <w:spacing w:val="-6"/>
                <w:szCs w:val="21"/>
              </w:rPr>
              <w:t>e.环保、安全资金提供及时率100%</w:t>
            </w:r>
            <w:r w:rsidR="00F91DDB">
              <w:rPr>
                <w:rFonts w:ascii="宋体" w:hAnsi="宋体" w:cs="Arial" w:hint="eastAsia"/>
                <w:spacing w:val="-6"/>
                <w:szCs w:val="21"/>
              </w:rPr>
              <w:t xml:space="preserve"> </w:t>
            </w:r>
          </w:p>
          <w:p w:rsidR="0047756F" w:rsidRDefault="0091588B" w:rsidP="00F91DDB">
            <w:pPr>
              <w:adjustRightInd w:val="0"/>
              <w:snapToGrid w:val="0"/>
              <w:spacing w:line="360" w:lineRule="auto"/>
              <w:ind w:rightChars="50" w:right="105" w:firstLineChars="400" w:firstLine="792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查见目标指标管理方案，见对重要环境因素和不可接受风险建立了管理方案，明确了控制措施、责任部门、责任人；</w:t>
            </w:r>
          </w:p>
          <w:p w:rsidR="0047756F" w:rsidRDefault="0091588B" w:rsidP="001E60CE">
            <w:pPr>
              <w:pStyle w:val="a0"/>
              <w:ind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策划了“202</w:t>
            </w:r>
            <w:r w:rsidR="00F91DDB">
              <w:rPr>
                <w:rFonts w:ascii="宋体" w:hAnsi="宋体" w:cs="Arial" w:hint="eastAsia"/>
                <w:spacing w:val="-6"/>
                <w:szCs w:val="21"/>
              </w:rPr>
              <w:t>0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年下半年目标完成计划”</w:t>
            </w:r>
            <w:r w:rsidR="00F91DDB">
              <w:rPr>
                <w:rFonts w:ascii="宋体" w:hAnsi="宋体" w:cs="Arial" w:hint="eastAsia"/>
                <w:spacing w:val="-6"/>
                <w:szCs w:val="21"/>
              </w:rPr>
              <w:t xml:space="preserve"> </w:t>
            </w:r>
            <w:r w:rsidR="00F91DDB">
              <w:rPr>
                <w:rFonts w:ascii="宋体" w:hAnsi="宋体" w:cs="Arial"/>
                <w:spacing w:val="-6"/>
                <w:szCs w:val="21"/>
              </w:rPr>
              <w:t>“</w:t>
            </w:r>
            <w:r w:rsidR="00A02922">
              <w:rPr>
                <w:rFonts w:ascii="宋体" w:hAnsi="宋体" w:cs="Arial" w:hint="eastAsia"/>
                <w:spacing w:val="-6"/>
                <w:szCs w:val="21"/>
              </w:rPr>
              <w:t>2021年</w:t>
            </w:r>
            <w:r w:rsidR="00F91DDB">
              <w:rPr>
                <w:rFonts w:ascii="宋体" w:hAnsi="宋体" w:cs="Arial" w:hint="eastAsia"/>
                <w:spacing w:val="-6"/>
                <w:szCs w:val="21"/>
              </w:rPr>
              <w:t>目标完成计划</w:t>
            </w:r>
            <w:r w:rsidR="00F91DDB">
              <w:rPr>
                <w:rFonts w:ascii="宋体" w:hAnsi="宋体" w:cs="Arial"/>
                <w:spacing w:val="-6"/>
                <w:szCs w:val="21"/>
              </w:rPr>
              <w:t>”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47756F" w:rsidRPr="00F91DDB" w:rsidRDefault="00F91DDB" w:rsidP="00A02922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</w:t>
            </w:r>
            <w:r w:rsidR="0091588B">
              <w:rPr>
                <w:rFonts w:ascii="宋体" w:hAnsi="宋体" w:cs="Arial" w:hint="eastAsia"/>
                <w:spacing w:val="-6"/>
                <w:szCs w:val="21"/>
              </w:rPr>
              <w:t>2020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年下半年及2021年目标分解考核表</w:t>
            </w:r>
            <w:r w:rsidR="0091588B">
              <w:rPr>
                <w:rFonts w:ascii="宋体" w:hAnsi="宋体" w:cs="Arial" w:hint="eastAsia"/>
                <w:spacing w:val="-6"/>
                <w:szCs w:val="21"/>
              </w:rPr>
              <w:t>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2021年1月至</w:t>
            </w:r>
            <w:r w:rsidR="00A02922">
              <w:rPr>
                <w:rFonts w:ascii="宋体" w:hAnsi="宋体" w:cs="Arial" w:hint="eastAsia"/>
                <w:spacing w:val="-6"/>
                <w:szCs w:val="21"/>
              </w:rPr>
              <w:t>6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91588B">
              <w:rPr>
                <w:rFonts w:ascii="宋体" w:hAnsi="宋体" w:cs="Arial" w:hint="eastAsia"/>
                <w:spacing w:val="-6"/>
                <w:szCs w:val="21"/>
              </w:rPr>
              <w:t>目标均已全部完成。</w:t>
            </w:r>
          </w:p>
        </w:tc>
        <w:tc>
          <w:tcPr>
            <w:tcW w:w="1585" w:type="dxa"/>
          </w:tcPr>
          <w:p w:rsidR="0047756F" w:rsidRDefault="00CD6207">
            <w:r>
              <w:lastRenderedPageBreak/>
              <w:t>符合</w:t>
            </w:r>
          </w:p>
        </w:tc>
      </w:tr>
      <w:tr w:rsidR="0047756F">
        <w:trPr>
          <w:trHeight w:val="240"/>
        </w:trPr>
        <w:tc>
          <w:tcPr>
            <w:tcW w:w="2010" w:type="dxa"/>
          </w:tcPr>
          <w:p w:rsidR="0047756F" w:rsidRDefault="0091588B">
            <w:r>
              <w:rPr>
                <w:rFonts w:hint="eastAsia"/>
              </w:rPr>
              <w:lastRenderedPageBreak/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危险源的识别与评价</w:t>
            </w:r>
          </w:p>
          <w:p w:rsidR="0047756F" w:rsidRDefault="0091588B">
            <w:r>
              <w:rPr>
                <w:rFonts w:hint="eastAsia"/>
              </w:rPr>
              <w:t>措施的策划</w:t>
            </w:r>
          </w:p>
        </w:tc>
        <w:tc>
          <w:tcPr>
            <w:tcW w:w="1110" w:type="dxa"/>
          </w:tcPr>
          <w:p w:rsidR="0047756F" w:rsidRDefault="0091588B">
            <w:pPr>
              <w:jc w:val="center"/>
            </w:pPr>
            <w:r>
              <w:rPr>
                <w:rFonts w:hint="eastAsia"/>
              </w:rPr>
              <w:t>EO:6.1.2</w:t>
            </w:r>
          </w:p>
          <w:p w:rsidR="0047756F" w:rsidRDefault="0091588B">
            <w:pPr>
              <w:jc w:val="center"/>
            </w:pPr>
            <w:r>
              <w:rPr>
                <w:rFonts w:hint="eastAsia"/>
              </w:rPr>
              <w:t>6.1.4</w:t>
            </w:r>
          </w:p>
        </w:tc>
        <w:tc>
          <w:tcPr>
            <w:tcW w:w="10004" w:type="dxa"/>
          </w:tcPr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提供了环境因素和危险源识别评价与控制程序，无变化。</w:t>
            </w:r>
          </w:p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环境因素辨识和评价表”，涉及行政部的环境因素有生活垃圾的处置不当污染环境、废电池丢弃污染环境、纸张使用能源消耗、办公场所吸烟污染环境、复印机打印机废墨盒处置污染环境、火灾发生后废弃物污染大气、水土等。</w:t>
            </w:r>
          </w:p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采取打分法评价，查到“重要环境因素清单”，评价出噪声排放、潜在火灾、粉尘排放、固废排放等</w:t>
            </w:r>
            <w:r w:rsidR="004A6877">
              <w:rPr>
                <w:rFonts w:ascii="宋体" w:hAnsi="宋体" w:cs="Arial" w:hint="eastAsia"/>
                <w:spacing w:val="-6"/>
                <w:szCs w:val="21"/>
              </w:rPr>
              <w:t>4</w:t>
            </w:r>
            <w:r>
              <w:rPr>
                <w:rFonts w:ascii="宋体" w:hAnsi="宋体" w:cs="Arial" w:hint="eastAsia"/>
                <w:spacing w:val="-6"/>
                <w:szCs w:val="21"/>
              </w:rPr>
              <w:t>项为重要环境因素。</w:t>
            </w:r>
          </w:p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</w:pPr>
            <w:r>
              <w:rPr>
                <w:rFonts w:ascii="宋体" w:hAnsi="宋体" w:cs="Arial" w:hint="eastAsia"/>
                <w:spacing w:val="-6"/>
                <w:szCs w:val="21"/>
              </w:rPr>
              <w:t>经评价行政部的重要环境因素有潜在火灾和固废排放。</w:t>
            </w:r>
          </w:p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查“职业安全健康管理体系危险源辨识、风险评价、风险控制一览表”，识别了办公活动过程中的危险源，主要包括火灾、中毒和传染病、其他伤害、中暑、爆炸、触电等。</w:t>
            </w:r>
          </w:p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对识别出的危险源采取D=LEC进行评价，查</w:t>
            </w:r>
            <w:r w:rsidR="004A6877">
              <w:rPr>
                <w:rFonts w:ascii="宋体" w:hAnsi="宋体" w:cs="Arial" w:hint="eastAsia"/>
                <w:spacing w:val="-6"/>
                <w:szCs w:val="21"/>
              </w:rPr>
              <w:t>到“不可接受风险清单”，评价出重大危险源包括：火灾、触电、职业病（噪音伤害/粉尘伤害）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、机械伤害等。</w:t>
            </w:r>
          </w:p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经评价行政部的重大危险源为潜在火灾</w:t>
            </w:r>
            <w:r w:rsidR="004A6877">
              <w:rPr>
                <w:rFonts w:ascii="宋体" w:hAnsi="宋体" w:cs="Arial" w:hint="eastAsia"/>
                <w:spacing w:val="-6"/>
                <w:szCs w:val="21"/>
              </w:rPr>
              <w:t>、触电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策划了控制措施，制订了环境、职业健康安全管理方案。</w:t>
            </w:r>
          </w:p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评价和控制措施的策划基本满足要求。</w:t>
            </w:r>
          </w:p>
        </w:tc>
        <w:tc>
          <w:tcPr>
            <w:tcW w:w="1585" w:type="dxa"/>
          </w:tcPr>
          <w:p w:rsidR="0047756F" w:rsidRDefault="00CD6207">
            <w:r>
              <w:lastRenderedPageBreak/>
              <w:t>符合</w:t>
            </w:r>
          </w:p>
        </w:tc>
      </w:tr>
      <w:tr w:rsidR="00EE0F3B" w:rsidTr="00EA4B58">
        <w:trPr>
          <w:trHeight w:val="1968"/>
        </w:trPr>
        <w:tc>
          <w:tcPr>
            <w:tcW w:w="2010" w:type="dxa"/>
          </w:tcPr>
          <w:p w:rsidR="00EE0F3B" w:rsidRPr="00EE0F3B" w:rsidRDefault="00EE0F3B" w:rsidP="00EE0F3B">
            <w:r w:rsidRPr="00EE0F3B">
              <w:lastRenderedPageBreak/>
              <w:t>合规义务</w:t>
            </w:r>
          </w:p>
          <w:p w:rsidR="00EE0F3B" w:rsidRPr="00EE0F3B" w:rsidRDefault="00EE0F3B" w:rsidP="00EE0F3B">
            <w:pPr>
              <w:pStyle w:val="2"/>
              <w:rPr>
                <w:b w:val="0"/>
                <w:bCs w:val="0"/>
                <w:sz w:val="21"/>
              </w:rPr>
            </w:pPr>
          </w:p>
          <w:p w:rsidR="00EE0F3B" w:rsidRPr="00EE0F3B" w:rsidRDefault="00EE0F3B" w:rsidP="00EE0F3B">
            <w:pPr>
              <w:pStyle w:val="a1"/>
              <w:spacing w:line="240" w:lineRule="auto"/>
              <w:rPr>
                <w:kern w:val="2"/>
              </w:rPr>
            </w:pPr>
          </w:p>
          <w:p w:rsidR="00EE0F3B" w:rsidRDefault="00EE0F3B" w:rsidP="00EE0F3B">
            <w:pPr>
              <w:pStyle w:val="a1"/>
              <w:spacing w:line="240" w:lineRule="auto"/>
              <w:rPr>
                <w:kern w:val="2"/>
              </w:rPr>
            </w:pPr>
          </w:p>
          <w:p w:rsidR="00A02922" w:rsidRDefault="00A02922" w:rsidP="00EE0F3B">
            <w:pPr>
              <w:pStyle w:val="a1"/>
              <w:spacing w:line="240" w:lineRule="auto"/>
              <w:rPr>
                <w:kern w:val="2"/>
              </w:rPr>
            </w:pPr>
          </w:p>
          <w:p w:rsidR="00A02922" w:rsidRDefault="00A02922" w:rsidP="00EE0F3B">
            <w:pPr>
              <w:pStyle w:val="a1"/>
              <w:spacing w:line="240" w:lineRule="auto"/>
              <w:rPr>
                <w:kern w:val="2"/>
              </w:rPr>
            </w:pPr>
          </w:p>
          <w:p w:rsidR="00A02922" w:rsidRPr="00EE0F3B" w:rsidRDefault="00A02922" w:rsidP="00EE0F3B">
            <w:pPr>
              <w:pStyle w:val="a1"/>
              <w:spacing w:line="240" w:lineRule="auto"/>
              <w:rPr>
                <w:kern w:val="2"/>
              </w:rPr>
            </w:pPr>
          </w:p>
          <w:p w:rsidR="00EE0F3B" w:rsidRPr="00EE0F3B" w:rsidRDefault="00EE0F3B" w:rsidP="00EE0F3B">
            <w:pPr>
              <w:pStyle w:val="a1"/>
              <w:spacing w:line="240" w:lineRule="auto"/>
              <w:rPr>
                <w:kern w:val="2"/>
              </w:rPr>
            </w:pPr>
          </w:p>
          <w:p w:rsidR="00EE0F3B" w:rsidRPr="00EE0F3B" w:rsidRDefault="00EE0F3B" w:rsidP="00EE0F3B">
            <w:pPr>
              <w:pStyle w:val="a1"/>
              <w:spacing w:line="240" w:lineRule="auto"/>
              <w:rPr>
                <w:kern w:val="2"/>
              </w:rPr>
            </w:pPr>
          </w:p>
          <w:p w:rsidR="00EE0F3B" w:rsidRPr="00EE0F3B" w:rsidRDefault="00EE0F3B" w:rsidP="00EE0F3B">
            <w:r w:rsidRPr="00EE0F3B">
              <w:t>合规性评价</w:t>
            </w:r>
          </w:p>
          <w:p w:rsidR="00EE0F3B" w:rsidRPr="00EE0F3B" w:rsidRDefault="00EE0F3B" w:rsidP="00EE0F3B"/>
        </w:tc>
        <w:tc>
          <w:tcPr>
            <w:tcW w:w="1110" w:type="dxa"/>
          </w:tcPr>
          <w:p w:rsidR="00EE0F3B" w:rsidRPr="00EE0F3B" w:rsidRDefault="00EE0F3B" w:rsidP="00EE0F3B">
            <w:r w:rsidRPr="00EE0F3B">
              <w:t>EO6.1.3</w:t>
            </w:r>
          </w:p>
          <w:p w:rsidR="00EE0F3B" w:rsidRPr="00EE0F3B" w:rsidRDefault="00EE0F3B" w:rsidP="00EE0F3B"/>
          <w:p w:rsidR="00EE0F3B" w:rsidRDefault="00EE0F3B" w:rsidP="00EE0F3B"/>
          <w:p w:rsidR="00A02922" w:rsidRDefault="00A02922" w:rsidP="00A02922">
            <w:pPr>
              <w:pStyle w:val="a0"/>
              <w:ind w:firstLine="420"/>
            </w:pPr>
          </w:p>
          <w:p w:rsidR="00A02922" w:rsidRDefault="00A02922" w:rsidP="00A02922">
            <w:pPr>
              <w:pStyle w:val="a0"/>
              <w:ind w:firstLine="420"/>
            </w:pPr>
          </w:p>
          <w:p w:rsidR="00A02922" w:rsidRDefault="00A02922" w:rsidP="00A02922">
            <w:pPr>
              <w:pStyle w:val="a0"/>
              <w:ind w:firstLine="420"/>
            </w:pPr>
          </w:p>
          <w:p w:rsidR="00A02922" w:rsidRPr="00A02922" w:rsidRDefault="00A02922" w:rsidP="00A02922">
            <w:pPr>
              <w:pStyle w:val="a0"/>
              <w:ind w:firstLine="420"/>
            </w:pPr>
          </w:p>
          <w:p w:rsidR="00EE0F3B" w:rsidRPr="00EE0F3B" w:rsidRDefault="00EE0F3B" w:rsidP="00EE0F3B"/>
          <w:p w:rsidR="00EE0F3B" w:rsidRPr="00EE0F3B" w:rsidRDefault="00EE0F3B" w:rsidP="00EE0F3B"/>
          <w:p w:rsidR="00EE0F3B" w:rsidRPr="00EE0F3B" w:rsidRDefault="00EE0F3B" w:rsidP="00EE0F3B">
            <w:r w:rsidRPr="00EE0F3B">
              <w:t>EO9.1.2</w:t>
            </w:r>
          </w:p>
          <w:p w:rsidR="00EE0F3B" w:rsidRPr="00EE0F3B" w:rsidRDefault="00EE0F3B" w:rsidP="00EE0F3B">
            <w:pPr>
              <w:ind w:firstLineChars="200" w:firstLine="420"/>
            </w:pPr>
          </w:p>
        </w:tc>
        <w:tc>
          <w:tcPr>
            <w:tcW w:w="10004" w:type="dxa"/>
            <w:vAlign w:val="center"/>
          </w:tcPr>
          <w:p w:rsidR="00EE0F3B" w:rsidRPr="00ED12AC" w:rsidRDefault="00EE0F3B" w:rsidP="00ED12A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D12AC">
              <w:rPr>
                <w:rFonts w:ascii="宋体" w:hAnsi="宋体" w:cs="Arial"/>
                <w:spacing w:val="-6"/>
                <w:szCs w:val="21"/>
              </w:rPr>
              <w:t>建立实施了合规性评价控制程序，识别了相关环境、职业健康安全合规义务。其中包括：</w:t>
            </w:r>
          </w:p>
          <w:p w:rsidR="00EE0F3B" w:rsidRPr="00ED12AC" w:rsidRDefault="00A02922" w:rsidP="00ED12A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D12AC">
              <w:rPr>
                <w:rFonts w:ascii="宋体" w:hAnsi="宋体" w:cs="Arial" w:hint="eastAsia"/>
                <w:spacing w:val="-6"/>
                <w:szCs w:val="21"/>
              </w:rPr>
              <w:t>软体家具 弹簧软床垫</w:t>
            </w:r>
            <w:r w:rsidRPr="00ED12AC">
              <w:rPr>
                <w:rFonts w:ascii="宋体" w:hAnsi="宋体" w:cs="Arial"/>
                <w:spacing w:val="-6"/>
                <w:szCs w:val="21"/>
              </w:rPr>
              <w:t>QB/T 1952.2-2011</w:t>
            </w:r>
          </w:p>
          <w:p w:rsidR="00EE0F3B" w:rsidRPr="00ED12AC" w:rsidRDefault="00EE0F3B" w:rsidP="00ED12A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D12AC">
              <w:rPr>
                <w:rFonts w:ascii="宋体" w:hAnsi="宋体" w:cs="Arial" w:hint="eastAsia"/>
                <w:spacing w:val="-6"/>
                <w:szCs w:val="21"/>
              </w:rPr>
              <w:t>中华人民共和国安全生产法</w:t>
            </w:r>
          </w:p>
          <w:p w:rsidR="00EE0F3B" w:rsidRPr="00ED12AC" w:rsidRDefault="00EE0F3B" w:rsidP="00ED12A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D12AC">
              <w:rPr>
                <w:rFonts w:ascii="宋体" w:hAnsi="宋体" w:cs="Arial"/>
                <w:spacing w:val="-6"/>
                <w:szCs w:val="21"/>
              </w:rPr>
              <w:t>江西省消防条例</w:t>
            </w:r>
          </w:p>
          <w:p w:rsidR="00EE0F3B" w:rsidRPr="00ED12AC" w:rsidRDefault="00EE0F3B" w:rsidP="00ED12A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D12AC">
              <w:rPr>
                <w:rFonts w:ascii="宋体" w:hAnsi="宋体" w:cs="Arial"/>
                <w:spacing w:val="-6"/>
                <w:szCs w:val="21"/>
              </w:rPr>
              <w:t>江西省安全生产条例</w:t>
            </w:r>
          </w:p>
          <w:p w:rsidR="00EE0F3B" w:rsidRPr="00ED12AC" w:rsidRDefault="00EE0F3B" w:rsidP="00ED12A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D12AC">
              <w:rPr>
                <w:rFonts w:ascii="宋体" w:hAnsi="宋体" w:cs="Arial" w:hint="eastAsia"/>
                <w:spacing w:val="-6"/>
                <w:szCs w:val="21"/>
              </w:rPr>
              <w:t>生产经营单位安全培训规定</w:t>
            </w:r>
          </w:p>
          <w:p w:rsidR="00EE0F3B" w:rsidRPr="00ED12AC" w:rsidRDefault="00EE0F3B" w:rsidP="00ED12A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D12AC">
              <w:rPr>
                <w:rFonts w:ascii="宋体" w:hAnsi="宋体" w:cs="Arial"/>
                <w:spacing w:val="-6"/>
                <w:szCs w:val="21"/>
              </w:rPr>
              <w:t>江西省突发事件应急预案管理实施办法</w:t>
            </w:r>
          </w:p>
          <w:p w:rsidR="00EE0F3B" w:rsidRPr="00ED12AC" w:rsidRDefault="00EE0F3B" w:rsidP="00ED12A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D12AC">
              <w:rPr>
                <w:rFonts w:ascii="宋体" w:hAnsi="宋体" w:cs="Arial"/>
                <w:spacing w:val="-6"/>
                <w:szCs w:val="21"/>
              </w:rPr>
              <w:t>江西省生产安全事故报告和调查处理规定</w:t>
            </w:r>
          </w:p>
          <w:p w:rsidR="00EE0F3B" w:rsidRPr="00ED12AC" w:rsidRDefault="00EE0F3B" w:rsidP="00ED12A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D12AC">
              <w:rPr>
                <w:rFonts w:ascii="宋体" w:hAnsi="宋体" w:cs="Arial" w:hint="eastAsia"/>
                <w:spacing w:val="-6"/>
                <w:szCs w:val="21"/>
              </w:rPr>
              <w:t>节约能源法</w:t>
            </w:r>
          </w:p>
          <w:p w:rsidR="00EE0F3B" w:rsidRPr="00ED12AC" w:rsidRDefault="00EE0F3B" w:rsidP="00ED12A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D12AC">
              <w:rPr>
                <w:rFonts w:ascii="宋体" w:hAnsi="宋体" w:cs="Arial"/>
                <w:spacing w:val="-6"/>
                <w:szCs w:val="21"/>
              </w:rPr>
              <w:t>江西省环境保护条例</w:t>
            </w:r>
          </w:p>
          <w:p w:rsidR="00EE0F3B" w:rsidRPr="00ED12AC" w:rsidRDefault="00EE0F3B" w:rsidP="00ED12A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D12AC">
              <w:rPr>
                <w:rFonts w:ascii="宋体" w:hAnsi="宋体" w:cs="Arial"/>
                <w:spacing w:val="-6"/>
                <w:szCs w:val="21"/>
              </w:rPr>
              <w:t>……</w:t>
            </w:r>
          </w:p>
          <w:p w:rsidR="00EE0F3B" w:rsidRPr="00ED12AC" w:rsidRDefault="00EE0F3B" w:rsidP="00ED12A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D12AC">
              <w:rPr>
                <w:rFonts w:ascii="宋体" w:hAnsi="宋体" w:cs="Arial"/>
                <w:spacing w:val="-6"/>
                <w:szCs w:val="21"/>
              </w:rPr>
              <w:t>合规性评审时间：</w:t>
            </w:r>
            <w:r w:rsidRPr="00ED12AC">
              <w:rPr>
                <w:rFonts w:ascii="宋体" w:hAnsi="宋体" w:cs="Arial" w:hint="eastAsia"/>
                <w:spacing w:val="-6"/>
                <w:szCs w:val="21"/>
              </w:rPr>
              <w:t>2021年</w:t>
            </w:r>
            <w:r w:rsidR="00A02922" w:rsidRPr="00ED12AC">
              <w:rPr>
                <w:rFonts w:ascii="宋体" w:hAnsi="宋体" w:cs="Arial" w:hint="eastAsia"/>
                <w:spacing w:val="-6"/>
                <w:szCs w:val="21"/>
              </w:rPr>
              <w:t>5</w:t>
            </w:r>
            <w:r w:rsidRPr="00ED12AC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A02922" w:rsidRPr="00ED12AC">
              <w:rPr>
                <w:rFonts w:ascii="宋体" w:hAnsi="宋体" w:cs="Arial" w:hint="eastAsia"/>
                <w:spacing w:val="-6"/>
                <w:szCs w:val="21"/>
              </w:rPr>
              <w:t>17</w:t>
            </w:r>
            <w:r w:rsidRPr="00ED12AC">
              <w:rPr>
                <w:rFonts w:ascii="宋体" w:hAnsi="宋体" w:cs="Arial" w:hint="eastAsia"/>
                <w:spacing w:val="-6"/>
                <w:szCs w:val="21"/>
              </w:rPr>
              <w:t>日</w:t>
            </w:r>
            <w:r w:rsidRPr="00ED12AC">
              <w:rPr>
                <w:rFonts w:ascii="宋体" w:hAnsi="宋体" w:cs="Arial"/>
                <w:spacing w:val="-6"/>
                <w:szCs w:val="21"/>
              </w:rPr>
              <w:t>。</w:t>
            </w:r>
          </w:p>
          <w:p w:rsidR="00EE0F3B" w:rsidRPr="00ED12AC" w:rsidRDefault="00EE0F3B" w:rsidP="00ED12A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D12AC">
              <w:rPr>
                <w:rFonts w:ascii="宋体" w:hAnsi="宋体" w:cs="Arial"/>
                <w:spacing w:val="-6"/>
                <w:szCs w:val="21"/>
              </w:rPr>
              <w:t xml:space="preserve">参加人员：  </w:t>
            </w:r>
            <w:r w:rsidR="00A02922" w:rsidRPr="00ED12AC">
              <w:rPr>
                <w:rFonts w:ascii="宋体" w:hAnsi="宋体" w:cs="Arial" w:hint="eastAsia"/>
                <w:spacing w:val="-6"/>
                <w:szCs w:val="21"/>
              </w:rPr>
              <w:t>罗泽兵、朱华燕、李传久、潘永军</w:t>
            </w:r>
          </w:p>
          <w:p w:rsidR="00EE0F3B" w:rsidRPr="00ED12AC" w:rsidRDefault="00EE0F3B" w:rsidP="00ED12A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D12AC">
              <w:rPr>
                <w:rFonts w:ascii="宋体" w:hAnsi="宋体" w:cs="Arial"/>
                <w:spacing w:val="-6"/>
                <w:szCs w:val="21"/>
              </w:rPr>
              <w:lastRenderedPageBreak/>
              <w:t>评价结论：从检查的结果来看，没有违反国家法律、法规及相关标准，能严格遵守国家有关环境和职业健康安全管理方面的相关规定，密切关注法律法规的变化，并适时调整，严格按体系标准执行。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EE0F3B" w:rsidRPr="00ED12AC" w:rsidRDefault="00EE0F3B" w:rsidP="00ED12A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D12AC">
              <w:rPr>
                <w:rFonts w:ascii="宋体" w:hAnsi="宋体" w:cs="Arial"/>
                <w:spacing w:val="-6"/>
                <w:szCs w:val="21"/>
              </w:rPr>
              <w:t>已识别法律法规及其它要求的适用条款，能与环境因素、危险源相对应。</w:t>
            </w:r>
          </w:p>
          <w:p w:rsidR="00EE0F3B" w:rsidRPr="00C1092D" w:rsidRDefault="00EE0F3B" w:rsidP="00ED12A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sz w:val="24"/>
                <w:szCs w:val="24"/>
              </w:rPr>
            </w:pPr>
            <w:r w:rsidRPr="00ED12AC">
              <w:rPr>
                <w:rFonts w:ascii="宋体" w:hAnsi="宋体" w:cs="Arial"/>
                <w:spacing w:val="-6"/>
                <w:szCs w:val="21"/>
              </w:rPr>
              <w:t>行政部根据需要随时网上获取、识别更新，并通过培训、宣传、会议等形式传达给员工和相关方，各部门如有需要随时到行政部查阅。</w:t>
            </w:r>
          </w:p>
        </w:tc>
        <w:tc>
          <w:tcPr>
            <w:tcW w:w="1585" w:type="dxa"/>
          </w:tcPr>
          <w:p w:rsidR="00EE0F3B" w:rsidRDefault="00EE0F3B" w:rsidP="003910E8">
            <w:r w:rsidRPr="006D1561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47756F" w:rsidTr="00A02922">
        <w:trPr>
          <w:trHeight w:val="206"/>
        </w:trPr>
        <w:tc>
          <w:tcPr>
            <w:tcW w:w="2010" w:type="dxa"/>
          </w:tcPr>
          <w:p w:rsidR="0047756F" w:rsidRDefault="0091588B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运行策划和控制</w:t>
            </w:r>
          </w:p>
          <w:p w:rsidR="00ED12AC" w:rsidRDefault="00ED12AC" w:rsidP="00ED12AC">
            <w:pPr>
              <w:pStyle w:val="a0"/>
              <w:ind w:firstLine="420"/>
            </w:pPr>
          </w:p>
          <w:p w:rsidR="00ED12AC" w:rsidRDefault="00ED12AC" w:rsidP="00ED12AC">
            <w:pPr>
              <w:pStyle w:val="a0"/>
              <w:ind w:firstLine="420"/>
            </w:pPr>
          </w:p>
          <w:p w:rsidR="00ED12AC" w:rsidRDefault="00ED12AC" w:rsidP="00ED12AC">
            <w:pPr>
              <w:pStyle w:val="a0"/>
              <w:ind w:firstLine="420"/>
            </w:pPr>
          </w:p>
          <w:p w:rsidR="00ED12AC" w:rsidRDefault="00ED12AC" w:rsidP="00ED12AC">
            <w:pPr>
              <w:pStyle w:val="a0"/>
              <w:ind w:firstLine="420"/>
            </w:pPr>
          </w:p>
          <w:p w:rsidR="00ED12AC" w:rsidRDefault="00ED12AC" w:rsidP="00ED12AC">
            <w:pPr>
              <w:pStyle w:val="a0"/>
              <w:ind w:firstLine="420"/>
            </w:pPr>
          </w:p>
          <w:p w:rsidR="00ED12AC" w:rsidRDefault="00ED12AC" w:rsidP="00ED12AC">
            <w:pPr>
              <w:pStyle w:val="a0"/>
              <w:ind w:firstLine="420"/>
            </w:pPr>
          </w:p>
          <w:p w:rsidR="00ED12AC" w:rsidRDefault="00ED12AC" w:rsidP="00ED12AC">
            <w:pPr>
              <w:pStyle w:val="a0"/>
              <w:ind w:firstLine="420"/>
            </w:pPr>
          </w:p>
          <w:p w:rsidR="00ED12AC" w:rsidRDefault="00ED12AC" w:rsidP="00ED12AC">
            <w:pPr>
              <w:pStyle w:val="a0"/>
              <w:ind w:firstLine="420"/>
            </w:pPr>
          </w:p>
          <w:p w:rsidR="00ED12AC" w:rsidRDefault="00ED12AC" w:rsidP="00ED12AC">
            <w:pPr>
              <w:pStyle w:val="a0"/>
              <w:ind w:firstLine="420"/>
            </w:pPr>
          </w:p>
          <w:p w:rsidR="00ED12AC" w:rsidRDefault="00ED12AC" w:rsidP="00ED12AC">
            <w:pPr>
              <w:pStyle w:val="a0"/>
              <w:ind w:firstLine="420"/>
            </w:pPr>
          </w:p>
          <w:p w:rsidR="00ED12AC" w:rsidRDefault="00ED12AC" w:rsidP="00ED12AC">
            <w:pPr>
              <w:pStyle w:val="a0"/>
              <w:ind w:firstLine="420"/>
            </w:pPr>
          </w:p>
          <w:p w:rsidR="00ED12AC" w:rsidRPr="00ED12AC" w:rsidRDefault="00ED12AC" w:rsidP="00ED12AC">
            <w:r w:rsidRPr="00A02922">
              <w:rPr>
                <w:rFonts w:ascii="宋体" w:hAnsi="宋体" w:cs="Arial" w:hint="eastAsia"/>
                <w:spacing w:val="-6"/>
                <w:szCs w:val="21"/>
              </w:rPr>
              <w:t>EMS/OHSMS运行控制相关财务支出证据</w:t>
            </w:r>
          </w:p>
        </w:tc>
        <w:tc>
          <w:tcPr>
            <w:tcW w:w="1110" w:type="dxa"/>
          </w:tcPr>
          <w:p w:rsidR="0047756F" w:rsidRDefault="0091588B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004" w:type="dxa"/>
          </w:tcPr>
          <w:p w:rsidR="0047756F" w:rsidRPr="00883C53" w:rsidRDefault="0091588B" w:rsidP="00883C53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883C53">
              <w:rPr>
                <w:rFonts w:ascii="宋体" w:hAnsi="宋体" w:cs="Arial" w:hint="eastAsia"/>
                <w:spacing w:val="-6"/>
                <w:szCs w:val="21"/>
              </w:rPr>
              <w:t>现场观察：配置的办公桌符合人机工程要求，干净整洁，照明、通风良好；配置有空调，温度适宜；有少量绿植；</w:t>
            </w:r>
          </w:p>
          <w:p w:rsidR="004A6877" w:rsidRPr="00883C53" w:rsidRDefault="004A6877" w:rsidP="00883C53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883C53">
              <w:rPr>
                <w:rFonts w:ascii="宋体" w:hAnsi="宋体" w:cs="Arial" w:hint="eastAsia"/>
                <w:spacing w:val="-6"/>
                <w:szCs w:val="21"/>
              </w:rPr>
              <w:t>办公过程注意节约用电，行政部部做到人走灯灭，电脑长时间不用时关机，下班前要关闭电源；</w:t>
            </w:r>
          </w:p>
          <w:p w:rsidR="0047756F" w:rsidRPr="00883C53" w:rsidRDefault="0091588B" w:rsidP="00883C53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883C53">
              <w:rPr>
                <w:rFonts w:ascii="宋体" w:hAnsi="宋体" w:cs="Arial" w:hint="eastAsia"/>
                <w:spacing w:val="-6"/>
                <w:szCs w:val="21"/>
              </w:rPr>
              <w:t>查见配置有灭火器，状态良好；监控摄像头运行正常；</w:t>
            </w:r>
          </w:p>
          <w:p w:rsidR="0047756F" w:rsidRPr="00883C53" w:rsidRDefault="0091588B" w:rsidP="00883C53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883C53">
              <w:rPr>
                <w:rFonts w:ascii="宋体" w:hAnsi="宋体" w:cs="Arial" w:hint="eastAsia"/>
                <w:spacing w:val="-6"/>
                <w:szCs w:val="21"/>
              </w:rPr>
              <w:t>节约用水用电、纸张双面使用、禁止吸烟、无乱拉乱接电线、无超额电器使用；</w:t>
            </w:r>
          </w:p>
          <w:p w:rsidR="0047756F" w:rsidRPr="00883C53" w:rsidRDefault="0091588B" w:rsidP="00883C53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883C53">
              <w:rPr>
                <w:rFonts w:ascii="宋体" w:hAnsi="宋体" w:cs="Arial" w:hint="eastAsia"/>
                <w:spacing w:val="-6"/>
                <w:szCs w:val="21"/>
              </w:rPr>
              <w:t>生活废水经市政管网排放；无工业废水；</w:t>
            </w:r>
          </w:p>
          <w:p w:rsidR="0047756F" w:rsidRPr="00883C53" w:rsidRDefault="0091588B" w:rsidP="00883C53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883C53">
              <w:rPr>
                <w:rFonts w:ascii="宋体" w:hAnsi="宋体" w:cs="Arial" w:hint="eastAsia"/>
                <w:spacing w:val="-6"/>
                <w:szCs w:val="21"/>
              </w:rPr>
              <w:t>办公环境安静，无明显噪声和废气；</w:t>
            </w:r>
          </w:p>
          <w:p w:rsidR="0047756F" w:rsidRPr="00883C53" w:rsidRDefault="0091588B" w:rsidP="00883C53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883C53">
              <w:rPr>
                <w:rFonts w:ascii="宋体" w:hAnsi="宋体" w:cs="Arial" w:hint="eastAsia"/>
                <w:spacing w:val="-6"/>
                <w:szCs w:val="21"/>
              </w:rPr>
              <w:t>办公用固废集中回收，市政环卫部门收集处理；</w:t>
            </w:r>
          </w:p>
          <w:p w:rsidR="0047756F" w:rsidRPr="00883C53" w:rsidRDefault="0091588B" w:rsidP="00883C53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883C53">
              <w:rPr>
                <w:rFonts w:ascii="宋体" w:hAnsi="宋体" w:cs="Arial" w:hint="eastAsia"/>
                <w:spacing w:val="-6"/>
                <w:szCs w:val="21"/>
              </w:rPr>
              <w:t>办公用墨盒硒鼓等危废以旧换新。</w:t>
            </w:r>
          </w:p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查见安全生产承诺书，符合。</w:t>
            </w:r>
          </w:p>
          <w:p w:rsidR="00883C53" w:rsidRPr="00883C53" w:rsidRDefault="00883C53" w:rsidP="00883C53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883C53">
              <w:rPr>
                <w:rFonts w:ascii="宋体" w:hAnsi="宋体" w:cs="Arial" w:hint="eastAsia"/>
                <w:spacing w:val="-6"/>
                <w:szCs w:val="21"/>
              </w:rPr>
              <w:t>为满足环境和职业健康安全体系的运行，2020年度至今公司投入主要是安全教育培训、环保/消防设施费用、劳保用品、社保等，运行至今支出约</w:t>
            </w:r>
            <w:r w:rsidR="00A02922">
              <w:rPr>
                <w:rFonts w:ascii="宋体" w:hAnsi="宋体" w:cs="Arial" w:hint="eastAsia"/>
                <w:spacing w:val="-6"/>
                <w:szCs w:val="21"/>
              </w:rPr>
              <w:t>20.3</w:t>
            </w:r>
            <w:r w:rsidRPr="00883C53">
              <w:rPr>
                <w:rFonts w:ascii="宋体" w:hAnsi="宋体" w:cs="Arial" w:hint="eastAsia"/>
                <w:spacing w:val="-6"/>
                <w:szCs w:val="21"/>
              </w:rPr>
              <w:t>万余元。</w:t>
            </w:r>
          </w:p>
          <w:p w:rsidR="00883C53" w:rsidRPr="00883C53" w:rsidRDefault="00883C53" w:rsidP="00883C53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883C53">
              <w:rPr>
                <w:rFonts w:ascii="宋体" w:hAnsi="宋体" w:cs="Arial" w:hint="eastAsia"/>
                <w:spacing w:val="-6"/>
                <w:szCs w:val="21"/>
              </w:rPr>
              <w:t>办公纸张采取双面打印，人走灯灭，定期检查水管跑冒滴漏。</w:t>
            </w:r>
          </w:p>
          <w:p w:rsidR="00883C53" w:rsidRPr="00883C53" w:rsidRDefault="00883C53" w:rsidP="00883C53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</w:pPr>
            <w:r w:rsidRPr="00883C53">
              <w:rPr>
                <w:rFonts w:ascii="宋体" w:hAnsi="宋体" w:cs="Arial" w:hint="eastAsia"/>
                <w:spacing w:val="-6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:rsidR="0047756F" w:rsidRDefault="00CD6207">
            <w:r>
              <w:t>符合</w:t>
            </w:r>
          </w:p>
        </w:tc>
      </w:tr>
      <w:tr w:rsidR="0047756F">
        <w:trPr>
          <w:trHeight w:val="263"/>
        </w:trPr>
        <w:tc>
          <w:tcPr>
            <w:tcW w:w="2010" w:type="dxa"/>
          </w:tcPr>
          <w:p w:rsidR="0047756F" w:rsidRDefault="0091588B">
            <w:r>
              <w:rPr>
                <w:rFonts w:hint="eastAsia"/>
              </w:rPr>
              <w:t>监视、测量、分析和评价总则</w:t>
            </w:r>
          </w:p>
        </w:tc>
        <w:tc>
          <w:tcPr>
            <w:tcW w:w="1110" w:type="dxa"/>
          </w:tcPr>
          <w:p w:rsidR="0047756F" w:rsidRDefault="0091588B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QEO:9.1.1</w:t>
            </w:r>
          </w:p>
          <w:p w:rsidR="0047756F" w:rsidRDefault="0091588B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Q:9.1.3</w:t>
            </w:r>
          </w:p>
        </w:tc>
        <w:tc>
          <w:tcPr>
            <w:tcW w:w="10004" w:type="dxa"/>
          </w:tcPr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保持有“监视和测量控制程序”，有效文件；</w:t>
            </w:r>
          </w:p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查见“年度会议材料”，对年度工作进行了总结，明确了公司优势，提出了公司发展中存在的问题，并对下年度的工作做出了安排。</w:t>
            </w:r>
          </w:p>
          <w:p w:rsidR="00CD6207" w:rsidRPr="00CD6207" w:rsidRDefault="00CD6207" w:rsidP="00CD6207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CD6207">
              <w:rPr>
                <w:rFonts w:ascii="宋体" w:hAnsi="宋体" w:cs="Arial" w:hint="eastAsia"/>
                <w:spacing w:val="-6"/>
                <w:szCs w:val="21"/>
              </w:rPr>
              <w:t>查到《环境、安全检查记录》，提供了202</w:t>
            </w:r>
            <w:r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Pr="00CD6207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Pr="00CD6207">
              <w:rPr>
                <w:rFonts w:ascii="宋体" w:hAnsi="宋体" w:cs="Arial" w:hint="eastAsia"/>
                <w:spacing w:val="-6"/>
                <w:szCs w:val="21"/>
              </w:rPr>
              <w:t>月份至</w:t>
            </w:r>
            <w:r w:rsidR="00A02922">
              <w:rPr>
                <w:rFonts w:ascii="宋体" w:hAnsi="宋体" w:cs="Arial" w:hint="eastAsia"/>
                <w:spacing w:val="-6"/>
                <w:szCs w:val="21"/>
              </w:rPr>
              <w:t>7</w:t>
            </w:r>
            <w:r w:rsidRPr="00CD6207">
              <w:rPr>
                <w:rFonts w:ascii="宋体" w:hAnsi="宋体" w:cs="Arial" w:hint="eastAsia"/>
                <w:spacing w:val="-6"/>
                <w:szCs w:val="21"/>
              </w:rPr>
              <w:t>月份的记录，检查项目内容涉及：</w:t>
            </w:r>
          </w:p>
          <w:p w:rsidR="00CD6207" w:rsidRPr="00CD6207" w:rsidRDefault="00CD6207" w:rsidP="00CD6207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CD6207">
              <w:rPr>
                <w:rFonts w:ascii="宋体" w:hAnsi="宋体" w:cs="Arial" w:hint="eastAsia"/>
                <w:spacing w:val="-6"/>
                <w:szCs w:val="21"/>
              </w:rPr>
              <w:t>加工/办公/生活区域卫生是否清理干净，固废收集情况；噪音排放，操作工是否配戴劳保用品情况；设备操作工是否按设备操作规程作业；生产安全用电情况：用电是否有乱搭线现象？接地保护是否完好；消防设施是否完好，消防通道是否畅通、能源消耗等。</w:t>
            </w:r>
            <w:r>
              <w:rPr>
                <w:rFonts w:ascii="宋体" w:hAnsi="宋体" w:cs="Arial" w:hint="eastAsia"/>
                <w:spacing w:val="-6"/>
                <w:szCs w:val="21"/>
              </w:rPr>
              <w:t>检查结果均正常，检查人</w:t>
            </w:r>
            <w:r w:rsidR="00A02922" w:rsidRPr="00A02922">
              <w:rPr>
                <w:rFonts w:ascii="宋体" w:hAnsi="宋体" w:cs="Arial" w:hint="eastAsia"/>
                <w:spacing w:val="-6"/>
                <w:szCs w:val="21"/>
              </w:rPr>
              <w:t>朱华燕、罗泽兵</w:t>
            </w:r>
            <w:r w:rsidRPr="00CD6207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F9396A" w:rsidRPr="00ED12AC" w:rsidRDefault="00F9396A" w:rsidP="00ED12A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D12AC">
              <w:rPr>
                <w:rFonts w:ascii="宋体" w:hAnsi="宋体" w:cs="Arial"/>
                <w:spacing w:val="-6"/>
                <w:szCs w:val="21"/>
              </w:rPr>
              <w:t>查到“消防器材安全检查表”，检查项目内容涉及：每月进行检查一次，检查结果均正常。检查人</w:t>
            </w:r>
            <w:r w:rsidRPr="00ED12AC">
              <w:rPr>
                <w:rFonts w:ascii="宋体" w:hAnsi="宋体" w:cs="Arial" w:hint="eastAsia"/>
                <w:spacing w:val="-6"/>
                <w:szCs w:val="21"/>
              </w:rPr>
              <w:t>罗泽兵</w:t>
            </w:r>
            <w:r w:rsidRPr="00ED12AC">
              <w:rPr>
                <w:rFonts w:ascii="宋体" w:hAnsi="宋体" w:cs="Arial"/>
                <w:spacing w:val="-6"/>
                <w:szCs w:val="21"/>
              </w:rPr>
              <w:t>。</w:t>
            </w:r>
          </w:p>
          <w:p w:rsidR="00F9396A" w:rsidRPr="00ED12AC" w:rsidRDefault="00F9396A" w:rsidP="00ED12A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D12AC">
              <w:rPr>
                <w:rFonts w:ascii="宋体" w:hAnsi="宋体" w:cs="Arial"/>
                <w:spacing w:val="-6"/>
                <w:szCs w:val="21"/>
              </w:rPr>
              <w:t>提供202</w:t>
            </w:r>
            <w:r w:rsidRPr="00ED12AC">
              <w:rPr>
                <w:rFonts w:ascii="宋体" w:hAnsi="宋体" w:cs="Arial" w:hint="eastAsia"/>
                <w:spacing w:val="-6"/>
                <w:szCs w:val="21"/>
              </w:rPr>
              <w:t>0</w:t>
            </w:r>
            <w:r w:rsidRPr="00ED12AC">
              <w:rPr>
                <w:rFonts w:ascii="宋体" w:hAnsi="宋体" w:cs="Arial"/>
                <w:spacing w:val="-6"/>
                <w:szCs w:val="21"/>
              </w:rPr>
              <w:t>.</w:t>
            </w:r>
            <w:r w:rsidRPr="00ED12AC">
              <w:rPr>
                <w:rFonts w:ascii="宋体" w:hAnsi="宋体" w:cs="Arial" w:hint="eastAsia"/>
                <w:spacing w:val="-6"/>
                <w:szCs w:val="21"/>
              </w:rPr>
              <w:t>9</w:t>
            </w:r>
            <w:r w:rsidRPr="00ED12AC">
              <w:rPr>
                <w:rFonts w:ascii="宋体" w:hAnsi="宋体" w:cs="Arial"/>
                <w:spacing w:val="-6"/>
                <w:szCs w:val="21"/>
              </w:rPr>
              <w:t>.</w:t>
            </w:r>
            <w:r w:rsidRPr="00ED12AC">
              <w:rPr>
                <w:rFonts w:ascii="宋体" w:hAnsi="宋体" w:cs="Arial" w:hint="eastAsia"/>
                <w:spacing w:val="-6"/>
                <w:szCs w:val="21"/>
              </w:rPr>
              <w:t>25</w:t>
            </w:r>
            <w:r w:rsidRPr="00ED12AC">
              <w:rPr>
                <w:rFonts w:ascii="宋体" w:hAnsi="宋体" w:cs="Arial"/>
                <w:spacing w:val="-6"/>
                <w:szCs w:val="21"/>
              </w:rPr>
              <w:t>日  三废监测报告，检测项目：废气、噪声，检测机构：赣州市环境监测站，检测结果：合格。见附件。</w:t>
            </w:r>
          </w:p>
          <w:p w:rsidR="0047756F" w:rsidRPr="00F9396A" w:rsidRDefault="001929E0" w:rsidP="00CD6207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F9396A">
              <w:rPr>
                <w:rFonts w:ascii="宋体" w:hAnsi="宋体" w:cs="Arial" w:hint="eastAsia"/>
                <w:spacing w:val="-6"/>
                <w:szCs w:val="21"/>
              </w:rPr>
              <w:t>抽查关键工序</w:t>
            </w:r>
            <w:r w:rsidR="00CD6207" w:rsidRPr="00F9396A">
              <w:rPr>
                <w:rFonts w:ascii="宋体" w:hAnsi="宋体" w:cs="Arial" w:hint="eastAsia"/>
                <w:spacing w:val="-6"/>
                <w:szCs w:val="21"/>
              </w:rPr>
              <w:t>员工的体检报告，</w:t>
            </w:r>
            <w:r w:rsidR="00A02922" w:rsidRPr="00F9396A">
              <w:rPr>
                <w:rFonts w:ascii="宋体" w:hAnsi="宋体" w:cs="Arial" w:hint="eastAsia"/>
                <w:spacing w:val="-6"/>
                <w:szCs w:val="21"/>
              </w:rPr>
              <w:t>公司提供了2021年</w:t>
            </w:r>
            <w:r w:rsidR="00F9396A" w:rsidRPr="00F9396A">
              <w:rPr>
                <w:rFonts w:ascii="宋体" w:hAnsi="宋体" w:cs="Arial" w:hint="eastAsia"/>
                <w:spacing w:val="-6"/>
                <w:szCs w:val="21"/>
              </w:rPr>
              <w:t>2月员工体检报告，抽查了赖春燕、赖训婷、谢梅珍等员工的体检报告，无见相关职业病异常。</w:t>
            </w:r>
          </w:p>
          <w:p w:rsidR="00F9396A" w:rsidRPr="00CD6207" w:rsidRDefault="00F9396A" w:rsidP="00F939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CD6207">
              <w:rPr>
                <w:rFonts w:ascii="宋体" w:hAnsi="宋体" w:cs="Arial" w:hint="eastAsia"/>
                <w:spacing w:val="-6"/>
                <w:szCs w:val="21"/>
              </w:rPr>
              <w:t>未有上级主管部门的监督检查。</w:t>
            </w:r>
          </w:p>
          <w:p w:rsidR="00CD6207" w:rsidRPr="00CD6207" w:rsidRDefault="00CD6207" w:rsidP="00ED12A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</w:pPr>
            <w:r w:rsidRPr="00ED12AC">
              <w:rPr>
                <w:rFonts w:ascii="宋体" w:hAnsi="宋体" w:cs="Arial" w:hint="eastAsia"/>
                <w:spacing w:val="-6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 w:rsidR="00CD6207" w:rsidRDefault="00CD6207"/>
          <w:p w:rsidR="00CD6207" w:rsidRDefault="00CD6207"/>
          <w:p w:rsidR="00CD6207" w:rsidRDefault="00CD6207"/>
          <w:p w:rsidR="00CD6207" w:rsidRDefault="00CD6207"/>
          <w:p w:rsidR="00CD6207" w:rsidRDefault="00CD6207"/>
          <w:p w:rsidR="00CD6207" w:rsidRDefault="00CD6207"/>
          <w:p w:rsidR="00CD6207" w:rsidRDefault="00CD6207"/>
          <w:p w:rsidR="00CD6207" w:rsidRDefault="00CD6207"/>
          <w:p w:rsidR="00CD6207" w:rsidRDefault="00CD6207"/>
          <w:p w:rsidR="0047756F" w:rsidRDefault="00CD6207">
            <w:r>
              <w:rPr>
                <w:rFonts w:hint="eastAsia"/>
              </w:rPr>
              <w:t>符合</w:t>
            </w:r>
          </w:p>
        </w:tc>
      </w:tr>
      <w:tr w:rsidR="0047756F">
        <w:trPr>
          <w:trHeight w:val="313"/>
        </w:trPr>
        <w:tc>
          <w:tcPr>
            <w:tcW w:w="2010" w:type="dxa"/>
          </w:tcPr>
          <w:p w:rsidR="0047756F" w:rsidRDefault="0091588B">
            <w:r>
              <w:rPr>
                <w:rFonts w:hint="eastAsia"/>
              </w:rPr>
              <w:lastRenderedPageBreak/>
              <w:t>内部审核</w:t>
            </w:r>
          </w:p>
        </w:tc>
        <w:tc>
          <w:tcPr>
            <w:tcW w:w="1110" w:type="dxa"/>
          </w:tcPr>
          <w:p w:rsidR="0047756F" w:rsidRDefault="0091588B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QEO:9.2</w:t>
            </w:r>
          </w:p>
        </w:tc>
        <w:tc>
          <w:tcPr>
            <w:tcW w:w="10004" w:type="dxa"/>
          </w:tcPr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制定有《内部审核程序》，有效文件；</w:t>
            </w:r>
          </w:p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2021年</w:t>
            </w:r>
            <w:r w:rsidR="00ED12AC">
              <w:rPr>
                <w:rFonts w:ascii="宋体" w:hAnsi="宋体" w:cs="Arial" w:hint="eastAsia"/>
                <w:spacing w:val="-6"/>
                <w:szCs w:val="21"/>
              </w:rPr>
              <w:t>6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ED12AC">
              <w:rPr>
                <w:rFonts w:ascii="宋体" w:hAnsi="宋体" w:cs="Arial" w:hint="eastAsia"/>
                <w:spacing w:val="-6"/>
                <w:szCs w:val="21"/>
              </w:rPr>
              <w:t>21</w:t>
            </w:r>
            <w:r>
              <w:rPr>
                <w:rFonts w:ascii="宋体" w:hAnsi="宋体" w:cs="Arial" w:hint="eastAsia"/>
                <w:spacing w:val="-6"/>
                <w:szCs w:val="21"/>
              </w:rPr>
              <w:t>-</w:t>
            </w:r>
            <w:r w:rsidR="00ED12AC">
              <w:rPr>
                <w:rFonts w:ascii="宋体" w:hAnsi="宋体" w:cs="Arial" w:hint="eastAsia"/>
                <w:spacing w:val="-6"/>
                <w:szCs w:val="21"/>
              </w:rPr>
              <w:t>22</w:t>
            </w:r>
            <w:r>
              <w:rPr>
                <w:rFonts w:ascii="宋体" w:hAnsi="宋体" w:cs="Arial" w:hint="eastAsia"/>
                <w:spacing w:val="-6"/>
                <w:szCs w:val="21"/>
              </w:rPr>
              <w:t>日对贯标的各职能部门、车间进行内部审核，保留了内审计划、内审记录、不符合报告、内审报告；</w:t>
            </w:r>
          </w:p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本次内审开具不符合报告</w:t>
            </w:r>
            <w:r w:rsidR="00ED12AC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份，涉及GB/T24001:2016、GB/T45001:2020中8.1条款；报告显示对不符合进行了分析，制订了纠正措施，并对整改结果进行了验证；</w:t>
            </w:r>
          </w:p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内审覆盖了管理体系范围内的活动及标准的要求；</w:t>
            </w:r>
          </w:p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内审结论为：公司三体系运行基本良好，运行达到一定的效果，基本符合ISO9001:2015；ISO14001:2015；ISO45001:2018标准的要求，但仍存在不足，各部门应举一反三，对类似问题予以整改。</w:t>
            </w:r>
          </w:p>
        </w:tc>
        <w:tc>
          <w:tcPr>
            <w:tcW w:w="1585" w:type="dxa"/>
          </w:tcPr>
          <w:p w:rsidR="0047756F" w:rsidRDefault="00CD6207">
            <w:r>
              <w:lastRenderedPageBreak/>
              <w:t>符合</w:t>
            </w:r>
          </w:p>
        </w:tc>
      </w:tr>
      <w:tr w:rsidR="00ED12AC">
        <w:trPr>
          <w:trHeight w:val="313"/>
        </w:trPr>
        <w:tc>
          <w:tcPr>
            <w:tcW w:w="2010" w:type="dxa"/>
          </w:tcPr>
          <w:p w:rsidR="00ED12AC" w:rsidRDefault="00ED12AC" w:rsidP="004045B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不符合/事件和纠正措施</w:t>
            </w:r>
          </w:p>
        </w:tc>
        <w:tc>
          <w:tcPr>
            <w:tcW w:w="1110" w:type="dxa"/>
          </w:tcPr>
          <w:p w:rsidR="00ED12AC" w:rsidRDefault="00ED12AC" w:rsidP="004045B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QEO:10.2</w:t>
            </w:r>
          </w:p>
        </w:tc>
        <w:tc>
          <w:tcPr>
            <w:tcW w:w="10004" w:type="dxa"/>
          </w:tcPr>
          <w:p w:rsidR="00ED12AC" w:rsidRDefault="00ED12AC" w:rsidP="004045B9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公司建立“不符合、纠正和预防措施控制程序”、“事故调查处理控制程序”，有效文件。</w:t>
            </w:r>
          </w:p>
          <w:p w:rsidR="00ED12AC" w:rsidRDefault="00ED12AC" w:rsidP="004045B9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对日常检查和内审、管理评审中提出的不合格项进行了原因分析，并策划纠正措施并实施，对所采取的纠正措施进行验证。</w:t>
            </w:r>
          </w:p>
          <w:p w:rsidR="00ED12AC" w:rsidRDefault="00ED12AC" w:rsidP="004045B9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体系运行以来公司按照体系的要求，通过运行控制、加强培训，以及开展管理评审活动等方式采取预防措施，防止不符合</w:t>
            </w:r>
            <w:r>
              <w:rPr>
                <w:rFonts w:hint="eastAsia"/>
                <w:szCs w:val="22"/>
              </w:rPr>
              <w:t>/</w:t>
            </w:r>
            <w:r>
              <w:rPr>
                <w:rFonts w:hint="eastAsia"/>
                <w:szCs w:val="22"/>
              </w:rPr>
              <w:t>不合格的发生，不符合得到了有效控制。</w:t>
            </w:r>
          </w:p>
          <w:p w:rsidR="00ED12AC" w:rsidRDefault="00ED12AC" w:rsidP="004045B9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公司成立以来没有发生重大质量、环境和职业健康安全事故、投诉、处罚。</w:t>
            </w:r>
          </w:p>
          <w:p w:rsidR="00ED12AC" w:rsidRDefault="00ED12AC" w:rsidP="004045B9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基本符合标准规定要求。</w:t>
            </w:r>
          </w:p>
        </w:tc>
        <w:tc>
          <w:tcPr>
            <w:tcW w:w="1585" w:type="dxa"/>
          </w:tcPr>
          <w:p w:rsidR="00ED12AC" w:rsidRDefault="00ED12AC">
            <w:r>
              <w:t>符合</w:t>
            </w:r>
          </w:p>
        </w:tc>
      </w:tr>
      <w:tr w:rsidR="0047756F">
        <w:trPr>
          <w:trHeight w:val="313"/>
        </w:trPr>
        <w:tc>
          <w:tcPr>
            <w:tcW w:w="2010" w:type="dxa"/>
          </w:tcPr>
          <w:p w:rsidR="0047756F" w:rsidRDefault="0091588B">
            <w:r>
              <w:rPr>
                <w:rFonts w:ascii="宋体" w:hAnsi="宋体" w:cs="Arial" w:hint="eastAsia"/>
                <w:spacing w:val="-6"/>
                <w:szCs w:val="21"/>
              </w:rPr>
              <w:t>应急管理</w:t>
            </w:r>
          </w:p>
        </w:tc>
        <w:tc>
          <w:tcPr>
            <w:tcW w:w="1110" w:type="dxa"/>
          </w:tcPr>
          <w:p w:rsidR="0047756F" w:rsidRDefault="0091588B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:rsidR="0047756F" w:rsidRDefault="0091588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eastAsiaTheme="minorEastAsia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参加由生产部组织的演练，详见生产部记录。</w:t>
            </w:r>
          </w:p>
        </w:tc>
        <w:tc>
          <w:tcPr>
            <w:tcW w:w="1585" w:type="dxa"/>
          </w:tcPr>
          <w:p w:rsidR="0047756F" w:rsidRDefault="00CD6207">
            <w:r>
              <w:t>符合</w:t>
            </w:r>
          </w:p>
        </w:tc>
      </w:tr>
    </w:tbl>
    <w:p w:rsidR="0047756F" w:rsidRDefault="0047756F">
      <w:pPr>
        <w:pStyle w:val="a6"/>
      </w:pPr>
    </w:p>
    <w:p w:rsidR="0047756F" w:rsidRDefault="0047756F">
      <w:pPr>
        <w:pStyle w:val="a6"/>
      </w:pPr>
    </w:p>
    <w:p w:rsidR="0047756F" w:rsidRDefault="0091588B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47756F" w:rsidSect="0047756F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93B" w:rsidRDefault="00B0293B" w:rsidP="0047756F">
      <w:r>
        <w:separator/>
      </w:r>
    </w:p>
  </w:endnote>
  <w:endnote w:type="continuationSeparator" w:id="1">
    <w:p w:rsidR="00B0293B" w:rsidRDefault="00B0293B" w:rsidP="0047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47756F" w:rsidRDefault="002A5AC9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1588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053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91588B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1588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053A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7756F" w:rsidRDefault="004775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93B" w:rsidRDefault="00B0293B" w:rsidP="0047756F">
      <w:r>
        <w:separator/>
      </w:r>
    </w:p>
  </w:footnote>
  <w:footnote w:type="continuationSeparator" w:id="1">
    <w:p w:rsidR="00B0293B" w:rsidRDefault="00B0293B" w:rsidP="00477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56F" w:rsidRDefault="0091588B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7756F" w:rsidRDefault="002A5AC9">
    <w:pPr>
      <w:pStyle w:val="a7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47756F" w:rsidRDefault="0091588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1588B">
      <w:rPr>
        <w:rStyle w:val="CharChar1"/>
        <w:rFonts w:hint="default"/>
        <w:w w:val="90"/>
      </w:rPr>
      <w:t>Beijing International Standard united Certification Co.,Ltd.</w:t>
    </w:r>
  </w:p>
  <w:p w:rsidR="0047756F" w:rsidRDefault="0047756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56F"/>
    <w:rsid w:val="001929E0"/>
    <w:rsid w:val="001E60CE"/>
    <w:rsid w:val="001E7095"/>
    <w:rsid w:val="00211922"/>
    <w:rsid w:val="002A5AC9"/>
    <w:rsid w:val="00333EE1"/>
    <w:rsid w:val="00396EF0"/>
    <w:rsid w:val="00433066"/>
    <w:rsid w:val="0047756F"/>
    <w:rsid w:val="004A6877"/>
    <w:rsid w:val="005F1353"/>
    <w:rsid w:val="005F4FB2"/>
    <w:rsid w:val="00631454"/>
    <w:rsid w:val="00634946"/>
    <w:rsid w:val="00636A7A"/>
    <w:rsid w:val="006521F9"/>
    <w:rsid w:val="006647A4"/>
    <w:rsid w:val="006A4633"/>
    <w:rsid w:val="0070757F"/>
    <w:rsid w:val="00756B68"/>
    <w:rsid w:val="00883C53"/>
    <w:rsid w:val="0091588B"/>
    <w:rsid w:val="00942DED"/>
    <w:rsid w:val="00A02922"/>
    <w:rsid w:val="00A41601"/>
    <w:rsid w:val="00B0293B"/>
    <w:rsid w:val="00B4053A"/>
    <w:rsid w:val="00CD6207"/>
    <w:rsid w:val="00DC7659"/>
    <w:rsid w:val="00E370E7"/>
    <w:rsid w:val="00ED12AC"/>
    <w:rsid w:val="00EE0F3B"/>
    <w:rsid w:val="00F83A45"/>
    <w:rsid w:val="00F91DDB"/>
    <w:rsid w:val="00F9396A"/>
    <w:rsid w:val="00FC7A22"/>
    <w:rsid w:val="00FF645E"/>
    <w:rsid w:val="09251BF1"/>
    <w:rsid w:val="1A840625"/>
    <w:rsid w:val="1B1926E0"/>
    <w:rsid w:val="26A426BA"/>
    <w:rsid w:val="3B302760"/>
    <w:rsid w:val="3FF47F37"/>
    <w:rsid w:val="50BA2E0A"/>
    <w:rsid w:val="50FF3FD0"/>
    <w:rsid w:val="510B68AD"/>
    <w:rsid w:val="61AE2233"/>
    <w:rsid w:val="660A4AFF"/>
    <w:rsid w:val="67246904"/>
    <w:rsid w:val="6FBA55BB"/>
    <w:rsid w:val="727477D1"/>
    <w:rsid w:val="79747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7756F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1"/>
    <w:link w:val="2Char"/>
    <w:qFormat/>
    <w:rsid w:val="00EE0F3B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47756F"/>
    <w:pPr>
      <w:ind w:firstLineChars="200" w:firstLine="720"/>
    </w:pPr>
  </w:style>
  <w:style w:type="paragraph" w:styleId="a5">
    <w:name w:val="Balloon Text"/>
    <w:basedOn w:val="a"/>
    <w:link w:val="Char"/>
    <w:uiPriority w:val="99"/>
    <w:semiHidden/>
    <w:unhideWhenUsed/>
    <w:qFormat/>
    <w:rsid w:val="0047756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477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477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qFormat/>
    <w:rsid w:val="0047756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6"/>
    <w:uiPriority w:val="99"/>
    <w:qFormat/>
    <w:rsid w:val="0047756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5"/>
    <w:uiPriority w:val="99"/>
    <w:semiHidden/>
    <w:qFormat/>
    <w:rsid w:val="0047756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7756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CharCharCharCharCharCharChar">
    <w:name w:val="Char Char Char Char Char Char Char"/>
    <w:basedOn w:val="a"/>
    <w:rsid w:val="004A6877"/>
    <w:rPr>
      <w:szCs w:val="24"/>
    </w:rPr>
  </w:style>
  <w:style w:type="character" w:customStyle="1" w:styleId="2Char">
    <w:name w:val="标题 2 Char"/>
    <w:basedOn w:val="a2"/>
    <w:link w:val="2"/>
    <w:rsid w:val="00EE0F3B"/>
    <w:rPr>
      <w:b/>
      <w:bCs/>
      <w:kern w:val="2"/>
      <w:sz w:val="32"/>
    </w:rPr>
  </w:style>
  <w:style w:type="paragraph" w:styleId="a1">
    <w:name w:val="Normal Indent"/>
    <w:basedOn w:val="a"/>
    <w:qFormat/>
    <w:rsid w:val="00EE0F3B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497</Words>
  <Characters>2834</Characters>
  <Application>Microsoft Office Word</Application>
  <DocSecurity>0</DocSecurity>
  <Lines>23</Lines>
  <Paragraphs>6</Paragraphs>
  <ScaleCrop>false</ScaleCrop>
  <Company>china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dcterms:created xsi:type="dcterms:W3CDTF">2015-06-17T12:51:00Z</dcterms:created>
  <dcterms:modified xsi:type="dcterms:W3CDTF">2021-08-06T04:02:00Z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