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85"/>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85" w:type="dxa"/>
            <w:vAlign w:val="center"/>
          </w:tcPr>
          <w:p>
            <w:pPr>
              <w:rPr>
                <w:rFonts w:hint="eastAsia" w:eastAsia="宋体"/>
                <w:sz w:val="24"/>
                <w:szCs w:val="24"/>
                <w:lang w:eastAsia="zh-CN"/>
              </w:rPr>
            </w:pPr>
            <w:r>
              <w:rPr>
                <w:rFonts w:hint="eastAsia"/>
                <w:sz w:val="24"/>
                <w:szCs w:val="24"/>
              </w:rPr>
              <w:t>受审核部门：管理层，   主管领导：</w:t>
            </w:r>
            <w:r>
              <w:rPr>
                <w:rFonts w:hint="eastAsia"/>
                <w:sz w:val="24"/>
                <w:szCs w:val="24"/>
                <w:lang w:eastAsia="zh-CN"/>
              </w:rPr>
              <w:t>宋琼</w:t>
            </w:r>
            <w:r>
              <w:rPr>
                <w:rFonts w:hint="eastAsia"/>
                <w:sz w:val="24"/>
                <w:szCs w:val="24"/>
              </w:rPr>
              <w:t>，陪同人员：</w:t>
            </w:r>
            <w:r>
              <w:rPr>
                <w:rFonts w:hint="eastAsia"/>
                <w:sz w:val="24"/>
                <w:szCs w:val="24"/>
                <w:lang w:eastAsia="zh-CN"/>
              </w:rPr>
              <w:t>张云</w:t>
            </w:r>
          </w:p>
        </w:tc>
        <w:tc>
          <w:tcPr>
            <w:tcW w:w="100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85" w:type="dxa"/>
            <w:vAlign w:val="center"/>
          </w:tcPr>
          <w:p>
            <w:pPr>
              <w:spacing w:before="120"/>
              <w:rPr>
                <w:rFonts w:hint="eastAsia" w:eastAsia="宋体"/>
                <w:lang w:eastAsia="zh-CN"/>
              </w:rPr>
            </w:pPr>
            <w:r>
              <w:rPr>
                <w:rFonts w:hint="eastAsia"/>
                <w:sz w:val="24"/>
                <w:szCs w:val="24"/>
              </w:rPr>
              <w:t>审核员：陈伟， 审核时间：</w:t>
            </w:r>
            <w:r>
              <w:rPr>
                <w:rFonts w:hint="eastAsia"/>
                <w:sz w:val="24"/>
                <w:szCs w:val="24"/>
                <w:lang w:eastAsia="zh-CN"/>
              </w:rPr>
              <w:t>2021.8.17</w:t>
            </w:r>
          </w:p>
        </w:tc>
        <w:tc>
          <w:tcPr>
            <w:tcW w:w="10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85" w:type="dxa"/>
            <w:vAlign w:val="center"/>
          </w:tcPr>
          <w:p>
            <w:pPr>
              <w:rPr>
                <w:sz w:val="24"/>
                <w:szCs w:val="24"/>
              </w:rPr>
            </w:pPr>
            <w:r>
              <w:rPr>
                <w:rFonts w:hint="eastAsia"/>
                <w:sz w:val="24"/>
                <w:szCs w:val="24"/>
              </w:rPr>
              <w:t>审核条款：</w:t>
            </w:r>
          </w:p>
        </w:tc>
        <w:tc>
          <w:tcPr>
            <w:tcW w:w="10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Q:4.1;4.2;4.3;4.4</w:t>
            </w:r>
          </w:p>
          <w:p>
            <w:pPr>
              <w:adjustRightInd w:val="0"/>
              <w:snapToGrid w:val="0"/>
              <w:rPr>
                <w:rFonts w:ascii="宋体" w:hAnsi="宋体" w:cs="宋体"/>
                <w:szCs w:val="21"/>
              </w:rPr>
            </w:pPr>
          </w:p>
          <w:p/>
        </w:tc>
        <w:tc>
          <w:tcPr>
            <w:tcW w:w="10585" w:type="dxa"/>
          </w:tcPr>
          <w:p>
            <w:pPr>
              <w:spacing w:line="360" w:lineRule="auto"/>
              <w:ind w:firstLine="420" w:firstLineChars="200"/>
              <w:jc w:val="left"/>
              <w:rPr>
                <w:rFonts w:ascii="宋体" w:hAnsi="宋体" w:cs="宋体"/>
                <w:szCs w:val="21"/>
              </w:rPr>
            </w:pPr>
            <w:r>
              <w:rPr>
                <w:rFonts w:hint="eastAsia" w:ascii="宋体" w:hAnsi="宋体" w:cs="宋体"/>
                <w:szCs w:val="21"/>
              </w:rPr>
              <w:t>公司在管理手册中，从企业内部因素和外部因素两方面明确风险和机遇事件的识别方法/途径、风险和机遇事件的评估方式、制定主要风险和机遇事件的应对措施，公司始终与优质企业合作，企业规范、专业的管理理念对公司的发展产生了潜移默化的影响，因而在合作过程中促进了公司的健康发展；公司成熟的运营模式，已得到客户的广泛认同。对公司有利、不利的内、外部因素有：相关法律法规对产品和服务要求的日趋严格，对环境保护、职业健康安全保护日趋完善，企业必须不断学习、深入贯彻、不断完善，确保适应变化的需要；关注国家、行业标准要求的变化，及时更新服务，确保满足市场需求；同行业竞争力度不断加大，要深入了解市场变化及客户个性化要求，积极应对市场竞争；国内经济发展增长因疫情降速，国家进行产业结构调整，相关市场领域将受到极大冲击，但国家加大民生工程的投入对组织的发展具有战略机遇；组织从事该行业多年，有十分丰富的管理经验和技术人才，公司对团队建设和骨干培养十分重视；企业文化倡导为客户提供有亲和力的人性化产品和服务；公司自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月以来开展QES体系的建立和运行，提高了公司整体经营管理能力和水平。</w:t>
            </w:r>
          </w:p>
          <w:p>
            <w:pPr>
              <w:spacing w:line="360" w:lineRule="auto"/>
              <w:ind w:firstLine="420" w:firstLineChars="200"/>
              <w:jc w:val="left"/>
              <w:rPr>
                <w:rFonts w:ascii="宋体" w:hAnsi="宋体" w:cs="宋体"/>
                <w:szCs w:val="21"/>
              </w:rPr>
            </w:pPr>
            <w:r>
              <w:rPr>
                <w:rFonts w:hint="eastAsia" w:ascii="宋体" w:hAnsi="宋体" w:cs="宋体"/>
                <w:szCs w:val="21"/>
              </w:rPr>
              <w:t>公司通过同行交流、座谈会、每周工作例会、QQ、微信、电话交流、网上查询沟通等进行内外部沟通方式，并定期进行评审，形成会议记录。</w:t>
            </w:r>
          </w:p>
          <w:p>
            <w:pPr>
              <w:spacing w:line="360" w:lineRule="auto"/>
              <w:ind w:firstLine="420" w:firstLineChars="200"/>
              <w:jc w:val="left"/>
              <w:rPr>
                <w:rFonts w:ascii="宋体" w:hAnsi="宋体" w:cs="宋体"/>
                <w:szCs w:val="21"/>
              </w:rPr>
            </w:pPr>
            <w:r>
              <w:rPr>
                <w:rFonts w:hint="eastAsia" w:ascii="宋体" w:hAnsi="宋体" w:cs="宋体"/>
                <w:szCs w:val="21"/>
              </w:rPr>
              <w:t>抽查202</w:t>
            </w:r>
            <w:r>
              <w:rPr>
                <w:rFonts w:hint="eastAsia" w:ascii="宋体" w:hAnsi="宋体" w:cs="宋体"/>
                <w:szCs w:val="21"/>
                <w:lang w:val="en-US" w:eastAsia="zh-CN"/>
              </w:rPr>
              <w:t>1</w:t>
            </w:r>
            <w:r>
              <w:rPr>
                <w:rFonts w:hint="eastAsia" w:ascii="宋体" w:hAnsi="宋体" w:cs="宋体"/>
                <w:szCs w:val="21"/>
              </w:rPr>
              <w:t>年总过程风险机会识别措施评价表，内容及记录清晰。</w:t>
            </w:r>
          </w:p>
          <w:p>
            <w:pPr>
              <w:spacing w:line="360" w:lineRule="auto"/>
              <w:ind w:firstLine="420" w:firstLineChars="200"/>
              <w:jc w:val="left"/>
              <w:rPr>
                <w:rFonts w:ascii="宋体" w:hAnsi="宋体" w:cs="宋体"/>
                <w:szCs w:val="21"/>
              </w:rPr>
            </w:pPr>
            <w:r>
              <w:rPr>
                <w:rFonts w:hint="eastAsia" w:ascii="宋体" w:hAnsi="宋体" w:cs="宋体"/>
                <w:szCs w:val="21"/>
              </w:rPr>
              <w:t>公司确定的相关方有政府机构、第三方认证机构、员工、投资者、客户、供应商等。</w:t>
            </w:r>
          </w:p>
          <w:p>
            <w:pPr>
              <w:spacing w:line="360" w:lineRule="auto"/>
              <w:ind w:firstLine="420" w:firstLineChars="200"/>
              <w:jc w:val="left"/>
              <w:rPr>
                <w:rFonts w:ascii="宋体" w:hAnsi="宋体" w:cs="宋体"/>
                <w:szCs w:val="21"/>
              </w:rPr>
            </w:pPr>
            <w:r>
              <w:rPr>
                <w:rFonts w:hint="eastAsia" w:ascii="宋体" w:hAnsi="宋体" w:cs="宋体"/>
                <w:szCs w:val="21"/>
              </w:rPr>
              <w:t>理解员工诉求的形式为谈心、会议等；理解银行等相关方的形式主要为电话沟通、上门拜访等；</w:t>
            </w:r>
          </w:p>
          <w:p>
            <w:pPr>
              <w:spacing w:line="360" w:lineRule="auto"/>
              <w:ind w:firstLine="420" w:firstLineChars="200"/>
              <w:jc w:val="left"/>
              <w:rPr>
                <w:rFonts w:ascii="宋体" w:hAnsi="宋体" w:cs="宋体"/>
                <w:szCs w:val="21"/>
              </w:rPr>
            </w:pPr>
            <w:r>
              <w:rPr>
                <w:rFonts w:hint="eastAsia" w:ascii="宋体" w:hAnsi="宋体" w:cs="宋体"/>
                <w:szCs w:val="21"/>
              </w:rPr>
              <w:t>员工关注的主要问题有工资待遇增加、培训学习机会、工作环境舒适、公司发展潜力等，供应商关注的主要问题是长期合作、互利共赢、付款时间、要求清晰，及时沟通等。</w:t>
            </w:r>
          </w:p>
          <w:p>
            <w:pPr>
              <w:spacing w:line="360" w:lineRule="auto"/>
              <w:ind w:firstLine="420" w:firstLineChars="200"/>
              <w:jc w:val="left"/>
              <w:rPr>
                <w:rFonts w:ascii="宋体" w:hAnsi="宋体" w:cs="宋体"/>
                <w:szCs w:val="21"/>
              </w:rPr>
            </w:pPr>
            <w:r>
              <w:rPr>
                <w:rFonts w:hint="eastAsia" w:ascii="宋体" w:hAnsi="宋体" w:cs="宋体"/>
                <w:szCs w:val="21"/>
              </w:rPr>
              <w:t>查见《</w:t>
            </w:r>
            <w:r>
              <w:rPr>
                <w:rFonts w:hint="eastAsia" w:ascii="宋体" w:hAnsi="宋体" w:cs="宋体"/>
                <w:szCs w:val="21"/>
                <w:lang w:eastAsia="zh-CN"/>
              </w:rPr>
              <w:t>相关方需求和期望清单</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抽查顾客需求和期望：产品和服务质量符合顾客要求、及时交付、价格优惠等。</w:t>
            </w:r>
          </w:p>
          <w:p>
            <w:pPr>
              <w:spacing w:line="360" w:lineRule="auto"/>
              <w:ind w:firstLine="420" w:firstLineChars="200"/>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公司管理体系的认证范围为：</w:t>
            </w:r>
          </w:p>
          <w:p>
            <w:pPr>
              <w:spacing w:line="360" w:lineRule="auto"/>
              <w:ind w:firstLine="420" w:firstLineChars="200"/>
              <w:jc w:val="left"/>
              <w:rPr>
                <w:rFonts w:ascii="宋体" w:hAnsi="宋体" w:cs="宋体"/>
                <w:szCs w:val="21"/>
              </w:rPr>
            </w:pPr>
            <w:r>
              <w:rPr>
                <w:rFonts w:hint="eastAsia" w:ascii="宋体" w:hAnsi="宋体" w:cs="宋体"/>
                <w:szCs w:val="21"/>
              </w:rPr>
              <w:t>QMS:广告设计。</w:t>
            </w:r>
          </w:p>
          <w:p>
            <w:pPr>
              <w:spacing w:line="360" w:lineRule="auto"/>
              <w:ind w:firstLine="210" w:firstLineChars="100"/>
              <w:jc w:val="left"/>
              <w:rPr>
                <w:rFonts w:ascii="宋体" w:hAnsi="宋体" w:cs="宋体"/>
                <w:szCs w:val="21"/>
              </w:rPr>
            </w:pPr>
            <w:r>
              <w:rPr>
                <w:rFonts w:hint="eastAsia" w:ascii="宋体" w:hAnsi="宋体" w:cs="宋体"/>
                <w:szCs w:val="21"/>
                <w:lang w:eastAsia="zh-CN"/>
              </w:rPr>
              <w:t>注册地：成都市金牛区二环路北一段72号6楼14号。</w:t>
            </w:r>
            <w:r>
              <w:rPr>
                <w:rFonts w:hint="eastAsia" w:ascii="宋体" w:hAnsi="宋体" w:cs="宋体"/>
                <w:szCs w:val="21"/>
              </w:rPr>
              <w:t>经营地，</w:t>
            </w:r>
            <w:r>
              <w:rPr>
                <w:rFonts w:hint="eastAsia" w:ascii="宋体" w:hAnsi="宋体" w:cs="宋体"/>
                <w:szCs w:val="21"/>
                <w:lang w:eastAsia="zh-CN"/>
              </w:rPr>
              <w:t>成都市双流区大件路白家段9号</w:t>
            </w:r>
            <w:r>
              <w:rPr>
                <w:rFonts w:hint="eastAsia" w:ascii="宋体" w:hAnsi="宋体" w:cs="宋体"/>
                <w:szCs w:val="21"/>
              </w:rPr>
              <w:t>。</w:t>
            </w:r>
            <w:r>
              <w:rPr>
                <w:rFonts w:hint="eastAsia" w:ascii="宋体" w:hAnsi="宋体" w:cs="宋体"/>
                <w:szCs w:val="21"/>
                <w:lang w:eastAsia="zh-CN"/>
              </w:rPr>
              <w:t>提供有租赁合同，属于租赁房屋，见附件。</w:t>
            </w:r>
          </w:p>
          <w:p>
            <w:pPr>
              <w:spacing w:line="360" w:lineRule="auto"/>
              <w:ind w:firstLine="420" w:firstLineChars="200"/>
              <w:jc w:val="left"/>
              <w:rPr>
                <w:rFonts w:ascii="宋体" w:hAnsi="宋体" w:cs="宋体"/>
                <w:szCs w:val="21"/>
              </w:rPr>
            </w:pPr>
            <w:r>
              <w:rPr>
                <w:rFonts w:hint="eastAsia" w:ascii="宋体" w:hAnsi="宋体" w:cs="宋体"/>
                <w:szCs w:val="21"/>
              </w:rPr>
              <w:t>公司QMS不适用条款：</w:t>
            </w:r>
            <w:r>
              <w:rPr>
                <w:rFonts w:hint="eastAsia" w:ascii="宋体" w:hAnsi="宋体" w:cs="宋体"/>
                <w:szCs w:val="21"/>
                <w:lang w:eastAsia="zh-CN"/>
              </w:rPr>
              <w:t>无</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经识别，组织依据标准的要求建立、实施、维护管理体系，符合标准要求。</w:t>
            </w:r>
          </w:p>
          <w:p>
            <w:pPr>
              <w:spacing w:line="360" w:lineRule="auto"/>
              <w:ind w:firstLine="420" w:firstLineChars="200"/>
              <w:jc w:val="left"/>
              <w:rPr>
                <w:rFonts w:ascii="宋体" w:hAnsi="宋体" w:cs="宋体"/>
                <w:color w:val="000000"/>
                <w:szCs w:val="21"/>
              </w:rPr>
            </w:pPr>
            <w:r>
              <w:rPr>
                <w:rFonts w:hint="eastAsia" w:ascii="宋体" w:hAnsi="宋体" w:cs="宋体"/>
                <w:szCs w:val="21"/>
              </w:rPr>
              <w:t>公司以</w:t>
            </w:r>
            <w:r>
              <w:rPr>
                <w:rFonts w:hint="eastAsia" w:ascii="宋体" w:hAnsi="宋体" w:cs="宋体"/>
                <w:szCs w:val="21"/>
                <w:lang w:val="de-DE"/>
              </w:rPr>
              <w:t>GB/T19001-2016/ISO9001:2015</w:t>
            </w:r>
            <w:r>
              <w:rPr>
                <w:rFonts w:hint="eastAsia" w:ascii="宋体" w:hAnsi="宋体" w:cs="宋体"/>
                <w:szCs w:val="21"/>
              </w:rPr>
              <w:t>标准为主线，以“过程方法”为基础，融入了</w:t>
            </w:r>
            <w:r>
              <w:rPr>
                <w:rFonts w:hint="eastAsia" w:ascii="宋体" w:hAnsi="宋体" w:cs="宋体"/>
                <w:szCs w:val="21"/>
                <w:lang w:val="de-DE"/>
              </w:rPr>
              <w:t>GB/T24001-2016/ISO14001:2015、GB/T45001-2020/ISO45001：2018标准要求，并明确了过程顺序和相互作用以及过程有效运作和控制所需的准则和方法。在管理手册中，确定产生非</w:t>
            </w:r>
            <w:r>
              <w:rPr>
                <w:rFonts w:hint="eastAsia" w:ascii="宋体" w:hAnsi="宋体" w:cs="宋体"/>
                <w:szCs w:val="21"/>
              </w:rPr>
              <w:t>预期的输出或过程失效对产品和顾客满意带来的风险，以及应对措施。组织制定</w:t>
            </w:r>
            <w:r>
              <w:rPr>
                <w:rFonts w:hint="eastAsia" w:ascii="宋体" w:hAnsi="宋体" w:cs="宋体"/>
                <w:szCs w:val="21"/>
                <w:lang w:eastAsia="zh-CN"/>
              </w:rPr>
              <w:t>管理评审控制程序</w:t>
            </w:r>
            <w:r>
              <w:rPr>
                <w:rFonts w:hint="eastAsia" w:ascii="宋体" w:hAnsi="宋体" w:cs="宋体"/>
                <w:szCs w:val="21"/>
              </w:rPr>
              <w:t>，定期进行评审，必要时变更过程，以确保过程持续产生公司期望的结果。</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Q5.1</w:t>
            </w:r>
          </w:p>
        </w:tc>
        <w:tc>
          <w:tcPr>
            <w:tcW w:w="10585" w:type="dxa"/>
          </w:tcPr>
          <w:p>
            <w:pPr>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宋琼</w:t>
            </w:r>
            <w:r>
              <w:rPr>
                <w:rFonts w:hint="eastAsia" w:ascii="宋体" w:hAnsi="宋体" w:cs="宋体"/>
                <w:szCs w:val="21"/>
              </w:rPr>
              <w:t>，   管代：</w:t>
            </w:r>
            <w:r>
              <w:rPr>
                <w:rFonts w:hint="eastAsia" w:ascii="宋体" w:hAnsi="宋体" w:cs="宋体"/>
                <w:szCs w:val="21"/>
                <w:lang w:eastAsia="zh-CN"/>
              </w:rPr>
              <w:t>高翔</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rPr>
              <w:t>制定和发布公司自身发展质量、环境、职业健康安全方针和管理目标</w:t>
            </w: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pPr>
            <w:r>
              <w:rPr>
                <w:rFonts w:hint="eastAsia" w:ascii="宋体" w:hAnsi="宋体" w:cs="宋体"/>
                <w:szCs w:val="21"/>
              </w:rPr>
              <w:t>5、为确保建立、运行和持续改进管理体系所需的一切资源得到满足，公司提供了信息、技术、人力、设备、环境和资金等必要资源。</w:t>
            </w:r>
          </w:p>
          <w:p>
            <w:pPr>
              <w:pStyle w:val="21"/>
              <w:rPr>
                <w:rFonts w:ascii="宋体" w:hAnsi="宋体" w:cs="宋体"/>
                <w:szCs w:val="21"/>
              </w:rPr>
            </w:pPr>
            <w:r>
              <w:rPr>
                <w:rFonts w:hint="eastAsia" w:ascii="宋体" w:hAnsi="宋体" w:cs="宋体"/>
                <w:szCs w:val="21"/>
              </w:rPr>
              <w:t>6、对质量、环境和职业健康安全管理体系的有效性承担责任</w:t>
            </w:r>
          </w:p>
          <w:p>
            <w:pPr>
              <w:pStyle w:val="21"/>
              <w:rPr>
                <w:rFonts w:ascii="宋体" w:hAnsi="宋体" w:cs="宋体"/>
                <w:szCs w:val="21"/>
              </w:rPr>
            </w:pPr>
            <w:r>
              <w:rPr>
                <w:rFonts w:hint="eastAsia" w:ascii="宋体" w:hAnsi="宋体" w:cs="宋体"/>
                <w:szCs w:val="21"/>
              </w:rPr>
              <w:t>7、推动公司体系的改进，使体系能够更完善，和公司实际运作切合。</w:t>
            </w:r>
          </w:p>
          <w:p>
            <w:pPr>
              <w:spacing w:line="400" w:lineRule="exact"/>
              <w:jc w:val="left"/>
              <w:rPr>
                <w:rFonts w:ascii="宋体" w:hAnsi="宋体" w:cs="宋体"/>
                <w:szCs w:val="21"/>
              </w:rPr>
            </w:pPr>
            <w:r>
              <w:rPr>
                <w:rFonts w:hint="eastAsia" w:ascii="宋体" w:hAnsi="宋体" w:cs="宋体"/>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Q5.2 </w:t>
            </w:r>
          </w:p>
          <w:p>
            <w:pPr>
              <w:rPr>
                <w:b/>
                <w:szCs w:val="21"/>
              </w:rPr>
            </w:pPr>
          </w:p>
        </w:tc>
        <w:tc>
          <w:tcPr>
            <w:tcW w:w="1058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质量、环境、职业健康安全方针：</w:t>
            </w:r>
          </w:p>
          <w:p>
            <w:pPr>
              <w:spacing w:line="360" w:lineRule="auto"/>
            </w:pPr>
            <w:r>
              <w:rPr>
                <w:rFonts w:hint="eastAsia" w:asciiTheme="minorEastAsia" w:hAnsiTheme="minorEastAsia" w:eastAsiaTheme="minorEastAsia" w:cstheme="minorEastAsia"/>
                <w:bCs/>
                <w:color w:val="000000"/>
                <w:szCs w:val="21"/>
              </w:rPr>
              <w:t>“</w:t>
            </w:r>
            <w:r>
              <w:rPr>
                <w:rFonts w:hint="eastAsia" w:ascii="宋体" w:hAnsi="宋体" w:cs="宋体" w:eastAsiaTheme="minorEastAsia"/>
                <w:b/>
                <w:bCs/>
                <w:kern w:val="0"/>
                <w:szCs w:val="21"/>
                <w:lang w:eastAsia="zh-CN"/>
              </w:rPr>
              <w:t>与时俱进、争创一流、以人为本、诚信服务；绿色环保，遵纪守法，污染预防，持续改进；保障健康、确保安全、遵守法规、持续改进</w:t>
            </w:r>
            <w:r>
              <w:rPr>
                <w:rFonts w:hint="eastAsia" w:asciiTheme="minorEastAsia" w:hAnsiTheme="minorEastAsia" w:eastAsiaTheme="minorEastAsia" w:cstheme="minorEastAsia"/>
                <w:bCs/>
                <w:color w:val="000000"/>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公司严格按照国家有关的服务质量标准和客户要求执行，以优良的品质获得客户的满意和忠诚；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以顾客为关注焦点，关注顾客的需求，不断向客户提供满意的服务，使公司持续发展壮大，持续改进、追求创新、持续改进、不断提高服务质量，让顾客满意；</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pStyle w:val="21"/>
              <w:rPr>
                <w:rFonts w:ascii="宋体" w:hAnsi="宋体" w:cs="宋体"/>
                <w:szCs w:val="21"/>
              </w:rPr>
            </w:pPr>
            <w:r>
              <w:rPr>
                <w:rFonts w:hint="eastAsia" w:ascii="宋体" w:hAnsi="宋体" w:cs="宋体"/>
                <w:szCs w:val="21"/>
              </w:rPr>
              <w:t>员工是企业的重要资源，保护员工安全是企业义不容辞的义务；</w:t>
            </w:r>
          </w:p>
          <w:p>
            <w:pPr>
              <w:pStyle w:val="21"/>
              <w:rPr>
                <w:rFonts w:ascii="宋体" w:hAnsi="宋体" w:cs="宋体"/>
                <w:szCs w:val="21"/>
              </w:rPr>
            </w:pPr>
            <w:r>
              <w:rPr>
                <w:rFonts w:hint="eastAsia" w:ascii="宋体" w:hAnsi="宋体" w:cs="宋体"/>
                <w:szCs w:val="21"/>
              </w:rPr>
              <w:t>在顾客至上，绿色环保，安全环保基础上，持续改进，企业才能持续长久发展。</w:t>
            </w:r>
          </w:p>
          <w:p>
            <w:pPr>
              <w:spacing w:line="400" w:lineRule="exact"/>
              <w:jc w:val="left"/>
              <w:rPr>
                <w:rFonts w:ascii="宋体" w:hAnsi="宋体" w:cs="宋体"/>
                <w:szCs w:val="21"/>
              </w:rPr>
            </w:pPr>
            <w:r>
              <w:rPr>
                <w:rFonts w:hint="eastAsia" w:ascii="宋体" w:hAnsi="宋体" w:cs="宋体"/>
                <w:szCs w:val="21"/>
              </w:rPr>
              <w:t>质量、环境、职业健康安全方针在手册上进行了确定和发布，并通过文件发放的形式发放至各部门、给员工进行了宣传培训。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质量、环境、职业健康安全方针对外进行了发布，给员工进行了宣传培训。</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企业的质量、环境、职业健康安全方针的内容和管理基本符合标准和法规要求。</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Q5.3 </w:t>
            </w:r>
          </w:p>
          <w:p>
            <w:pPr>
              <w:rPr>
                <w:b/>
                <w:szCs w:val="21"/>
              </w:rPr>
            </w:pPr>
          </w:p>
        </w:tc>
        <w:tc>
          <w:tcPr>
            <w:tcW w:w="10585"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rPr>
                <w:rFonts w:ascii="宋体" w:hAnsi="宋体" w:cs="宋体"/>
                <w:szCs w:val="21"/>
              </w:rPr>
            </w:pPr>
            <w:r>
              <w:rPr>
                <w:rFonts w:hint="eastAsia" w:ascii="宋体" w:hAnsi="宋体" w:cs="宋体"/>
                <w:szCs w:val="21"/>
              </w:rPr>
              <w:t>应对风险和机遇的措施</w:t>
            </w:r>
          </w:p>
          <w:p>
            <w:pPr>
              <w:rPr>
                <w:rFonts w:ascii="宋体" w:hAnsi="宋体" w:cs="宋体"/>
                <w:szCs w:val="21"/>
              </w:rPr>
            </w:pPr>
            <w:r>
              <w:rPr>
                <w:rFonts w:hint="eastAsia" w:ascii="宋体" w:hAnsi="宋体" w:cs="宋体"/>
                <w:szCs w:val="21"/>
              </w:rPr>
              <w:t>（含6.1.1和6.1.2）</w:t>
            </w:r>
          </w:p>
          <w:p>
            <w:pPr>
              <w:rPr>
                <w:rFonts w:ascii="宋体" w:hAnsi="宋体" w:cs="宋体"/>
                <w:szCs w:val="21"/>
              </w:rPr>
            </w:pPr>
            <w:r>
              <w:rPr>
                <w:rFonts w:hint="eastAsia" w:ascii="宋体" w:hAnsi="宋体" w:cs="宋体"/>
                <w:szCs w:val="21"/>
              </w:rPr>
              <w:t>#确定的需应对的风险和机遇有哪些？</w:t>
            </w:r>
          </w:p>
          <w:p>
            <w:pPr>
              <w:rPr>
                <w:rFonts w:ascii="宋体" w:hAnsi="宋体" w:cs="宋体"/>
                <w:szCs w:val="21"/>
              </w:rPr>
            </w:pPr>
            <w:r>
              <w:rPr>
                <w:rFonts w:hint="eastAsia" w:ascii="宋体" w:hAnsi="宋体" w:cs="宋体"/>
                <w:szCs w:val="21"/>
              </w:rPr>
              <w:t>.策划应对风险和机遇的措施有哪些？</w:t>
            </w:r>
          </w:p>
          <w:p>
            <w:pPr>
              <w:rPr>
                <w:rFonts w:ascii="宋体" w:hAnsi="宋体" w:cs="宋体"/>
                <w:szCs w:val="21"/>
              </w:rPr>
            </w:pPr>
            <w:r>
              <w:rPr>
                <w:rFonts w:hint="eastAsia" w:ascii="宋体" w:hAnsi="宋体" w:cs="宋体"/>
                <w:szCs w:val="21"/>
              </w:rPr>
              <w:t>.如何整合并实施这些措施？</w:t>
            </w:r>
          </w:p>
          <w:p>
            <w:pPr>
              <w:rPr>
                <w:rFonts w:ascii="宋体" w:hAnsi="宋体" w:cs="宋体"/>
                <w:szCs w:val="21"/>
              </w:rPr>
            </w:pPr>
            <w:r>
              <w:rPr>
                <w:rFonts w:hint="eastAsia" w:ascii="宋体" w:hAnsi="宋体" w:cs="宋体"/>
                <w:szCs w:val="21"/>
              </w:rPr>
              <w:t>.如何评价这些措施的有效性？</w:t>
            </w:r>
          </w:p>
          <w:p>
            <w:pPr>
              <w:rPr>
                <w:rFonts w:ascii="宋体" w:hAnsi="宋体" w:cs="宋体"/>
                <w:szCs w:val="21"/>
              </w:rPr>
            </w:pPr>
            <w:r>
              <w:rPr>
                <w:rFonts w:hint="eastAsia" w:ascii="宋体" w:hAnsi="宋体" w:cs="宋体"/>
                <w:szCs w:val="21"/>
              </w:rPr>
              <w:t>.措施是否与风险和机遇的影响程度相适应？</w:t>
            </w:r>
          </w:p>
          <w:p>
            <w:pPr>
              <w:rPr>
                <w:rFonts w:ascii="宋体" w:hAnsi="宋体" w:cs="宋体"/>
                <w:szCs w:val="21"/>
              </w:rPr>
            </w:pPr>
          </w:p>
        </w:tc>
        <w:tc>
          <w:tcPr>
            <w:tcW w:w="960" w:type="dxa"/>
          </w:tcPr>
          <w:p>
            <w:pPr>
              <w:rPr>
                <w:rFonts w:ascii="宋体" w:hAnsi="宋体" w:cs="宋体"/>
                <w:szCs w:val="21"/>
              </w:rPr>
            </w:pPr>
            <w:r>
              <w:rPr>
                <w:rFonts w:hint="eastAsia" w:ascii="宋体" w:hAnsi="宋体" w:cs="宋体"/>
                <w:szCs w:val="21"/>
              </w:rPr>
              <w:t>Q6.1</w:t>
            </w:r>
          </w:p>
        </w:tc>
        <w:tc>
          <w:tcPr>
            <w:tcW w:w="10585" w:type="dxa"/>
          </w:tcPr>
          <w:p>
            <w:pPr>
              <w:spacing w:line="360" w:lineRule="auto"/>
              <w:ind w:firstLine="420" w:firstLineChars="200"/>
              <w:rPr>
                <w:rFonts w:ascii="宋体" w:hAnsi="宋体" w:cs="宋体"/>
                <w:szCs w:val="24"/>
              </w:rPr>
            </w:pPr>
            <w:r>
              <w:rPr>
                <w:rFonts w:hint="eastAsia" w:ascii="宋体" w:hAnsi="宋体" w:cs="宋体"/>
                <w:szCs w:val="24"/>
              </w:rPr>
              <w:t>公司策划并批准实施《</w:t>
            </w:r>
            <w:r>
              <w:rPr>
                <w:rFonts w:hint="eastAsia" w:ascii="宋体" w:hAnsi="宋体" w:cs="宋体"/>
                <w:szCs w:val="24"/>
                <w:lang w:eastAsia="zh-CN"/>
              </w:rPr>
              <w:t>风险和机遇评估分析及措施表</w:t>
            </w:r>
            <w:r>
              <w:rPr>
                <w:rFonts w:hint="eastAsia" w:ascii="宋体" w:hAnsi="宋体" w:cs="宋体"/>
                <w:szCs w:val="24"/>
              </w:rPr>
              <w:t>》，内容包括风险类型、风险因素、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w:t>
            </w:r>
            <w:r>
              <w:rPr>
                <w:rFonts w:hint="eastAsia" w:ascii="宋体" w:hAnsi="宋体" w:cs="宋体"/>
                <w:szCs w:val="24"/>
                <w:lang w:eastAsia="zh-CN"/>
              </w:rPr>
              <w:t>风险和机遇评估分析及措施表</w:t>
            </w:r>
            <w:r>
              <w:rPr>
                <w:rFonts w:hint="eastAsia" w:ascii="宋体" w:hAnsi="宋体" w:cs="宋体"/>
                <w:szCs w:val="24"/>
              </w:rPr>
              <w:t>》：</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rPr>
                <w:rFonts w:ascii="宋体" w:hAnsi="宋体" w:cs="宋体"/>
                <w:color w:val="000000"/>
                <w:szCs w:val="24"/>
              </w:rPr>
            </w:pPr>
            <w:r>
              <w:rPr>
                <w:rFonts w:hint="eastAsia" w:ascii="宋体" w:hAnsi="宋体" w:cs="宋体"/>
                <w:color w:val="000000"/>
                <w:szCs w:val="24"/>
              </w:rPr>
              <w:t xml:space="preserve">   类别：客户的需求风险：客户对服务质量标准提高，以及对服务及时性和售后服务的期望值提升，给公司服务、质量和售后管理提出新的要求。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应对机遇及措施：1）技术部加强与客户进行质量标准制定的沟通，统一双方的标准</w:t>
            </w:r>
            <w:r>
              <w:rPr>
                <w:rFonts w:ascii="宋体" w:hAnsi="宋体" w:cs="宋体"/>
                <w:color w:val="000000"/>
                <w:szCs w:val="24"/>
              </w:rPr>
              <w:t>和检查方法</w:t>
            </w:r>
            <w:r>
              <w:rPr>
                <w:rFonts w:hint="eastAsia" w:ascii="宋体" w:hAnsi="宋体" w:cs="宋体"/>
                <w:color w:val="000000"/>
                <w:szCs w:val="24"/>
              </w:rPr>
              <w:t>；2）技术部做好服务计划的安排，保证服务计划的执行。</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针对外部因素，还分析了市场、供应商、文化、社会经济、法律法规的变化等。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类别：人力资源风险：公司目前人员，被外单位吸引离开的情况还是存在，人员在素质上参差不齐，可能对工作完成质量造成不好的影响。机遇：</w:t>
            </w:r>
            <w:r>
              <w:rPr>
                <w:rFonts w:hint="eastAsia"/>
                <w:szCs w:val="21"/>
              </w:rPr>
              <w:t>本公司从事该行业多年，有着十分丰富的管理经验和优秀的技术和销售人才，公司长期致力于公司团队建设和骨干的培养，员工</w:t>
            </w:r>
            <w:r>
              <w:rPr>
                <w:rFonts w:hint="eastAsia" w:ascii="宋体" w:hAnsi="宋体" w:cs="宋体"/>
                <w:color w:val="000000"/>
                <w:szCs w:val="24"/>
              </w:rPr>
              <w:t>归属感</w:t>
            </w:r>
            <w:r>
              <w:rPr>
                <w:rFonts w:hint="eastAsia"/>
                <w:szCs w:val="21"/>
              </w:rPr>
              <w:t>认可度较高</w:t>
            </w:r>
            <w:r>
              <w:rPr>
                <w:rFonts w:hint="eastAsia" w:ascii="宋体" w:hAnsi="宋体" w:cs="宋体"/>
                <w:color w:val="000000"/>
                <w:szCs w:val="24"/>
              </w:rPr>
              <w:t>。</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应对机遇及措施：各部门应及时关注员工的心态变化，注意工作方式，创造良好的工作环境，继续加强</w:t>
            </w:r>
            <w:r>
              <w:rPr>
                <w:rFonts w:hint="eastAsia"/>
                <w:szCs w:val="21"/>
              </w:rPr>
              <w:t>团队建设和骨干的培养，</w:t>
            </w:r>
            <w:r>
              <w:rPr>
                <w:rFonts w:hint="eastAsia" w:ascii="宋体" w:hAnsi="宋体" w:cs="宋体"/>
                <w:color w:val="000000"/>
                <w:szCs w:val="24"/>
              </w:rPr>
              <w:t>提高员工的</w:t>
            </w:r>
            <w:r>
              <w:rPr>
                <w:rFonts w:hint="eastAsia"/>
                <w:szCs w:val="21"/>
              </w:rPr>
              <w:t>忠诚度</w:t>
            </w:r>
            <w:r>
              <w:rPr>
                <w:rFonts w:hint="eastAsia" w:ascii="宋体" w:hAnsi="宋体" w:cs="宋体"/>
                <w:color w:val="000000"/>
                <w:szCs w:val="24"/>
              </w:rPr>
              <w:t>。</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cs="宋体"/>
                <w:szCs w:val="21"/>
              </w:rPr>
            </w:pPr>
            <w:r>
              <w:rPr>
                <w:rFonts w:hint="eastAsia" w:ascii="宋体" w:hAnsi="宋体" w:cs="宋体"/>
                <w:color w:val="000000"/>
                <w:szCs w:val="24"/>
              </w:rPr>
              <w:t xml:space="preserve"> 应对风险和机遇的措施与其对于产品和服务符合性的潜在影响相适应。</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Q6.2 </w:t>
            </w:r>
          </w:p>
          <w:p>
            <w:pPr>
              <w:rPr>
                <w:b/>
                <w:szCs w:val="21"/>
              </w:rPr>
            </w:pPr>
          </w:p>
        </w:tc>
        <w:tc>
          <w:tcPr>
            <w:tcW w:w="10585" w:type="dxa"/>
          </w:tcPr>
          <w:p>
            <w:pPr>
              <w:rPr>
                <w:rFonts w:ascii="宋体" w:hAnsi="宋体" w:cs="宋体"/>
                <w:szCs w:val="21"/>
              </w:rPr>
            </w:pPr>
            <w:r>
              <w:rPr>
                <w:rFonts w:hint="eastAsia" w:ascii="宋体" w:hAnsi="宋体" w:cs="宋体"/>
                <w:szCs w:val="21"/>
              </w:rPr>
              <w:t>质量目标：</w:t>
            </w:r>
          </w:p>
          <w:p>
            <w:pPr>
              <w:rPr>
                <w:rFonts w:ascii="宋体" w:hAnsi="宋体"/>
                <w:color w:val="000000"/>
                <w:szCs w:val="21"/>
              </w:rPr>
            </w:pPr>
            <w:r>
              <w:rPr>
                <w:rFonts w:hint="eastAsia" w:ascii="宋体" w:hAnsi="宋体"/>
                <w:color w:val="000000"/>
                <w:szCs w:val="21"/>
              </w:rPr>
              <w:t>1）</w:t>
            </w:r>
            <w:r>
              <w:rPr>
                <w:rFonts w:hint="eastAsia" w:ascii="宋体" w:hAnsi="宋体"/>
                <w:color w:val="000000"/>
                <w:szCs w:val="21"/>
                <w:lang w:eastAsia="zh-CN"/>
              </w:rPr>
              <w:t>顾客满意度≥95分</w:t>
            </w:r>
            <w:r>
              <w:rPr>
                <w:rFonts w:hint="eastAsia" w:ascii="宋体" w:hAnsi="宋体"/>
                <w:color w:val="000000"/>
                <w:szCs w:val="21"/>
              </w:rPr>
              <w:t>；</w:t>
            </w:r>
          </w:p>
          <w:p>
            <w:pPr>
              <w:rPr>
                <w:rFonts w:ascii="宋体" w:hAnsi="宋体" w:cs="宋体"/>
                <w:b/>
                <w:bCs/>
                <w:kern w:val="0"/>
                <w:szCs w:val="21"/>
              </w:rPr>
            </w:pPr>
            <w:r>
              <w:rPr>
                <w:rFonts w:hint="eastAsia" w:ascii="宋体" w:hAnsi="宋体"/>
                <w:color w:val="000000"/>
                <w:szCs w:val="21"/>
              </w:rPr>
              <w:t>2）</w:t>
            </w:r>
            <w:r>
              <w:rPr>
                <w:rFonts w:hint="eastAsia" w:ascii="宋体" w:hAnsi="宋体"/>
                <w:color w:val="000000"/>
                <w:szCs w:val="21"/>
                <w:lang w:eastAsia="zh-CN"/>
              </w:rPr>
              <w:t>广告设计合格率≥95%</w:t>
            </w:r>
            <w:r>
              <w:rPr>
                <w:rFonts w:hint="eastAsia" w:ascii="宋体" w:hAnsi="宋体"/>
                <w:color w:val="000000"/>
                <w:szCs w:val="21"/>
              </w:rPr>
              <w:t>。</w:t>
            </w:r>
          </w:p>
          <w:p>
            <w:pPr>
              <w:snapToGrid w:val="0"/>
              <w:spacing w:line="420" w:lineRule="exact"/>
              <w:rPr>
                <w:rFonts w:ascii="宋体" w:hAnsi="宋体" w:cs="宋体"/>
                <w:color w:val="000000"/>
                <w:szCs w:val="21"/>
              </w:rPr>
            </w:pPr>
            <w:r>
              <w:rPr>
                <w:rFonts w:hint="eastAsia" w:ascii="宋体" w:hAnsi="宋体" w:cs="宋体"/>
                <w:szCs w:val="21"/>
              </w:rPr>
              <w:t>查</w:t>
            </w:r>
            <w:r>
              <w:rPr>
                <w:rFonts w:hint="eastAsia" w:ascii="宋体" w:hAnsi="宋体" w:cs="宋体"/>
                <w:color w:val="000000"/>
                <w:szCs w:val="21"/>
              </w:rPr>
              <w:t>《质量目标完成统计标》</w:t>
            </w:r>
            <w:r>
              <w:rPr>
                <w:rFonts w:hint="eastAsia" w:ascii="宋体" w:hAnsi="宋体" w:cs="宋体"/>
                <w:color w:val="000000"/>
                <w:szCs w:val="21"/>
                <w:lang w:eastAsia="zh-CN"/>
              </w:rPr>
              <w:t>2021年1月-2021年7月</w:t>
            </w:r>
            <w:r>
              <w:rPr>
                <w:rFonts w:hint="eastAsia" w:ascii="宋体" w:hAnsi="宋体" w:cs="宋体"/>
                <w:color w:val="000000"/>
                <w:szCs w:val="21"/>
              </w:rPr>
              <w:t>对目标进行考核，考核情况为：</w:t>
            </w:r>
          </w:p>
          <w:p>
            <w:pPr>
              <w:rPr>
                <w:rFonts w:ascii="宋体" w:hAnsi="宋体" w:eastAsia="仿宋_GB2312"/>
                <w:color w:val="000000"/>
                <w:szCs w:val="21"/>
              </w:rPr>
            </w:pPr>
            <w:r>
              <w:rPr>
                <w:rFonts w:hint="eastAsia" w:ascii="宋体" w:hAnsi="宋体"/>
                <w:color w:val="000000"/>
                <w:szCs w:val="21"/>
              </w:rPr>
              <w:t>1）</w:t>
            </w:r>
            <w:r>
              <w:rPr>
                <w:rFonts w:hint="eastAsia" w:ascii="宋体" w:hAnsi="宋体"/>
                <w:color w:val="000000"/>
                <w:szCs w:val="21"/>
                <w:lang w:eastAsia="zh-CN"/>
              </w:rPr>
              <w:t>顾客满意度≥95分</w:t>
            </w:r>
            <w:r>
              <w:rPr>
                <w:rFonts w:hint="eastAsia" w:ascii="宋体" w:hAnsi="宋体"/>
                <w:color w:val="000000"/>
                <w:szCs w:val="21"/>
              </w:rPr>
              <w:t xml:space="preserve">                </w:t>
            </w:r>
            <w:r>
              <w:rPr>
                <w:rFonts w:hint="eastAsia" w:ascii="宋体" w:hAnsi="宋体"/>
                <w:color w:val="000000"/>
                <w:szCs w:val="21"/>
                <w:lang w:eastAsia="zh-CN"/>
              </w:rPr>
              <w:t>9</w:t>
            </w:r>
            <w:r>
              <w:rPr>
                <w:rFonts w:hint="eastAsia" w:ascii="宋体" w:hAnsi="宋体"/>
                <w:color w:val="000000"/>
                <w:szCs w:val="21"/>
                <w:lang w:val="en-US" w:eastAsia="zh-CN"/>
              </w:rPr>
              <w:t>6分</w:t>
            </w:r>
            <w:r>
              <w:rPr>
                <w:rFonts w:hint="eastAsia" w:ascii="仿宋_GB2312" w:hAnsi="宋体" w:eastAsia="仿宋_GB2312"/>
                <w:bCs/>
                <w:szCs w:val="21"/>
              </w:rPr>
              <w:t>；</w:t>
            </w:r>
          </w:p>
          <w:p>
            <w:pPr>
              <w:rPr>
                <w:rFonts w:ascii="宋体" w:hAnsi="宋体" w:eastAsia="仿宋_GB2312" w:cs="宋体"/>
                <w:b/>
                <w:bCs/>
                <w:kern w:val="0"/>
                <w:szCs w:val="21"/>
              </w:rPr>
            </w:pPr>
            <w:r>
              <w:rPr>
                <w:rFonts w:hint="eastAsia" w:ascii="宋体" w:hAnsi="宋体"/>
                <w:color w:val="000000"/>
                <w:szCs w:val="21"/>
              </w:rPr>
              <w:t>2）</w:t>
            </w:r>
            <w:r>
              <w:rPr>
                <w:rFonts w:hint="eastAsia" w:ascii="宋体" w:hAnsi="宋体"/>
                <w:color w:val="000000"/>
                <w:szCs w:val="21"/>
                <w:lang w:eastAsia="zh-CN"/>
              </w:rPr>
              <w:t>广告设计合格率≥95%</w:t>
            </w: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仿宋_GB2312" w:hAnsi="宋体" w:eastAsia="仿宋_GB2312"/>
                <w:szCs w:val="21"/>
              </w:rPr>
              <w:t>100</w:t>
            </w:r>
            <w:r>
              <w:rPr>
                <w:rFonts w:hint="eastAsia" w:ascii="宋体" w:hAnsi="宋体"/>
                <w:color w:val="000000"/>
                <w:szCs w:val="21"/>
                <w:lang w:eastAsia="zh-CN"/>
              </w:rPr>
              <w:t>%</w:t>
            </w:r>
            <w:r>
              <w:rPr>
                <w:rFonts w:hint="eastAsia" w:ascii="仿宋_GB2312" w:hAnsi="宋体" w:eastAsia="仿宋_GB2312"/>
                <w:szCs w:val="21"/>
              </w:rPr>
              <w:t>。</w:t>
            </w:r>
          </w:p>
          <w:p>
            <w:pPr>
              <w:rPr>
                <w:rFonts w:ascii="宋体" w:hAnsi="宋体" w:cs="宋体"/>
                <w:szCs w:val="21"/>
              </w:rPr>
            </w:pPr>
            <w:r>
              <w:rPr>
                <w:rFonts w:hint="eastAsia" w:ascii="宋体" w:hAnsi="宋体" w:cs="宋体"/>
                <w:szCs w:val="21"/>
              </w:rPr>
              <w:t>均达到目标，并将指标进行了分解。</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585"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cs="宋体"/>
                <w:szCs w:val="21"/>
              </w:rPr>
              <w:t xml:space="preserve">Q7.1.1 </w:t>
            </w:r>
          </w:p>
        </w:tc>
        <w:tc>
          <w:tcPr>
            <w:tcW w:w="1058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询问总经理，企业为了实施质量管理体系，并持续改进其有效性、增强顾客满意度和体系正常运行提供了充足的资金及必要的资源，为提高员工服务质量意识组织了的培训，目前的资源基本满足策划需要。</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总经理对资源的配备比较重视，日前人力资源、设备和工作环境与公司业务相适应，可满足：</w:t>
            </w:r>
            <w:r>
              <w:rPr>
                <w:rFonts w:hint="eastAsia" w:ascii="宋体" w:hAnsi="宋体"/>
                <w:szCs w:val="21"/>
                <w:lang w:eastAsia="zh-CN"/>
              </w:rPr>
              <w:t>广告设计</w:t>
            </w:r>
            <w:r>
              <w:rPr>
                <w:rFonts w:hint="eastAsia" w:ascii="宋体" w:hAnsi="宋体" w:cs="宋体"/>
                <w:szCs w:val="21"/>
              </w:rPr>
              <w:t>的需要。</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rPr>
                <w:rFonts w:ascii="宋体" w:hAnsi="宋体"/>
                <w:szCs w:val="21"/>
              </w:rPr>
            </w:pPr>
            <w:r>
              <w:rPr>
                <w:rFonts w:hint="eastAsia" w:ascii="宋体" w:hAnsi="宋体" w:cs="宋体"/>
                <w:szCs w:val="21"/>
              </w:rPr>
              <w:t>人员</w:t>
            </w:r>
          </w:p>
        </w:tc>
        <w:tc>
          <w:tcPr>
            <w:tcW w:w="960" w:type="dxa"/>
          </w:tcPr>
          <w:p>
            <w:pPr>
              <w:rPr>
                <w:b/>
                <w:szCs w:val="21"/>
              </w:rPr>
            </w:pPr>
            <w:r>
              <w:rPr>
                <w:rFonts w:hint="eastAsia" w:ascii="宋体" w:hAnsi="宋体" w:cs="宋体"/>
                <w:szCs w:val="21"/>
              </w:rPr>
              <w:t xml:space="preserve">Q7.1.2 </w:t>
            </w:r>
          </w:p>
        </w:tc>
        <w:tc>
          <w:tcPr>
            <w:tcW w:w="10585" w:type="dxa"/>
          </w:tcPr>
          <w:p>
            <w:pPr>
              <w:tabs>
                <w:tab w:val="center" w:pos="3169"/>
              </w:tabs>
              <w:spacing w:line="38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查见：公司编制《员工岗位职责和权限》对各岗位人员的技能岗位职责、培训等作了具体要求，对总经理/管理者代表、各部门负责人及一般员工等各部门、各岗位的职责和任职要求作了阐述，使与质量相关的岗位任职条件具体化了，为以后招聘工作指明了方面。</w:t>
            </w:r>
          </w:p>
          <w:p>
            <w:pPr>
              <w:pStyle w:val="5"/>
              <w:tabs>
                <w:tab w:val="left" w:pos="902"/>
                <w:tab w:val="clear" w:pos="1069"/>
              </w:tabs>
              <w:spacing w:line="380" w:lineRule="exact"/>
              <w:ind w:left="0" w:right="1"/>
              <w:rPr>
                <w:rFonts w:ascii="宋体" w:hAnsi="宋体"/>
                <w:sz w:val="21"/>
                <w:szCs w:val="21"/>
              </w:rPr>
            </w:pPr>
            <w:r>
              <w:rPr>
                <w:rFonts w:hint="eastAsia" w:ascii="宋体" w:hAnsi="宋体" w:eastAsia="宋体" w:cs="宋体"/>
                <w:color w:val="000000" w:themeColor="text1"/>
                <w:sz w:val="21"/>
                <w:szCs w:val="21"/>
              </w:rPr>
              <w:t>查见：《员工岗位职责和权限》中总经理任职要求，具备一定管理经验，具有较高的综合素质和市场应变能力、熟悉公司经营管理、保证服务质量前提下、发展客户，增加效益等。</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2160" w:type="dxa"/>
          </w:tcPr>
          <w:p>
            <w:pPr>
              <w:adjustRightInd w:val="0"/>
              <w:snapToGrid w:val="0"/>
              <w:jc w:val="left"/>
              <w:rPr>
                <w:rFonts w:ascii="宋体" w:hAnsi="宋体"/>
                <w:szCs w:val="21"/>
              </w:rPr>
            </w:pPr>
            <w:r>
              <w:rPr>
                <w:rFonts w:hint="eastAsia" w:ascii="宋体" w:hAnsi="宋体" w:cs="宋体"/>
                <w:szCs w:val="21"/>
              </w:rPr>
              <w:t>组织知识</w:t>
            </w:r>
          </w:p>
        </w:tc>
        <w:tc>
          <w:tcPr>
            <w:tcW w:w="960" w:type="dxa"/>
          </w:tcPr>
          <w:p>
            <w:pPr>
              <w:rPr>
                <w:rFonts w:ascii="宋体" w:hAnsi="宋体"/>
                <w:szCs w:val="21"/>
              </w:rPr>
            </w:pPr>
            <w:r>
              <w:rPr>
                <w:rFonts w:hint="eastAsia" w:ascii="宋体" w:hAnsi="宋体" w:cs="宋体"/>
                <w:szCs w:val="21"/>
              </w:rPr>
              <w:t xml:space="preserve">Q7.1.6 </w:t>
            </w:r>
          </w:p>
        </w:tc>
        <w:tc>
          <w:tcPr>
            <w:tcW w:w="1058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pStyle w:val="21"/>
              <w:rPr>
                <w:rFonts w:ascii="宋体" w:hAnsi="宋体"/>
                <w:szCs w:val="21"/>
              </w:rPr>
            </w:pPr>
            <w:r>
              <w:rPr>
                <w:rFonts w:hint="eastAsia"/>
              </w:rPr>
              <w:t xml:space="preserve"> </w:t>
            </w:r>
            <w:r>
              <w:rPr>
                <w:rFonts w:hint="eastAsia" w:ascii="宋体" w:hAnsi="宋体" w:cs="宋体"/>
                <w:szCs w:val="21"/>
              </w:rPr>
              <w:t xml:space="preserve"> --公司明确组织知识作为公司的重要资源，按内部文件或外来文件予以受控管理包括必要的分级保密措施。</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Q7.4 </w:t>
            </w:r>
          </w:p>
          <w:p>
            <w:pPr>
              <w:rPr>
                <w:rFonts w:ascii="宋体" w:hAnsi="宋体"/>
                <w:szCs w:val="21"/>
              </w:rPr>
            </w:pPr>
          </w:p>
        </w:tc>
        <w:tc>
          <w:tcPr>
            <w:tcW w:w="1058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公司和部门负责人清楚公司及各部门与QES相关的内部沟通和外部信息交流的项目、内容等。如：公布、公开质量、环境、职业健康安全方针和质量目标、与客户、外部供方等相关产品和服务的沟通等。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tabs>
                <w:tab w:val="center" w:pos="3169"/>
              </w:tabs>
              <w:spacing w:line="400" w:lineRule="exact"/>
              <w:jc w:val="lef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行政人事部</w:t>
            </w:r>
            <w:r>
              <w:rPr>
                <w:rFonts w:hint="eastAsia" w:ascii="宋体" w:hAnsi="宋体" w:cs="宋体"/>
                <w:szCs w:val="21"/>
              </w:rPr>
              <w:t>负责的相关内、外沟通效果基本满足要求。</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Q9.1.1 </w:t>
            </w:r>
          </w:p>
        </w:tc>
        <w:tc>
          <w:tcPr>
            <w:tcW w:w="1058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如：</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lang w:eastAsia="zh-CN"/>
              </w:rPr>
              <w:t>环境因素识别与评价控制程序</w:t>
            </w:r>
            <w:r>
              <w:rPr>
                <w:rFonts w:hint="eastAsia" w:ascii="宋体" w:hAnsi="宋体" w:cs="宋体"/>
                <w:szCs w:val="21"/>
              </w:rPr>
              <w:t>》</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szCs w:val="21"/>
                <w:lang w:eastAsia="zh-CN"/>
              </w:rPr>
              <w:t>內部审核控制程序</w:t>
            </w:r>
            <w:r>
              <w:rPr>
                <w:rFonts w:hint="eastAsia" w:ascii="宋体" w:hAnsi="宋体" w:cs="宋体"/>
                <w:szCs w:val="21"/>
              </w:rPr>
              <w:t>》</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（3）《</w:t>
            </w:r>
            <w:r>
              <w:rPr>
                <w:rFonts w:hint="eastAsia" w:ascii="宋体" w:hAnsi="宋体" w:cs="宋体"/>
                <w:szCs w:val="21"/>
                <w:lang w:eastAsia="zh-CN"/>
              </w:rPr>
              <w:t>管理评审控制程序</w:t>
            </w:r>
            <w:r>
              <w:rPr>
                <w:rFonts w:hint="eastAsia" w:ascii="宋体" w:hAnsi="宋体" w:cs="宋体"/>
                <w:szCs w:val="21"/>
              </w:rPr>
              <w:t>》等</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960" w:type="dxa"/>
          </w:tcPr>
          <w:p>
            <w:pPr>
              <w:rPr>
                <w:b/>
              </w:rPr>
            </w:pPr>
            <w:r>
              <w:rPr>
                <w:rFonts w:hint="eastAsia" w:ascii="宋体" w:hAnsi="宋体" w:cs="宋体"/>
                <w:szCs w:val="21"/>
              </w:rPr>
              <w:t>Q9.2</w:t>
            </w:r>
          </w:p>
        </w:tc>
        <w:tc>
          <w:tcPr>
            <w:tcW w:w="10585"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w:t>
            </w:r>
            <w:r>
              <w:rPr>
                <w:rFonts w:hint="eastAsia" w:ascii="宋体" w:hAnsi="宋体" w:cs="宋体"/>
                <w:color w:val="000000"/>
                <w:szCs w:val="24"/>
                <w:lang w:eastAsia="zh-CN"/>
              </w:rPr>
              <w:t>內部审核控制程序</w:t>
            </w:r>
            <w:r>
              <w:rPr>
                <w:rFonts w:hint="eastAsia" w:ascii="宋体" w:hAnsi="宋体" w:cs="宋体"/>
                <w:color w:val="000000"/>
                <w:szCs w:val="24"/>
              </w:rPr>
              <w:t>》，程序中规定公司确定管理体系覆盖的每年（12个月）至少接受一次涉及所有条款活动的内部审核。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400" w:lineRule="exact"/>
              <w:ind w:firstLine="420" w:firstLineChars="200"/>
              <w:rPr>
                <w:rFonts w:hint="eastAsia" w:eastAsia="宋体"/>
                <w:szCs w:val="21"/>
                <w:lang w:eastAsia="zh-CN"/>
              </w:rPr>
            </w:pPr>
            <w:r>
              <w:rPr>
                <w:rFonts w:hint="eastAsia" w:ascii="宋体" w:hAnsi="宋体" w:cs="宋体"/>
                <w:color w:val="000000"/>
                <w:szCs w:val="24"/>
              </w:rPr>
              <w:t>本次审核时间：</w:t>
            </w:r>
            <w:r>
              <w:rPr>
                <w:rFonts w:hint="eastAsia" w:ascii="宋体" w:hAnsi="宋体"/>
                <w:szCs w:val="21"/>
                <w:lang w:eastAsia="zh-CN"/>
              </w:rPr>
              <w:t>2021年5月20日-21日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420" w:firstLineChars="200"/>
              <w:rPr>
                <w:rFonts w:ascii="宋体" w:hAnsi="宋体"/>
                <w:szCs w:val="21"/>
              </w:rPr>
            </w:pPr>
            <w:r>
              <w:rPr>
                <w:rFonts w:hint="eastAsia" w:ascii="宋体" w:hAnsi="宋体" w:cs="宋体"/>
                <w:color w:val="000000"/>
                <w:szCs w:val="24"/>
              </w:rPr>
              <w:t>审核组组成：</w:t>
            </w:r>
            <w:r>
              <w:rPr>
                <w:rFonts w:hint="eastAsia" w:ascii="宋体" w:hAnsi="宋体" w:cs="宋体"/>
                <w:color w:val="000000"/>
                <w:szCs w:val="24"/>
                <w:lang w:eastAsia="zh-CN"/>
              </w:rPr>
              <w:t>高翔</w:t>
            </w:r>
            <w:r>
              <w:rPr>
                <w:rFonts w:hint="eastAsia" w:ascii="宋体" w:hAnsi="宋体"/>
                <w:szCs w:val="21"/>
              </w:rPr>
              <w:t>（组长）、</w:t>
            </w:r>
            <w:r>
              <w:rPr>
                <w:rFonts w:hint="eastAsia" w:ascii="宋体" w:hAnsi="宋体"/>
                <w:szCs w:val="21"/>
                <w:lang w:eastAsia="zh-CN"/>
              </w:rPr>
              <w:t>刘米娜</w:t>
            </w:r>
            <w:r>
              <w:rPr>
                <w:rFonts w:hint="eastAsia" w:ascii="宋体" w:hAnsi="宋体"/>
                <w:szCs w:val="21"/>
              </w:rPr>
              <w:t>（组员）</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《设计部审核检查表》，</w:t>
            </w:r>
            <w:r>
              <w:rPr>
                <w:rFonts w:hint="eastAsia" w:ascii="宋体" w:hAnsi="宋体" w:cs="宋体"/>
                <w:color w:val="000000"/>
                <w:szCs w:val="24"/>
              </w:rPr>
              <w:t>《</w:t>
            </w:r>
            <w:r>
              <w:rPr>
                <w:rFonts w:hint="eastAsia" w:ascii="宋体" w:hAnsi="宋体" w:cs="宋体"/>
                <w:color w:val="000000"/>
                <w:szCs w:val="24"/>
                <w:lang w:eastAsia="zh-CN"/>
              </w:rPr>
              <w:t>行政人事部</w:t>
            </w:r>
            <w:r>
              <w:rPr>
                <w:rFonts w:hint="eastAsia" w:ascii="宋体" w:hAnsi="宋体" w:cs="宋体"/>
                <w:color w:val="000000"/>
                <w:szCs w:val="24"/>
              </w:rPr>
              <w:t>审核检查表》，《</w:t>
            </w:r>
            <w:r>
              <w:rPr>
                <w:rFonts w:hint="eastAsia" w:ascii="宋体" w:hAnsi="宋体"/>
                <w:szCs w:val="21"/>
              </w:rPr>
              <w:t>财务部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查，《管理体系内审报告》，审核结论：通过本次内审工作，深入的贯彻了方针、目标，有效的实施了《管理手册》、《程序文件》及相关法律法规，确保了管理体系的符合性和持续的有效性。</w:t>
            </w:r>
          </w:p>
          <w:p>
            <w:pPr>
              <w:spacing w:line="360" w:lineRule="auto"/>
              <w:ind w:firstLine="420" w:firstLineChars="200"/>
              <w:rPr>
                <w:rFonts w:ascii="宋体" w:hAnsi="宋体" w:cs="宋体"/>
                <w:color w:val="000000"/>
                <w:szCs w:val="24"/>
                <w:highlight w:val="yellow"/>
              </w:rPr>
            </w:pPr>
            <w:r>
              <w:rPr>
                <w:rFonts w:hint="eastAsia" w:ascii="宋体" w:hAnsi="宋体" w:cs="宋体"/>
                <w:color w:val="000000"/>
                <w:szCs w:val="24"/>
              </w:rPr>
              <w:t>此次共开据《内审不符合项报告》</w:t>
            </w:r>
            <w:r>
              <w:rPr>
                <w:rFonts w:hint="eastAsia" w:ascii="宋体" w:hAnsi="宋体" w:cs="宋体"/>
                <w:color w:val="000000"/>
                <w:szCs w:val="24"/>
                <w:lang w:val="en-US" w:eastAsia="zh-CN"/>
              </w:rPr>
              <w:t>1</w:t>
            </w:r>
            <w:r>
              <w:rPr>
                <w:rFonts w:hint="eastAsia" w:ascii="宋体" w:hAnsi="宋体" w:cs="宋体"/>
                <w:color w:val="000000"/>
                <w:szCs w:val="24"/>
              </w:rPr>
              <w:t>份</w:t>
            </w:r>
            <w:r>
              <w:rPr>
                <w:rFonts w:hint="eastAsia" w:ascii="宋体" w:hAnsi="宋体" w:cs="宋体"/>
                <w:color w:val="000000"/>
                <w:szCs w:val="24"/>
                <w:highlight w:val="none"/>
              </w:rPr>
              <w:t>，涉及</w:t>
            </w:r>
            <w:r>
              <w:rPr>
                <w:rFonts w:hint="eastAsia" w:ascii="宋体" w:hAnsi="宋体" w:cs="宋体"/>
                <w:color w:val="000000"/>
                <w:szCs w:val="24"/>
                <w:highlight w:val="none"/>
                <w:lang w:eastAsia="zh-CN"/>
              </w:rPr>
              <w:t>行政人事部</w:t>
            </w:r>
            <w:r>
              <w:rPr>
                <w:rFonts w:hint="eastAsia" w:ascii="宋体" w:hAnsi="宋体" w:cs="宋体"/>
                <w:color w:val="000000"/>
                <w:szCs w:val="24"/>
                <w:highlight w:val="none"/>
                <w:lang w:val="en-US" w:eastAsia="zh-CN"/>
              </w:rPr>
              <w:t>ES8.1</w:t>
            </w:r>
            <w:r>
              <w:rPr>
                <w:rFonts w:hint="eastAsia" w:ascii="宋体" w:hAnsi="宋体" w:cs="宋体"/>
                <w:color w:val="000000"/>
                <w:szCs w:val="24"/>
                <w:highlight w:val="none"/>
              </w:rPr>
              <w:t>条款“提供2021年4月对办公区域灭火器进行消防器材检查的证据。”查不符合报告，对不符合项进行了分析，并制定了纠正措施，并进行了验证，不符合纠正措施已经关闭。</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提供有《管理体系内审报告》查，审核结论：公司管理体系的建立符合标准要求、实施有效。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通过内部审核，公司管理体系的建立实施是有效的，符合标准要求。</w:t>
            </w:r>
          </w:p>
          <w:p>
            <w:pPr>
              <w:spacing w:line="360" w:lineRule="auto"/>
              <w:ind w:firstLine="420" w:firstLineChars="200"/>
              <w:rPr>
                <w:rFonts w:ascii="宋体" w:hAnsi="宋体" w:cs="宋体"/>
                <w:szCs w:val="24"/>
              </w:rPr>
            </w:pPr>
            <w:r>
              <w:rPr>
                <w:rFonts w:hint="eastAsia" w:ascii="宋体" w:hAnsi="宋体" w:cs="宋体"/>
                <w:color w:val="000000"/>
                <w:szCs w:val="24"/>
              </w:rPr>
              <w:t>公司内审基本符合要求。</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Q9.3 </w:t>
            </w:r>
          </w:p>
          <w:p>
            <w:pPr>
              <w:rPr>
                <w:rFonts w:ascii="宋体" w:hAnsi="宋体"/>
                <w:szCs w:val="21"/>
              </w:rPr>
            </w:pPr>
          </w:p>
        </w:tc>
        <w:tc>
          <w:tcPr>
            <w:tcW w:w="1058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时间：</w:t>
            </w:r>
            <w:r>
              <w:rPr>
                <w:rFonts w:hint="eastAsia" w:ascii="宋体" w:hAnsi="宋体"/>
                <w:szCs w:val="21"/>
                <w:lang w:eastAsia="zh-CN"/>
              </w:rPr>
              <w:t>2021年6月10日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lang w:eastAsia="zh-CN"/>
              </w:rPr>
              <w:t>宋琼</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参加人员：总经理、管理者代表，以及各部门主管</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1、管理体系运行情况的报告；</w:t>
            </w:r>
          </w:p>
          <w:p>
            <w:pPr>
              <w:tabs>
                <w:tab w:val="center" w:pos="3169"/>
              </w:tabs>
              <w:spacing w:line="400" w:lineRule="exact"/>
              <w:jc w:val="left"/>
              <w:rPr>
                <w:rFonts w:ascii="宋体" w:hAnsi="宋体" w:cs="宋体"/>
                <w:szCs w:val="21"/>
              </w:rPr>
            </w:pPr>
            <w:r>
              <w:rPr>
                <w:rFonts w:hint="eastAsia" w:ascii="宋体" w:hAnsi="宋体" w:cs="宋体"/>
                <w:szCs w:val="21"/>
              </w:rPr>
              <w:t>2、管理体系管理体系内审报告；</w:t>
            </w:r>
          </w:p>
          <w:p>
            <w:pPr>
              <w:tabs>
                <w:tab w:val="center" w:pos="3169"/>
              </w:tabs>
              <w:spacing w:line="400" w:lineRule="exact"/>
              <w:jc w:val="left"/>
              <w:rPr>
                <w:rFonts w:ascii="宋体" w:hAnsi="宋体" w:cs="宋体"/>
                <w:szCs w:val="21"/>
              </w:rPr>
            </w:pPr>
            <w:r>
              <w:rPr>
                <w:rFonts w:hint="eastAsia" w:ascii="宋体" w:hAnsi="宋体" w:cs="宋体"/>
                <w:szCs w:val="21"/>
              </w:rPr>
              <w:t>3、内审不合格项纠正和预防措施执行情况报告；</w:t>
            </w:r>
          </w:p>
          <w:p>
            <w:pPr>
              <w:tabs>
                <w:tab w:val="center" w:pos="3169"/>
              </w:tabs>
              <w:spacing w:line="400" w:lineRule="exact"/>
              <w:jc w:val="left"/>
              <w:rPr>
                <w:rFonts w:ascii="宋体" w:hAnsi="宋体" w:cs="宋体"/>
                <w:szCs w:val="21"/>
              </w:rPr>
            </w:pPr>
            <w:r>
              <w:rPr>
                <w:rFonts w:hint="eastAsia" w:ascii="宋体" w:hAnsi="宋体" w:cs="宋体"/>
                <w:szCs w:val="21"/>
              </w:rPr>
              <w:t>4、法律法规遵守情况及合规性评价；</w:t>
            </w:r>
          </w:p>
          <w:p>
            <w:pPr>
              <w:tabs>
                <w:tab w:val="center" w:pos="3169"/>
              </w:tabs>
              <w:spacing w:line="400" w:lineRule="exact"/>
              <w:jc w:val="left"/>
              <w:rPr>
                <w:rFonts w:ascii="宋体" w:hAnsi="宋体" w:cs="宋体"/>
                <w:szCs w:val="21"/>
              </w:rPr>
            </w:pPr>
            <w:r>
              <w:rPr>
                <w:rFonts w:hint="eastAsia" w:ascii="宋体" w:hAnsi="宋体" w:cs="宋体"/>
                <w:szCs w:val="21"/>
              </w:rPr>
              <w:t>5、目标、指标、管理方案的完成情况；</w:t>
            </w:r>
          </w:p>
          <w:p>
            <w:pPr>
              <w:spacing w:line="460" w:lineRule="exact"/>
              <w:rPr>
                <w:rFonts w:ascii="宋体" w:hAnsi="宋体"/>
                <w:sz w:val="24"/>
              </w:rPr>
            </w:pPr>
            <w:r>
              <w:rPr>
                <w:rFonts w:hint="eastAsia" w:ascii="宋体" w:hAnsi="宋体" w:cs="宋体"/>
                <w:szCs w:val="21"/>
              </w:rPr>
              <w:t>改进的建议：</w:t>
            </w:r>
            <w:r>
              <w:rPr>
                <w:rFonts w:hint="eastAsia" w:ascii="宋体" w:hAnsi="宋体" w:cs="宋体"/>
                <w:szCs w:val="21"/>
                <w:lang w:eastAsia="zh-CN"/>
              </w:rPr>
              <w:t>进一步完善新标准实施的工作，保证公司体系正常实施</w:t>
            </w:r>
            <w:r>
              <w:rPr>
                <w:rFonts w:hint="eastAsia"/>
                <w:szCs w:val="21"/>
              </w:rPr>
              <w:t>；</w:t>
            </w:r>
            <w:r>
              <w:rPr>
                <w:rFonts w:ascii="宋体" w:hAnsi="宋体"/>
                <w:sz w:val="24"/>
              </w:rPr>
              <w:t xml:space="preserve"> </w:t>
            </w:r>
          </w:p>
          <w:p>
            <w:pPr>
              <w:spacing w:line="460" w:lineRule="exact"/>
              <w:rPr>
                <w:rFonts w:ascii="宋体" w:hAnsi="宋体"/>
                <w:szCs w:val="21"/>
                <w:highlight w:val="green"/>
              </w:rPr>
            </w:pPr>
            <w:r>
              <w:rPr>
                <w:rFonts w:hint="eastAsia" w:ascii="宋体" w:hAnsi="宋体"/>
                <w:szCs w:val="21"/>
              </w:rPr>
              <w:t>抽 《管理评审改进项目计划表》由</w:t>
            </w:r>
            <w:r>
              <w:rPr>
                <w:rFonts w:hint="eastAsia" w:ascii="宋体" w:hAnsi="宋体"/>
                <w:szCs w:val="21"/>
                <w:lang w:eastAsia="zh-CN"/>
              </w:rPr>
              <w:t>行政人事部</w:t>
            </w:r>
            <w:r>
              <w:rPr>
                <w:rFonts w:hint="eastAsia" w:ascii="宋体" w:hAnsi="宋体"/>
                <w:szCs w:val="21"/>
              </w:rPr>
              <w:t>牵头计划于202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eastAsia="zh-CN"/>
              </w:rPr>
              <w:t>前组织公司各部门人员学习新版体系标准及公司体系文件内容</w:t>
            </w:r>
            <w:r>
              <w:rPr>
                <w:rFonts w:hint="eastAsia"/>
              </w:rPr>
              <w:t>。</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公司建立的质量、环境、职业健康安全管理体系是适宜的、充分的、有效的</w:t>
            </w:r>
          </w:p>
          <w:p>
            <w:pPr>
              <w:tabs>
                <w:tab w:val="center" w:pos="3169"/>
              </w:tabs>
              <w:spacing w:line="400" w:lineRule="exact"/>
              <w:jc w:val="left"/>
              <w:rPr>
                <w:rFonts w:ascii="宋体" w:hAnsi="宋体" w:cs="宋体"/>
                <w:szCs w:val="21"/>
              </w:rPr>
            </w:pPr>
            <w:r>
              <w:rPr>
                <w:rFonts w:hint="eastAsia" w:ascii="宋体" w:hAnsi="宋体" w:cs="宋体"/>
                <w:szCs w:val="21"/>
              </w:rPr>
              <w:t>质量、环境、职业健康安全方针的评审：方针合理、适宜符合要求，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w:t>
            </w:r>
            <w:r>
              <w:rPr>
                <w:rFonts w:hint="eastAsia" w:ascii="宋体" w:hAnsi="宋体" w:cs="宋体"/>
                <w:szCs w:val="21"/>
                <w:lang w:eastAsia="zh-CN"/>
              </w:rPr>
              <w:t>2021年1月</w:t>
            </w:r>
            <w:r>
              <w:rPr>
                <w:rFonts w:hint="eastAsia" w:ascii="宋体" w:hAnsi="宋体" w:cs="宋体"/>
                <w:szCs w:val="21"/>
              </w:rPr>
              <w:t>至今未收到顾客及相关方关于重大服务质量问题的投诉</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szCs w:val="21"/>
              </w:rPr>
            </w:pPr>
            <w:r>
              <w:rPr>
                <w:rFonts w:hint="eastAsia" w:ascii="宋体" w:hAnsi="宋体" w:cs="宋体"/>
                <w:szCs w:val="21"/>
              </w:rPr>
              <w:t>Q10.1;10.3</w:t>
            </w:r>
          </w:p>
        </w:tc>
        <w:tc>
          <w:tcPr>
            <w:tcW w:w="10585" w:type="dxa"/>
          </w:tcPr>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w:t>
            </w:r>
            <w:r>
              <w:rPr>
                <w:rFonts w:hint="eastAsia" w:ascii="宋体" w:hAnsi="宋体" w:cs="宋体"/>
                <w:b w:val="0"/>
                <w:bCs w:val="0"/>
                <w:color w:val="000000" w:themeColor="text1"/>
                <w:sz w:val="21"/>
                <w:szCs w:val="21"/>
                <w:lang w:eastAsia="zh-CN"/>
              </w:rPr>
              <w:t>管理评审控制程序</w:t>
            </w:r>
            <w:r>
              <w:rPr>
                <w:rFonts w:hint="eastAsia" w:ascii="宋体" w:hAnsi="宋体" w:cs="宋体"/>
                <w:b w:val="0"/>
                <w:bCs w:val="0"/>
                <w:color w:val="000000" w:themeColor="text1"/>
                <w:sz w:val="21"/>
                <w:szCs w:val="21"/>
              </w:rPr>
              <w:t>》、《</w:t>
            </w:r>
            <w:r>
              <w:rPr>
                <w:rFonts w:hint="eastAsia" w:ascii="宋体" w:hAnsi="宋体" w:cs="宋体"/>
                <w:b w:val="0"/>
                <w:bCs w:val="0"/>
                <w:color w:val="000000" w:themeColor="text1"/>
                <w:sz w:val="21"/>
                <w:szCs w:val="21"/>
                <w:lang w:eastAsia="zh-CN"/>
              </w:rPr>
              <w:t>不合格品控制程序</w:t>
            </w:r>
            <w:r>
              <w:rPr>
                <w:rFonts w:hint="eastAsia" w:ascii="宋体" w:hAnsi="宋体" w:cs="宋体"/>
                <w:b w:val="0"/>
                <w:bCs w:val="0"/>
                <w:color w:val="000000" w:themeColor="text1"/>
                <w:sz w:val="21"/>
                <w:szCs w:val="21"/>
              </w:rPr>
              <w:t>》、《</w:t>
            </w:r>
            <w:r>
              <w:rPr>
                <w:rFonts w:hint="eastAsia" w:ascii="宋体" w:hAnsi="宋体" w:cs="宋体"/>
                <w:b w:val="0"/>
                <w:bCs w:val="0"/>
                <w:color w:val="000000" w:themeColor="text1"/>
                <w:sz w:val="21"/>
                <w:szCs w:val="21"/>
                <w:lang w:eastAsia="zh-CN"/>
              </w:rPr>
              <w:t>事件、不符合控制程序</w:t>
            </w:r>
            <w:r>
              <w:rPr>
                <w:rFonts w:hint="eastAsia" w:ascii="宋体" w:hAnsi="宋体" w:cs="宋体"/>
                <w:b w:val="0"/>
                <w:bCs w:val="0"/>
                <w:color w:val="000000" w:themeColor="text1"/>
                <w:sz w:val="21"/>
                <w:szCs w:val="21"/>
              </w:rPr>
              <w:t>》及《</w:t>
            </w:r>
            <w:r>
              <w:rPr>
                <w:rFonts w:hint="eastAsia" w:ascii="宋体" w:hAnsi="宋体" w:cs="宋体"/>
                <w:b w:val="0"/>
                <w:bCs w:val="0"/>
                <w:color w:val="000000" w:themeColor="text1"/>
                <w:sz w:val="21"/>
                <w:szCs w:val="21"/>
                <w:lang w:eastAsia="zh-CN"/>
              </w:rPr>
              <w:t>內部审核控制程序</w:t>
            </w:r>
            <w:r>
              <w:rPr>
                <w:rFonts w:hint="eastAsia" w:ascii="宋体" w:hAnsi="宋体" w:cs="宋体"/>
                <w:b w:val="0"/>
                <w:bCs w:val="0"/>
                <w:color w:val="000000" w:themeColor="text1"/>
                <w:sz w:val="21"/>
                <w:szCs w:val="21"/>
              </w:rPr>
              <w:t>》，对持续改进的过程予以规定，以实现质量管理体系及服务质量符合性的持续改进。持续改进的过程包含持续改进的提出、立项、不合格的原因的分析、纠正措施的确定、跟踪和评价及负责部门和人员职责等。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公司通过质量、环境、职业健康安全方针、目标的达成分析、内部质量审核结果、数据资料统计分析、纠正和预防措施和管理评审等方式，以推动质量管理体系的持续改进。</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w:t>
            </w:r>
            <w:r>
              <w:rPr>
                <w:rFonts w:hint="eastAsia" w:ascii="宋体" w:hAnsi="宋体" w:cs="宋体"/>
                <w:b w:val="0"/>
                <w:bCs w:val="0"/>
                <w:color w:val="000000" w:themeColor="text1"/>
                <w:sz w:val="21"/>
                <w:szCs w:val="21"/>
                <w:lang w:eastAsia="zh-CN"/>
              </w:rPr>
              <w:t>改进控制程序</w:t>
            </w:r>
            <w:r>
              <w:rPr>
                <w:rFonts w:hint="eastAsia" w:ascii="宋体" w:hAnsi="宋体" w:cs="宋体"/>
                <w:b w:val="0"/>
                <w:bCs w:val="0"/>
                <w:color w:val="000000" w:themeColor="text1"/>
                <w:sz w:val="21"/>
                <w:szCs w:val="21"/>
              </w:rPr>
              <w:t>》实施纠正措施。</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000000" w:themeColor="text1"/>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质量、环境、职业健康安全方针和目标等来实现对质量管理体系的改进，另外主要通过日常工作中发现的问题及时予以调整解决来实现。</w:t>
            </w:r>
          </w:p>
        </w:tc>
        <w:tc>
          <w:tcPr>
            <w:tcW w:w="1004" w:type="dxa"/>
          </w:tcPr>
          <w:p>
            <w:r>
              <w:rPr>
                <w:rFonts w:hint="eastAsia"/>
              </w:rPr>
              <w:t>符合</w:t>
            </w:r>
          </w:p>
        </w:tc>
      </w:tr>
    </w:tbl>
    <w:p>
      <w:r>
        <w:ptab w:relativeTo="margin" w:alignment="center" w:leader="none"/>
      </w:r>
    </w:p>
    <w:p>
      <w:pPr>
        <w:pStyle w:val="8"/>
      </w:pPr>
      <w:r>
        <w:rPr>
          <w:rFonts w:hint="eastAsia"/>
        </w:rPr>
        <w:t>说明：不符合标注N</w:t>
      </w:r>
    </w:p>
    <w:p>
      <w:pPr>
        <w:pStyle w:val="8"/>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45"/>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5" w:type="dxa"/>
            <w:vAlign w:val="center"/>
          </w:tcPr>
          <w:p>
            <w:pPr>
              <w:rPr>
                <w:rFonts w:hint="eastAsia" w:eastAsia="宋体"/>
                <w:sz w:val="24"/>
                <w:szCs w:val="24"/>
                <w:lang w:val="en-US" w:eastAsia="zh-CN"/>
              </w:rPr>
            </w:pPr>
            <w:r>
              <w:rPr>
                <w:rFonts w:hint="eastAsia"/>
                <w:sz w:val="24"/>
                <w:szCs w:val="24"/>
              </w:rPr>
              <w:t>受审核部门：管理层，    主管领导：</w:t>
            </w:r>
            <w:r>
              <w:rPr>
                <w:rFonts w:hint="eastAsia"/>
                <w:sz w:val="24"/>
                <w:szCs w:val="24"/>
                <w:lang w:eastAsia="zh-CN"/>
              </w:rPr>
              <w:t>宋琼</w:t>
            </w:r>
            <w:r>
              <w:rPr>
                <w:rFonts w:hint="eastAsia"/>
                <w:sz w:val="24"/>
                <w:szCs w:val="24"/>
              </w:rPr>
              <w:t>，陪同人员：</w:t>
            </w:r>
            <w:r>
              <w:rPr>
                <w:rFonts w:hint="eastAsia"/>
                <w:sz w:val="24"/>
                <w:szCs w:val="24"/>
                <w:lang w:eastAsia="zh-CN"/>
              </w:rPr>
              <w:t>张云</w:t>
            </w:r>
          </w:p>
        </w:tc>
        <w:tc>
          <w:tcPr>
            <w:tcW w:w="94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45" w:type="dxa"/>
            <w:vAlign w:val="center"/>
          </w:tcPr>
          <w:p>
            <w:pPr>
              <w:spacing w:before="120"/>
              <w:rPr>
                <w:rFonts w:hint="eastAsia" w:eastAsia="宋体"/>
                <w:lang w:eastAsia="zh-CN"/>
              </w:rPr>
            </w:pPr>
            <w:r>
              <w:rPr>
                <w:rFonts w:hint="eastAsia"/>
                <w:sz w:val="24"/>
                <w:szCs w:val="24"/>
              </w:rPr>
              <w:t>审核员：</w:t>
            </w:r>
            <w:r>
              <w:rPr>
                <w:rFonts w:hint="eastAsia"/>
                <w:sz w:val="24"/>
                <w:szCs w:val="24"/>
                <w:lang w:eastAsia="zh-CN"/>
              </w:rPr>
              <w:t>文平、余家龙（</w:t>
            </w:r>
            <w:r>
              <w:rPr>
                <w:rFonts w:hint="eastAsia"/>
                <w:sz w:val="24"/>
                <w:szCs w:val="24"/>
                <w:lang w:val="en-US" w:eastAsia="zh-CN"/>
              </w:rPr>
              <w:t>S实习</w:t>
            </w:r>
            <w:r>
              <w:rPr>
                <w:rFonts w:hint="eastAsia"/>
                <w:sz w:val="24"/>
                <w:szCs w:val="24"/>
                <w:lang w:eastAsia="zh-CN"/>
              </w:rPr>
              <w:t>）</w:t>
            </w:r>
            <w:r>
              <w:rPr>
                <w:rFonts w:hint="eastAsia"/>
                <w:sz w:val="24"/>
                <w:szCs w:val="24"/>
              </w:rPr>
              <w:t>，审核时间：</w:t>
            </w:r>
            <w:r>
              <w:rPr>
                <w:rFonts w:hint="eastAsia"/>
                <w:sz w:val="24"/>
                <w:szCs w:val="24"/>
                <w:lang w:eastAsia="zh-CN"/>
              </w:rPr>
              <w:t>2021.8.17</w:t>
            </w:r>
          </w:p>
        </w:tc>
        <w:tc>
          <w:tcPr>
            <w:tcW w:w="94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45" w:type="dxa"/>
            <w:vAlign w:val="center"/>
          </w:tcPr>
          <w:p>
            <w:pPr>
              <w:tabs>
                <w:tab w:val="center" w:pos="5214"/>
              </w:tabs>
              <w:rPr>
                <w:rFonts w:hint="eastAsia" w:eastAsia="宋体"/>
                <w:sz w:val="24"/>
                <w:szCs w:val="24"/>
                <w:lang w:eastAsia="zh-CN"/>
              </w:rPr>
            </w:pPr>
            <w:r>
              <w:rPr>
                <w:rFonts w:hint="eastAsia"/>
                <w:sz w:val="24"/>
                <w:szCs w:val="24"/>
              </w:rPr>
              <w:t xml:space="preserve">审核条款： </w:t>
            </w:r>
            <w:r>
              <w:rPr>
                <w:rFonts w:hint="eastAsia"/>
                <w:sz w:val="24"/>
                <w:szCs w:val="24"/>
                <w:lang w:eastAsia="zh-CN"/>
              </w:rPr>
              <w:tab/>
            </w:r>
          </w:p>
        </w:tc>
        <w:tc>
          <w:tcPr>
            <w:tcW w:w="94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pPr>
              <w:rPr>
                <w:rFonts w:ascii="宋体" w:hAnsi="宋体" w:cs="宋体"/>
                <w:szCs w:val="21"/>
              </w:rPr>
            </w:pPr>
          </w:p>
          <w:p>
            <w:pPr>
              <w:adjustRightInd w:val="0"/>
              <w:snapToGrid w:val="0"/>
              <w:jc w:val="center"/>
              <w:rPr>
                <w:rFonts w:ascii="宋体" w:hAnsi="宋体" w:cs="宋体"/>
                <w:szCs w:val="21"/>
              </w:rPr>
            </w:pPr>
          </w:p>
        </w:tc>
        <w:tc>
          <w:tcPr>
            <w:tcW w:w="960" w:type="dxa"/>
          </w:tcPr>
          <w:p>
            <w:pPr>
              <w:adjustRightInd w:val="0"/>
              <w:snapToGrid w:val="0"/>
              <w:rPr>
                <w:rFonts w:ascii="宋体" w:hAnsi="宋体" w:cs="宋体"/>
                <w:kern w:val="1"/>
                <w:szCs w:val="21"/>
              </w:rPr>
            </w:pPr>
            <w:r>
              <w:rPr>
                <w:rFonts w:hint="eastAsia" w:ascii="宋体" w:hAnsi="宋体" w:cs="宋体"/>
                <w:kern w:val="1"/>
                <w:szCs w:val="21"/>
              </w:rPr>
              <w:t>E</w:t>
            </w:r>
            <w:r>
              <w:rPr>
                <w:rFonts w:hint="eastAsia" w:ascii="宋体" w:hAnsi="宋体" w:cs="宋体"/>
                <w:kern w:val="1"/>
                <w:szCs w:val="21"/>
                <w:lang w:val="en-US" w:eastAsia="zh-CN"/>
              </w:rPr>
              <w:t>S</w:t>
            </w:r>
            <w:r>
              <w:rPr>
                <w:rFonts w:hint="eastAsia" w:ascii="宋体" w:hAnsi="宋体" w:cs="宋体"/>
                <w:kern w:val="1"/>
                <w:szCs w:val="21"/>
              </w:rPr>
              <w:t>:4.1;4.2;4.3;4.4</w:t>
            </w:r>
          </w:p>
          <w:p>
            <w:pPr>
              <w:adjustRightInd w:val="0"/>
              <w:snapToGrid w:val="0"/>
              <w:rPr>
                <w:rFonts w:ascii="宋体" w:hAnsi="宋体" w:cs="宋体"/>
                <w:szCs w:val="21"/>
              </w:rPr>
            </w:pPr>
          </w:p>
        </w:tc>
        <w:tc>
          <w:tcPr>
            <w:tcW w:w="10645" w:type="dxa"/>
          </w:tcPr>
          <w:p>
            <w:pPr>
              <w:spacing w:line="360" w:lineRule="auto"/>
              <w:ind w:firstLine="420" w:firstLineChars="200"/>
              <w:jc w:val="left"/>
            </w:pPr>
            <w:r>
              <w:rPr>
                <w:rFonts w:hint="eastAsia"/>
              </w:rPr>
              <w:t>公司在管理手册中，明确风险和机遇事件的识别方法/途径、风险和机遇事件的评估方式、制定主要风险和机遇事件的应对措施：在环境方面政策上国家制定了严格的要求，对于污水、噪声、固废的排放提出了严格要求。</w:t>
            </w:r>
          </w:p>
          <w:p>
            <w:pPr>
              <w:spacing w:line="360" w:lineRule="auto"/>
              <w:ind w:firstLine="420" w:firstLineChars="200"/>
              <w:jc w:val="left"/>
            </w:pPr>
            <w:r>
              <w:rPr>
                <w:rFonts w:hint="eastAsia"/>
              </w:rPr>
              <w:t>公司通过同行交流、座谈会、每周工作例会、QQ、微信、电话交流、网上查询沟通等进行内外部沟通方式，并定期进行评审，形成会议记录。</w:t>
            </w:r>
          </w:p>
          <w:p>
            <w:pPr>
              <w:spacing w:line="360" w:lineRule="auto"/>
              <w:ind w:firstLine="420" w:firstLineChars="200"/>
              <w:jc w:val="left"/>
            </w:pPr>
            <w:r>
              <w:rPr>
                <w:rFonts w:hint="eastAsia"/>
              </w:rPr>
              <w:t>抽查202</w:t>
            </w:r>
            <w:r>
              <w:rPr>
                <w:rFonts w:hint="eastAsia"/>
                <w:lang w:val="en-US" w:eastAsia="zh-CN"/>
              </w:rPr>
              <w:t>1</w:t>
            </w:r>
            <w:r>
              <w:rPr>
                <w:rFonts w:hint="eastAsia"/>
              </w:rPr>
              <w:t>年总过程风险机会识别措施评价表，内容及记录清晰。</w:t>
            </w:r>
          </w:p>
          <w:p>
            <w:pPr>
              <w:spacing w:line="360" w:lineRule="auto"/>
              <w:ind w:firstLine="420" w:firstLineChars="200"/>
              <w:jc w:val="left"/>
            </w:pPr>
            <w:r>
              <w:rPr>
                <w:rFonts w:hint="eastAsia"/>
              </w:rPr>
              <w:t>公司确定的相关方有政府机构、第三方认证机构、员工、投资者、客户、供应商等。</w:t>
            </w:r>
          </w:p>
          <w:p>
            <w:pPr>
              <w:spacing w:line="360" w:lineRule="auto"/>
              <w:ind w:firstLine="420" w:firstLineChars="200"/>
              <w:jc w:val="left"/>
            </w:pPr>
            <w:r>
              <w:rPr>
                <w:rFonts w:hint="eastAsia"/>
              </w:rPr>
              <w:t>理解员工诉求的形式为谈心、会议等；理解客户等相关方的形式主要为电话沟通、上门拜访等；</w:t>
            </w:r>
          </w:p>
          <w:p>
            <w:pPr>
              <w:spacing w:line="360" w:lineRule="auto"/>
              <w:ind w:firstLine="420" w:firstLineChars="200"/>
              <w:jc w:val="left"/>
            </w:pPr>
            <w:r>
              <w:rPr>
                <w:rFonts w:hint="eastAsia"/>
              </w:rPr>
              <w:t>员工关注的主要问题有工作环境、工作信息、培训机会、工作时间、工资、待遇、福利等，</w:t>
            </w:r>
          </w:p>
          <w:p>
            <w:pPr>
              <w:spacing w:line="360" w:lineRule="auto"/>
              <w:ind w:firstLine="420" w:firstLineChars="200"/>
              <w:jc w:val="left"/>
            </w:pPr>
            <w:r>
              <w:rPr>
                <w:rFonts w:hint="eastAsia"/>
              </w:rPr>
              <w:t>供应商关注的主要问题是采购信息、沟通渠道、价格谈判以及付款时间等。</w:t>
            </w:r>
          </w:p>
          <w:p>
            <w:pPr>
              <w:spacing w:line="360" w:lineRule="auto"/>
              <w:ind w:firstLine="420" w:firstLineChars="200"/>
              <w:jc w:val="left"/>
            </w:pPr>
            <w:r>
              <w:rPr>
                <w:rFonts w:hint="eastAsia"/>
              </w:rPr>
              <w:t>查见《</w:t>
            </w:r>
            <w:r>
              <w:rPr>
                <w:rFonts w:hint="eastAsia"/>
                <w:lang w:eastAsia="zh-CN"/>
              </w:rPr>
              <w:t>相关方需求和期望清单</w:t>
            </w:r>
            <w:r>
              <w:rPr>
                <w:rFonts w:hint="eastAsia"/>
              </w:rPr>
              <w:t>》</w:t>
            </w:r>
          </w:p>
          <w:p>
            <w:pPr>
              <w:spacing w:line="360" w:lineRule="auto"/>
              <w:ind w:firstLine="420" w:firstLineChars="200"/>
              <w:jc w:val="left"/>
            </w:pPr>
            <w:r>
              <w:rPr>
                <w:rFonts w:hint="eastAsia"/>
              </w:rPr>
              <w:t>客户需求和期望：项目服务交付时性；项目合格性；沟通渠道畅通性；价格合理，售后服务周道等。</w:t>
            </w:r>
          </w:p>
          <w:p>
            <w:pPr>
              <w:spacing w:line="360" w:lineRule="auto"/>
              <w:ind w:firstLine="420" w:firstLineChars="200"/>
              <w:jc w:val="left"/>
            </w:pPr>
            <w:r>
              <w:rPr>
                <w:rFonts w:hint="eastAsia"/>
              </w:rPr>
              <w:t>对相关方的要求的监视和评审的方法多样，通过QQ和微信等现代通讯手段是常用的便捷而又高效主要方法。</w:t>
            </w:r>
          </w:p>
          <w:p>
            <w:pPr>
              <w:spacing w:line="400" w:lineRule="exact"/>
              <w:jc w:val="left"/>
            </w:pPr>
            <w:r>
              <w:rPr>
                <w:rFonts w:hint="eastAsia"/>
              </w:rPr>
              <w:t>公司管理体系的认证范围为：</w:t>
            </w:r>
          </w:p>
          <w:p>
            <w:pPr>
              <w:pStyle w:val="2"/>
              <w:ind w:firstLine="420" w:firstLineChars="200"/>
              <w:rPr>
                <w:rFonts w:hint="eastAsia"/>
                <w:szCs w:val="22"/>
              </w:rPr>
            </w:pPr>
            <w:r>
              <w:rPr>
                <w:rFonts w:hint="eastAsia"/>
              </w:rPr>
              <w:t>EMS</w:t>
            </w:r>
            <w:r>
              <w:rPr>
                <w:rFonts w:hint="eastAsia"/>
                <w:szCs w:val="22"/>
              </w:rPr>
              <w:t>:</w:t>
            </w:r>
            <w:r>
              <w:rPr>
                <w:rFonts w:hint="eastAsia"/>
                <w:szCs w:val="22"/>
                <w:lang w:eastAsia="zh-CN"/>
              </w:rPr>
              <w:t>广告设计</w:t>
            </w:r>
            <w:r>
              <w:rPr>
                <w:rFonts w:hint="eastAsia"/>
                <w:szCs w:val="22"/>
              </w:rPr>
              <w:t>所涉及的相关环境管理活动。</w:t>
            </w:r>
          </w:p>
          <w:p>
            <w:pPr>
              <w:pStyle w:val="2"/>
              <w:ind w:firstLine="420" w:firstLineChars="200"/>
              <w:rPr>
                <w:rFonts w:hint="default" w:eastAsia="宋体"/>
                <w:szCs w:val="22"/>
                <w:lang w:val="en-US" w:eastAsia="zh-CN"/>
              </w:rPr>
            </w:pPr>
            <w:r>
              <w:rPr>
                <w:rFonts w:hint="eastAsia"/>
                <w:szCs w:val="22"/>
                <w:lang w:val="en-US" w:eastAsia="zh-CN"/>
              </w:rPr>
              <w:t>O：广告设计所涉及场所的相关职业健康安全管理活动</w:t>
            </w:r>
          </w:p>
          <w:p>
            <w:pPr>
              <w:pStyle w:val="2"/>
              <w:ind w:firstLine="420" w:firstLineChars="200"/>
              <w:rPr>
                <w:rFonts w:hint="eastAsia" w:ascii="Times New Roman" w:hAnsi="Times New Roman" w:cs="Times New Roman"/>
                <w:szCs w:val="22"/>
              </w:rPr>
            </w:pPr>
            <w:r>
              <w:rPr>
                <w:rFonts w:hint="eastAsia" w:ascii="Times New Roman" w:hAnsi="Times New Roman" w:cs="Times New Roman"/>
                <w:szCs w:val="22"/>
              </w:rPr>
              <w:t>经营地，</w:t>
            </w:r>
            <w:r>
              <w:rPr>
                <w:rFonts w:hint="eastAsia" w:cs="Times New Roman"/>
                <w:szCs w:val="22"/>
                <w:lang w:eastAsia="zh-CN"/>
              </w:rPr>
              <w:t>成都市双流区大件路白家段9号</w:t>
            </w:r>
            <w:r>
              <w:rPr>
                <w:rFonts w:hint="eastAsia" w:ascii="Times New Roman" w:hAnsi="Times New Roman" w:cs="Times New Roman"/>
                <w:szCs w:val="22"/>
                <w:lang w:eastAsia="zh-CN"/>
              </w:rPr>
              <w:t>，注册地：</w:t>
            </w:r>
            <w:r>
              <w:rPr>
                <w:rFonts w:hint="eastAsia" w:cs="Times New Roman"/>
                <w:szCs w:val="22"/>
                <w:lang w:eastAsia="zh-CN"/>
              </w:rPr>
              <w:t>成都市金牛区二环路北一段72号6楼14号</w:t>
            </w:r>
            <w:r>
              <w:rPr>
                <w:rFonts w:hint="eastAsia" w:ascii="Times New Roman" w:hAnsi="Times New Roman" w:cs="Times New Roman"/>
                <w:szCs w:val="22"/>
              </w:rPr>
              <w:t>。</w:t>
            </w:r>
            <w:r>
              <w:rPr>
                <w:rFonts w:hint="eastAsia" w:cs="Times New Roman"/>
                <w:szCs w:val="22"/>
                <w:lang w:eastAsia="zh-CN"/>
              </w:rPr>
              <w:t>提供有房屋租赁合同</w:t>
            </w:r>
            <w:r>
              <w:rPr>
                <w:rFonts w:hint="eastAsia" w:ascii="Times New Roman" w:hAnsi="Times New Roman" w:cs="Times New Roman"/>
                <w:szCs w:val="22"/>
                <w:lang w:eastAsia="zh-CN"/>
              </w:rPr>
              <w:t>，见附件。</w:t>
            </w:r>
          </w:p>
          <w:p>
            <w:pPr>
              <w:spacing w:line="360" w:lineRule="auto"/>
              <w:ind w:firstLine="420" w:firstLineChars="200"/>
              <w:jc w:val="left"/>
              <w:rPr>
                <w:rFonts w:ascii="宋体" w:hAnsi="宋体" w:cs="宋体"/>
                <w:szCs w:val="21"/>
              </w:rPr>
            </w:pPr>
            <w:r>
              <w:rPr>
                <w:rFonts w:hint="eastAsia" w:ascii="宋体" w:hAnsi="宋体" w:cs="宋体"/>
                <w:szCs w:val="21"/>
              </w:rPr>
              <w:t>经识别，组织依据标准的要求建立、实施、维护管理体系，符合标准要求。</w:t>
            </w:r>
          </w:p>
          <w:p>
            <w:pPr>
              <w:pStyle w:val="2"/>
              <w:ind w:firstLine="420" w:firstLineChars="200"/>
              <w:rPr>
                <w:rFonts w:ascii="宋体" w:hAnsi="宋体" w:cs="宋体"/>
                <w:szCs w:val="21"/>
              </w:rPr>
            </w:pPr>
            <w:r>
              <w:rPr>
                <w:rFonts w:hint="eastAsia" w:ascii="宋体" w:hAnsi="宋体" w:cs="宋体"/>
                <w:szCs w:val="21"/>
              </w:rPr>
              <w:t>公司以</w:t>
            </w:r>
            <w:r>
              <w:rPr>
                <w:rFonts w:hint="eastAsia" w:ascii="宋体" w:hAnsi="宋体" w:cs="宋体"/>
                <w:szCs w:val="21"/>
                <w:lang w:val="de-DE"/>
              </w:rPr>
              <w:t>GB/T19001-2016/ISO9001:2015</w:t>
            </w:r>
            <w:r>
              <w:rPr>
                <w:rFonts w:hint="eastAsia" w:ascii="宋体" w:hAnsi="宋体" w:cs="宋体"/>
                <w:szCs w:val="21"/>
              </w:rPr>
              <w:t>标准为主线，以“过程方法”为基础，融入了</w:t>
            </w:r>
            <w:r>
              <w:rPr>
                <w:rFonts w:hint="eastAsia" w:ascii="宋体" w:hAnsi="宋体" w:cs="宋体"/>
                <w:szCs w:val="21"/>
                <w:lang w:val="de-DE"/>
              </w:rPr>
              <w:t>GB/T24001-2016/ISO14001:2015、GB/T45001-2020/ISO45001：2018标准要求，并明确了过程顺序和相互作用以及过程有效运作和控制所需的准则和方法。在管理手册中，确定产生非</w:t>
            </w:r>
            <w:r>
              <w:rPr>
                <w:rFonts w:hint="eastAsia" w:ascii="宋体" w:hAnsi="宋体" w:cs="宋体"/>
                <w:szCs w:val="21"/>
              </w:rPr>
              <w:t>预期的输出或过程失效对产品和顾客满意带来的风险，以及应对措施。组织制定</w:t>
            </w:r>
            <w:r>
              <w:rPr>
                <w:rFonts w:hint="eastAsia" w:ascii="宋体" w:hAnsi="宋体" w:cs="宋体"/>
                <w:szCs w:val="21"/>
                <w:lang w:eastAsia="zh-CN"/>
              </w:rPr>
              <w:t>管理评审控制程序</w:t>
            </w:r>
            <w:r>
              <w:rPr>
                <w:rFonts w:hint="eastAsia" w:ascii="宋体" w:hAnsi="宋体" w:cs="宋体"/>
                <w:szCs w:val="21"/>
              </w:rPr>
              <w:t>，定期进行评审，必要时变更过程，以确保过程持续产生公司期望的结果。</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pPr>
              <w:rPr>
                <w:b/>
                <w:szCs w:val="21"/>
              </w:rPr>
            </w:pPr>
          </w:p>
        </w:tc>
        <w:tc>
          <w:tcPr>
            <w:tcW w:w="960" w:type="dxa"/>
          </w:tcPr>
          <w:p>
            <w:pPr>
              <w:rPr>
                <w:b/>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5.1</w:t>
            </w:r>
          </w:p>
        </w:tc>
        <w:tc>
          <w:tcPr>
            <w:tcW w:w="10645" w:type="dxa"/>
          </w:tcPr>
          <w:p>
            <w:pPr>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宋琼</w:t>
            </w:r>
            <w:r>
              <w:rPr>
                <w:rFonts w:hint="eastAsia" w:ascii="宋体" w:hAnsi="宋体" w:cs="宋体"/>
                <w:szCs w:val="21"/>
              </w:rPr>
              <w:t>，   管代：</w:t>
            </w:r>
            <w:r>
              <w:rPr>
                <w:rFonts w:hint="eastAsia" w:ascii="宋体" w:hAnsi="宋体" w:cs="宋体"/>
                <w:szCs w:val="21"/>
                <w:lang w:eastAsia="zh-CN"/>
              </w:rPr>
              <w:t>高翔</w:t>
            </w:r>
          </w:p>
          <w:p>
            <w:pPr>
              <w:tabs>
                <w:tab w:val="center" w:pos="3169"/>
              </w:tabs>
              <w:spacing w:line="400" w:lineRule="exact"/>
              <w:jc w:val="left"/>
              <w:rPr>
                <w:rFonts w:ascii="宋体" w:hAnsi="宋体" w:cs="宋体"/>
                <w:szCs w:val="21"/>
              </w:rPr>
            </w:pPr>
            <w:r>
              <w:rPr>
                <w:rFonts w:hint="eastAsia" w:ascii="宋体" w:hAnsi="宋体" w:cs="宋体"/>
                <w:szCs w:val="21"/>
              </w:rPr>
              <w:t>通过与总经理交流：总经理从以下活动方式对公司建立、实施</w:t>
            </w:r>
            <w:r>
              <w:rPr>
                <w:rFonts w:hint="eastAsia" w:ascii="宋体" w:hAnsi="宋体" w:cs="宋体"/>
                <w:szCs w:val="21"/>
                <w:lang w:val="en-US" w:eastAsia="zh-CN"/>
              </w:rPr>
              <w:t>QEO</w:t>
            </w:r>
            <w:r>
              <w:rPr>
                <w:rFonts w:hint="eastAsia" w:ascii="宋体" w:hAnsi="宋体" w:cs="宋体"/>
                <w:szCs w:val="21"/>
              </w:rPr>
              <w:t xml:space="preserve">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rPr>
              <w:t>制定和发布公司自身发展质量、环境、职业健康安全方针和管理目标</w:t>
            </w: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pPr>
            <w:r>
              <w:rPr>
                <w:rFonts w:hint="eastAsia" w:ascii="宋体" w:hAnsi="宋体" w:cs="宋体"/>
                <w:szCs w:val="21"/>
              </w:rPr>
              <w:t>5、为确保建立、运行和持续改进管理体系所需的一切资源得到满足，公司提供了信息、技术、人力、设备、环境和资金等必要资源。</w:t>
            </w:r>
          </w:p>
          <w:p>
            <w:pPr>
              <w:pStyle w:val="21"/>
              <w:rPr>
                <w:rFonts w:ascii="宋体" w:hAnsi="宋体" w:cs="宋体"/>
                <w:szCs w:val="21"/>
              </w:rPr>
            </w:pPr>
            <w:r>
              <w:rPr>
                <w:rFonts w:hint="eastAsia" w:ascii="宋体" w:hAnsi="宋体" w:cs="宋体"/>
                <w:szCs w:val="21"/>
              </w:rPr>
              <w:t>6、对质量、环境和职业健康安全管理体系的有效性承担责任</w:t>
            </w:r>
          </w:p>
          <w:p>
            <w:pPr>
              <w:pStyle w:val="21"/>
              <w:rPr>
                <w:rFonts w:ascii="宋体" w:hAnsi="宋体" w:cs="宋体"/>
                <w:szCs w:val="21"/>
              </w:rPr>
            </w:pPr>
            <w:r>
              <w:rPr>
                <w:rFonts w:hint="eastAsia" w:ascii="宋体" w:hAnsi="宋体" w:cs="宋体"/>
                <w:szCs w:val="21"/>
              </w:rPr>
              <w:t>7、推动公司体系的改进，使体系能够更完善，和公司实际运作切合。</w:t>
            </w:r>
          </w:p>
          <w:p>
            <w:pPr>
              <w:spacing w:line="400" w:lineRule="exact"/>
              <w:jc w:val="left"/>
              <w:rPr>
                <w:rFonts w:ascii="宋体" w:hAnsi="宋体" w:cs="宋体"/>
                <w:szCs w:val="21"/>
              </w:rPr>
            </w:pPr>
            <w:r>
              <w:rPr>
                <w:rFonts w:hint="eastAsia" w:ascii="宋体" w:hAnsi="宋体" w:cs="宋体"/>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tcPr>
          <w:p>
            <w:pPr>
              <w:rPr>
                <w:b/>
                <w:szCs w:val="21"/>
              </w:rPr>
            </w:pPr>
            <w:r>
              <w:rPr>
                <w:rFonts w:hint="eastAsia" w:ascii="宋体" w:hAnsi="宋体" w:cs="宋体"/>
                <w:szCs w:val="21"/>
              </w:rPr>
              <w:t>方针</w:t>
            </w:r>
          </w:p>
        </w:tc>
        <w:tc>
          <w:tcPr>
            <w:tcW w:w="960" w:type="dxa"/>
          </w:tcPr>
          <w:p>
            <w:pPr>
              <w:rPr>
                <w:b/>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5.2 </w:t>
            </w:r>
          </w:p>
        </w:tc>
        <w:tc>
          <w:tcPr>
            <w:tcW w:w="10645" w:type="dxa"/>
          </w:tcPr>
          <w:p>
            <w:pPr>
              <w:spacing w:line="400" w:lineRule="exact"/>
              <w:jc w:val="left"/>
              <w:rPr>
                <w:rFonts w:ascii="宋体" w:hAnsi="宋体" w:cs="宋体"/>
                <w:szCs w:val="21"/>
              </w:rPr>
            </w:pPr>
            <w:r>
              <w:rPr>
                <w:rFonts w:hint="eastAsia" w:ascii="宋体" w:hAnsi="宋体" w:cs="宋体"/>
                <w:szCs w:val="21"/>
              </w:rPr>
              <w:t>质量、环境、职业健康安全方针：</w:t>
            </w:r>
          </w:p>
          <w:p>
            <w:pPr>
              <w:spacing w:line="360" w:lineRule="auto"/>
              <w:rPr>
                <w:rFonts w:ascii="宋体" w:hAnsi="宋体" w:cs="宋体"/>
                <w:szCs w:val="21"/>
              </w:rPr>
            </w:pPr>
            <w:r>
              <w:rPr>
                <w:rFonts w:hint="eastAsia" w:ascii="宋体" w:hAnsi="宋体" w:cs="宋体"/>
                <w:szCs w:val="21"/>
              </w:rPr>
              <w:t>“</w:t>
            </w:r>
            <w:r>
              <w:rPr>
                <w:rFonts w:hint="eastAsia" w:ascii="宋体" w:hAnsi="宋体" w:cs="宋体"/>
                <w:b/>
                <w:bCs/>
                <w:kern w:val="0"/>
                <w:szCs w:val="21"/>
                <w:lang w:eastAsia="zh-CN"/>
              </w:rPr>
              <w:t>与时俱进、争创一流、以人为本、诚信服务；绿色环保，遵纪守法，污染预防，持续改进；保障健康、确保安全、遵守法规、持续改进</w:t>
            </w: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公司严格按照国家有关的服务质量标准和客户要求执行，以优良的品质获得客户的满意和忠诚；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以顾客为关注焦点，关注顾客的需求，不断向客户提供满意的服务，使公司持续发展壮大，持续改进、追求创新、持续改进、不断提高服务质量，让顾客满意；</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员工是企业的重要资源，保护员工安全是企业义不容辞的义务；</w:t>
            </w:r>
          </w:p>
          <w:p>
            <w:pPr>
              <w:spacing w:line="400" w:lineRule="exact"/>
              <w:jc w:val="left"/>
              <w:rPr>
                <w:rFonts w:ascii="宋体" w:hAnsi="宋体" w:cs="宋体"/>
                <w:szCs w:val="21"/>
              </w:rPr>
            </w:pPr>
            <w:r>
              <w:rPr>
                <w:rFonts w:hint="eastAsia" w:ascii="宋体" w:hAnsi="宋体" w:cs="宋体"/>
                <w:szCs w:val="21"/>
              </w:rPr>
              <w:t>在顾客至上，绿色环保，安全环保基础上，持续改进，企业才能持续长久发展。</w:t>
            </w:r>
          </w:p>
          <w:p>
            <w:pPr>
              <w:spacing w:line="400" w:lineRule="exact"/>
              <w:jc w:val="left"/>
              <w:rPr>
                <w:rFonts w:ascii="宋体" w:hAnsi="宋体" w:cs="宋体"/>
                <w:szCs w:val="21"/>
              </w:rPr>
            </w:pPr>
            <w:r>
              <w:rPr>
                <w:rFonts w:hint="eastAsia" w:ascii="宋体" w:hAnsi="宋体" w:cs="宋体"/>
                <w:szCs w:val="21"/>
              </w:rPr>
              <w:t>质量、环境、职业健康安全方针在手册上进行了确定和发布，并通过文件发放的形式发放至各部门、给员工进行了宣传培训。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质量、环境、职业健康安全方针对外进行了发布，给员工进行了宣传培训。</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企业的质量、环境、职业健康安全方针的内容和管理基本符合标准和法规要求。</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b/>
                <w:szCs w:val="21"/>
              </w:rPr>
            </w:pPr>
            <w:r>
              <w:rPr>
                <w:rFonts w:hint="eastAsia" w:ascii="宋体" w:hAnsi="宋体" w:cs="宋体"/>
                <w:szCs w:val="21"/>
              </w:rPr>
              <w:t>资源、角色、职责、责任与权限</w:t>
            </w:r>
          </w:p>
        </w:tc>
        <w:tc>
          <w:tcPr>
            <w:tcW w:w="960" w:type="dxa"/>
          </w:tcPr>
          <w:p>
            <w:pPr>
              <w:rPr>
                <w:b/>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5.3</w:t>
            </w:r>
          </w:p>
        </w:tc>
        <w:tc>
          <w:tcPr>
            <w:tcW w:w="10645"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960" w:type="dxa"/>
            <w:vAlign w:val="top"/>
          </w:tcPr>
          <w:p>
            <w:pPr>
              <w:tabs>
                <w:tab w:val="center" w:pos="3169"/>
              </w:tabs>
              <w:spacing w:line="400" w:lineRule="exact"/>
              <w:jc w:val="both"/>
              <w:rPr>
                <w:rFonts w:ascii="宋体" w:hAnsi="宋体" w:cs="宋体"/>
                <w:color w:val="auto"/>
                <w:szCs w:val="21"/>
              </w:rPr>
            </w:pPr>
            <w:r>
              <w:rPr>
                <w:rFonts w:hint="eastAsia" w:ascii="宋体" w:hAnsi="宋体" w:cs="宋体"/>
                <w:color w:val="auto"/>
                <w:szCs w:val="21"/>
              </w:rPr>
              <w:t>S5.4</w:t>
            </w:r>
          </w:p>
          <w:p>
            <w:pPr>
              <w:jc w:val="both"/>
              <w:rPr>
                <w:rFonts w:hint="eastAsia" w:ascii="宋体" w:hAnsi="宋体" w:eastAsia="宋体" w:cs="Times New Roman"/>
                <w:color w:val="auto"/>
                <w:kern w:val="2"/>
                <w:sz w:val="21"/>
                <w:szCs w:val="21"/>
                <w:lang w:val="en-US" w:eastAsia="zh-CN" w:bidi="ar-SA"/>
              </w:rPr>
            </w:pPr>
          </w:p>
        </w:tc>
        <w:tc>
          <w:tcPr>
            <w:tcW w:w="10645" w:type="dxa"/>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s="宋体"/>
                <w:szCs w:val="21"/>
              </w:rPr>
              <w:t>《</w:t>
            </w:r>
            <w:r>
              <w:rPr>
                <w:rFonts w:hint="eastAsia" w:ascii="宋体" w:hAnsi="宋体" w:cs="宋体"/>
                <w:color w:val="auto"/>
                <w:lang w:eastAsia="zh-CN"/>
              </w:rPr>
              <w:t>信息交流管理程序</w:t>
            </w:r>
            <w:r>
              <w:rPr>
                <w:rFonts w:hint="eastAsia" w:ascii="宋体" w:hAnsi="宋体" w:cs="宋体"/>
                <w:szCs w:val="21"/>
              </w:rPr>
              <w:t>》</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w:t>
            </w:r>
            <w:r>
              <w:rPr>
                <w:rFonts w:hint="eastAsia" w:ascii="宋体" w:hAnsi="宋体" w:cs="宋体"/>
                <w:color w:val="auto"/>
                <w:szCs w:val="21"/>
                <w:lang w:eastAsia="zh-CN"/>
              </w:rPr>
              <w:t>职业健康安全事务代表是雷霞</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hint="eastAsia" w:ascii="宋体" w:hAnsi="宋体" w:cs="宋体"/>
                <w:color w:val="auto"/>
                <w:szCs w:val="21"/>
                <w:highlight w:val="green"/>
                <w:lang w:eastAsia="zh-CN"/>
              </w:rPr>
            </w:pPr>
            <w:r>
              <w:rPr>
                <w:rFonts w:hint="eastAsia" w:ascii="宋体" w:hAnsi="宋体" w:cs="宋体"/>
                <w:color w:val="auto"/>
                <w:szCs w:val="21"/>
                <w:lang w:eastAsia="zh-CN"/>
              </w:rPr>
              <w:t>告知相</w:t>
            </w:r>
            <w:r>
              <w:rPr>
                <w:rFonts w:hint="eastAsia" w:ascii="宋体" w:hAnsi="宋体" w:cs="宋体"/>
                <w:color w:val="auto"/>
                <w:szCs w:val="21"/>
                <w:highlight w:val="none"/>
                <w:lang w:eastAsia="zh-CN"/>
              </w:rPr>
              <w:t>关方：公司于</w:t>
            </w:r>
            <w:r>
              <w:rPr>
                <w:rFonts w:hint="eastAsia" w:ascii="宋体" w:hAnsi="宋体" w:cs="宋体"/>
                <w:color w:val="auto"/>
                <w:szCs w:val="21"/>
                <w:highlight w:val="none"/>
                <w:lang w:val="en-US" w:eastAsia="zh-CN"/>
              </w:rPr>
              <w:t>2021年1月15日出具了《环境和职业健康安全相关方告知书》，</w:t>
            </w:r>
            <w:r>
              <w:rPr>
                <w:rFonts w:hint="eastAsia" w:ascii="宋体" w:hAnsi="宋体" w:cs="宋体"/>
                <w:szCs w:val="21"/>
                <w:highlight w:val="none"/>
              </w:rPr>
              <w:t>告知书涉及公司管理方针及在生产活动、服务过程中的相关承诺。</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与职业健康安全事务代表</w:t>
            </w:r>
            <w:r>
              <w:rPr>
                <w:rFonts w:hint="eastAsia" w:ascii="宋体" w:hAnsi="宋体" w:cs="宋体"/>
                <w:color w:val="auto"/>
                <w:szCs w:val="21"/>
                <w:lang w:eastAsia="zh-CN"/>
              </w:rPr>
              <w:t>雷霞</w:t>
            </w:r>
            <w:r>
              <w:rPr>
                <w:rFonts w:hint="eastAsia" w:ascii="宋体" w:hAnsi="宋体" w:cs="宋体"/>
                <w:color w:val="auto"/>
                <w:szCs w:val="21"/>
                <w:highlight w:val="none"/>
              </w:rPr>
              <w:t>交</w:t>
            </w:r>
            <w:r>
              <w:rPr>
                <w:rFonts w:hint="eastAsia" w:ascii="宋体" w:hAnsi="宋体" w:cs="宋体"/>
                <w:color w:val="auto"/>
                <w:szCs w:val="21"/>
                <w:highlight w:val="none"/>
                <w:lang w:val="en-GB"/>
              </w:rPr>
              <w:t>谈，</w:t>
            </w:r>
            <w:r>
              <w:rPr>
                <w:rFonts w:hint="eastAsia" w:ascii="宋体" w:hAnsi="宋体" w:cs="宋体"/>
                <w:color w:val="auto"/>
                <w:szCs w:val="21"/>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highlight w:val="none"/>
              </w:rPr>
              <w:t>询问职业健康安全事务代表</w:t>
            </w:r>
            <w:r>
              <w:rPr>
                <w:rFonts w:hint="eastAsia" w:ascii="宋体" w:hAnsi="宋体" w:cs="宋体"/>
                <w:color w:val="auto"/>
                <w:szCs w:val="21"/>
                <w:lang w:eastAsia="zh-CN"/>
              </w:rPr>
              <w:t>雷霞</w:t>
            </w:r>
            <w:r>
              <w:rPr>
                <w:rFonts w:hint="eastAsia" w:ascii="宋体" w:hAnsi="宋体" w:cs="宋体"/>
                <w:color w:val="auto"/>
                <w:szCs w:val="21"/>
                <w:highlight w:val="none"/>
              </w:rPr>
              <w:t>，了解到暂未发生员工与企业的劳动纠纷、工伤、员工投诉、员工权益争执等情况。</w:t>
            </w:r>
          </w:p>
        </w:tc>
        <w:tc>
          <w:tcPr>
            <w:tcW w:w="944" w:type="dxa"/>
            <w:vAlign w:val="top"/>
          </w:tcPr>
          <w:p>
            <w:pPr>
              <w:rPr>
                <w:rFonts w:hint="eastAsia" w:ascii="Times New Roman" w:hAnsi="Times New Roman" w:eastAsia="宋体" w:cs="Times New Roman"/>
                <w:kern w:val="2"/>
                <w:sz w:val="21"/>
                <w:lang w:val="en-US" w:eastAsia="zh-CN" w:bidi="ar-SA"/>
              </w:rPr>
            </w:pPr>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b/>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6.1.1,E</w:t>
            </w:r>
            <w:r>
              <w:rPr>
                <w:rFonts w:hint="eastAsia" w:ascii="宋体" w:hAnsi="宋体" w:cs="宋体"/>
                <w:szCs w:val="21"/>
                <w:lang w:val="en-US" w:eastAsia="zh-CN"/>
              </w:rPr>
              <w:t>S</w:t>
            </w:r>
            <w:r>
              <w:rPr>
                <w:rFonts w:hint="eastAsia" w:ascii="宋体" w:hAnsi="宋体" w:cs="宋体"/>
                <w:szCs w:val="21"/>
              </w:rPr>
              <w:t>6.1.4</w:t>
            </w:r>
          </w:p>
        </w:tc>
        <w:tc>
          <w:tcPr>
            <w:tcW w:w="10645" w:type="dxa"/>
          </w:tcPr>
          <w:p>
            <w:pPr>
              <w:tabs>
                <w:tab w:val="center" w:pos="3169"/>
              </w:tabs>
              <w:spacing w:line="400" w:lineRule="exact"/>
              <w:jc w:val="left"/>
              <w:rPr>
                <w:rFonts w:ascii="宋体" w:hAnsi="宋体" w:cs="宋体"/>
                <w:szCs w:val="21"/>
              </w:rPr>
            </w:pPr>
            <w:r>
              <w:rPr>
                <w:rFonts w:hint="eastAsia" w:ascii="宋体" w:hAnsi="宋体" w:cs="宋体"/>
                <w:szCs w:val="21"/>
              </w:rPr>
              <w:t>提供有《</w:t>
            </w:r>
            <w:r>
              <w:rPr>
                <w:rFonts w:hint="eastAsia" w:ascii="宋体" w:hAnsi="宋体" w:cs="宋体"/>
                <w:szCs w:val="21"/>
                <w:lang w:eastAsia="zh-CN"/>
              </w:rPr>
              <w:t>环境因素识别与评价控制程序</w:t>
            </w:r>
            <w:r>
              <w:rPr>
                <w:rFonts w:hint="eastAsia" w:ascii="宋体" w:hAnsi="宋体" w:cs="宋体"/>
                <w:szCs w:val="21"/>
              </w:rPr>
              <w:t>》，内容包括环境因素的识别、确认、汇总、评价和重要环境因素的确定、登记、清单发放及更新控制。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公司重要环境因素有以下</w:t>
            </w:r>
            <w:r>
              <w:rPr>
                <w:rFonts w:hint="eastAsia" w:ascii="宋体" w:hAnsi="宋体" w:cs="宋体"/>
                <w:szCs w:val="21"/>
                <w:lang w:eastAsia="zh-CN"/>
              </w:rPr>
              <w:t>两</w:t>
            </w:r>
            <w:r>
              <w:rPr>
                <w:rFonts w:hint="eastAsia" w:ascii="宋体" w:hAnsi="宋体" w:cs="宋体"/>
                <w:szCs w:val="21"/>
              </w:rPr>
              <w:t>项：</w:t>
            </w:r>
          </w:p>
          <w:p>
            <w:pPr>
              <w:pStyle w:val="24"/>
              <w:tabs>
                <w:tab w:val="center" w:pos="3169"/>
              </w:tabs>
              <w:spacing w:line="400" w:lineRule="exact"/>
              <w:ind w:firstLine="0" w:firstLineChars="0"/>
              <w:jc w:val="left"/>
              <w:rPr>
                <w:rFonts w:ascii="宋体" w:hAnsi="宋体" w:cs="宋体"/>
                <w:szCs w:val="21"/>
              </w:rPr>
            </w:pPr>
            <w:r>
              <w:rPr>
                <w:rFonts w:hint="eastAsia" w:ascii="宋体" w:hAnsi="宋体" w:cs="宋体"/>
                <w:szCs w:val="21"/>
              </w:rPr>
              <w:t>1、</w:t>
            </w:r>
            <w:r>
              <w:rPr>
                <w:rFonts w:hint="eastAsia" w:ascii="宋体" w:hAnsi="宋体" w:cs="宋体"/>
                <w:szCs w:val="21"/>
                <w:lang w:eastAsia="zh-CN"/>
              </w:rPr>
              <w:t>固体废弃物排放</w:t>
            </w:r>
            <w:r>
              <w:rPr>
                <w:rFonts w:hint="eastAsia" w:ascii="宋体" w:hAnsi="宋体" w:cs="宋体"/>
                <w:szCs w:val="21"/>
              </w:rPr>
              <w:t>；2、潜在火灾。</w:t>
            </w:r>
          </w:p>
          <w:p>
            <w:pPr>
              <w:tabs>
                <w:tab w:val="center" w:pos="3169"/>
              </w:tabs>
              <w:spacing w:line="400" w:lineRule="exact"/>
              <w:jc w:val="left"/>
              <w:rPr>
                <w:rFonts w:ascii="宋体" w:hAnsi="宋体" w:cs="宋体"/>
                <w:szCs w:val="21"/>
              </w:rPr>
            </w:pPr>
            <w:r>
              <w:rPr>
                <w:rFonts w:hint="eastAsia" w:ascii="宋体" w:hAnsi="宋体" w:cs="宋体"/>
                <w:szCs w:val="21"/>
              </w:rPr>
              <w:t>抽查以下两项环境因素的管理措施：</w:t>
            </w:r>
          </w:p>
          <w:p>
            <w:pPr>
              <w:tabs>
                <w:tab w:val="center" w:pos="3169"/>
              </w:tabs>
              <w:spacing w:line="400" w:lineRule="exact"/>
              <w:jc w:val="left"/>
              <w:rPr>
                <w:rFonts w:ascii="宋体" w:hAnsi="宋体" w:cs="宋体"/>
                <w:szCs w:val="21"/>
              </w:rPr>
            </w:pPr>
            <w:r>
              <w:rPr>
                <w:rFonts w:hint="eastAsia" w:ascii="宋体" w:hAnsi="宋体" w:cs="宋体"/>
                <w:szCs w:val="21"/>
              </w:rPr>
              <w:t>1）、火灾： 1建立消防检查管理制度；</w:t>
            </w:r>
          </w:p>
          <w:p>
            <w:pPr>
              <w:tabs>
                <w:tab w:val="center" w:pos="3169"/>
              </w:tabs>
              <w:spacing w:line="400" w:lineRule="exact"/>
              <w:ind w:firstLine="1260" w:firstLineChars="600"/>
              <w:jc w:val="left"/>
              <w:rPr>
                <w:rFonts w:ascii="宋体" w:hAnsi="宋体" w:cs="宋体"/>
                <w:szCs w:val="21"/>
              </w:rPr>
            </w:pPr>
            <w:r>
              <w:rPr>
                <w:rFonts w:hint="eastAsia" w:ascii="宋体" w:hAnsi="宋体" w:cs="宋体"/>
                <w:szCs w:val="21"/>
              </w:rPr>
              <w:t>2确定消防小组人员职责；</w:t>
            </w:r>
          </w:p>
          <w:p>
            <w:pPr>
              <w:tabs>
                <w:tab w:val="center" w:pos="3169"/>
              </w:tabs>
              <w:spacing w:line="400" w:lineRule="exact"/>
              <w:ind w:firstLine="1260" w:firstLineChars="600"/>
              <w:jc w:val="left"/>
              <w:rPr>
                <w:rFonts w:ascii="宋体" w:hAnsi="宋体" w:cs="宋体"/>
                <w:szCs w:val="21"/>
              </w:rPr>
            </w:pPr>
            <w:r>
              <w:rPr>
                <w:rFonts w:hint="eastAsia" w:ascii="宋体" w:hAnsi="宋体" w:cs="宋体"/>
                <w:szCs w:val="21"/>
              </w:rPr>
              <w:t>3按规定每日进行消防检查；</w:t>
            </w:r>
          </w:p>
          <w:p>
            <w:pPr>
              <w:tabs>
                <w:tab w:val="center" w:pos="3169"/>
              </w:tabs>
              <w:spacing w:line="400" w:lineRule="exact"/>
              <w:ind w:firstLine="1260" w:firstLineChars="600"/>
              <w:jc w:val="left"/>
              <w:rPr>
                <w:rFonts w:ascii="宋体" w:hAnsi="宋体" w:cs="宋体"/>
                <w:szCs w:val="21"/>
                <w:lang w:val="en-GB"/>
              </w:rPr>
            </w:pPr>
            <w:r>
              <w:rPr>
                <w:rFonts w:hint="eastAsia" w:ascii="宋体" w:hAnsi="宋体" w:cs="宋体"/>
                <w:szCs w:val="21"/>
              </w:rPr>
              <w:t>4 制定应急准备响应预案；</w:t>
            </w:r>
          </w:p>
          <w:p>
            <w:pPr>
              <w:tabs>
                <w:tab w:val="center" w:pos="3169"/>
              </w:tabs>
              <w:spacing w:line="400" w:lineRule="exact"/>
              <w:ind w:firstLine="1260" w:firstLineChars="600"/>
              <w:jc w:val="left"/>
              <w:rPr>
                <w:rFonts w:ascii="宋体" w:hAnsi="宋体" w:cs="宋体"/>
                <w:szCs w:val="21"/>
              </w:rPr>
            </w:pPr>
            <w:r>
              <w:rPr>
                <w:rFonts w:hint="eastAsia" w:ascii="宋体" w:hAnsi="宋体" w:cs="宋体"/>
                <w:szCs w:val="21"/>
              </w:rPr>
              <w:t>5进行消防演习。</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ascii="宋体" w:hAnsi="宋体" w:cs="宋体"/>
                <w:szCs w:val="21"/>
                <w:lang w:eastAsia="zh-CN"/>
              </w:rPr>
              <w:t>固体废弃物排放</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1建立控制运行文件；</w:t>
            </w:r>
          </w:p>
          <w:p>
            <w:pPr>
              <w:tabs>
                <w:tab w:val="center" w:pos="3169"/>
              </w:tabs>
              <w:spacing w:line="400" w:lineRule="exact"/>
              <w:ind w:firstLine="2310" w:firstLineChars="1100"/>
              <w:jc w:val="left"/>
              <w:rPr>
                <w:rFonts w:ascii="宋体" w:hAnsi="宋体" w:cs="宋体"/>
                <w:szCs w:val="21"/>
              </w:rPr>
            </w:pPr>
            <w:r>
              <w:rPr>
                <w:rFonts w:hint="eastAsia" w:ascii="宋体" w:hAnsi="宋体" w:cs="宋体"/>
                <w:szCs w:val="21"/>
              </w:rPr>
              <w:t>2确定控制部门和人员职责；</w:t>
            </w:r>
          </w:p>
          <w:p>
            <w:pPr>
              <w:tabs>
                <w:tab w:val="center" w:pos="3169"/>
              </w:tabs>
              <w:spacing w:line="400" w:lineRule="exact"/>
              <w:ind w:firstLine="2310" w:firstLineChars="1100"/>
              <w:jc w:val="left"/>
              <w:rPr>
                <w:rFonts w:ascii="宋体" w:hAnsi="宋体" w:cs="宋体"/>
                <w:szCs w:val="21"/>
              </w:rPr>
            </w:pPr>
            <w:r>
              <w:rPr>
                <w:rFonts w:hint="eastAsia" w:ascii="宋体" w:hAnsi="宋体" w:cs="宋体"/>
                <w:szCs w:val="21"/>
              </w:rPr>
              <w:t>3组织控制岗位人员培训；</w:t>
            </w:r>
          </w:p>
          <w:p>
            <w:pPr>
              <w:tabs>
                <w:tab w:val="center" w:pos="3169"/>
              </w:tabs>
              <w:spacing w:line="400" w:lineRule="exact"/>
              <w:ind w:firstLine="2310" w:firstLineChars="1100"/>
              <w:jc w:val="left"/>
              <w:rPr>
                <w:rFonts w:ascii="宋体" w:hAnsi="宋体" w:cs="宋体"/>
                <w:szCs w:val="21"/>
              </w:rPr>
            </w:pPr>
            <w:r>
              <w:rPr>
                <w:rFonts w:hint="eastAsia" w:ascii="宋体" w:hAnsi="宋体" w:cs="宋体"/>
                <w:szCs w:val="21"/>
              </w:rPr>
              <w:t>4设置收集点或固废物回收容器,进行分类收集(可回收、不可回收、有毒有害)；</w:t>
            </w:r>
          </w:p>
          <w:p>
            <w:pPr>
              <w:tabs>
                <w:tab w:val="center" w:pos="3169"/>
              </w:tabs>
              <w:spacing w:line="400" w:lineRule="exact"/>
              <w:ind w:firstLine="2310" w:firstLineChars="1100"/>
              <w:jc w:val="left"/>
              <w:rPr>
                <w:rFonts w:ascii="宋体" w:hAnsi="宋体" w:cs="宋体"/>
                <w:szCs w:val="21"/>
              </w:rPr>
            </w:pPr>
            <w:r>
              <w:rPr>
                <w:rFonts w:hint="eastAsia" w:ascii="宋体" w:hAnsi="宋体" w:cs="宋体"/>
                <w:szCs w:val="21"/>
              </w:rPr>
              <w:t>5识别可回收、不可回收、有毒有害废弃物；</w:t>
            </w:r>
          </w:p>
          <w:p>
            <w:pPr>
              <w:tabs>
                <w:tab w:val="center" w:pos="3169"/>
              </w:tabs>
              <w:spacing w:line="400" w:lineRule="exact"/>
              <w:ind w:firstLine="2310" w:firstLineChars="1100"/>
              <w:jc w:val="left"/>
              <w:rPr>
                <w:rFonts w:ascii="宋体" w:hAnsi="宋体" w:cs="宋体"/>
                <w:szCs w:val="21"/>
              </w:rPr>
            </w:pPr>
            <w:r>
              <w:rPr>
                <w:rFonts w:hint="eastAsia" w:ascii="宋体" w:hAnsi="宋体" w:cs="宋体"/>
                <w:szCs w:val="21"/>
              </w:rPr>
              <w:t>6对纸张尽可能进行双面利用；</w:t>
            </w:r>
          </w:p>
          <w:p>
            <w:pPr>
              <w:tabs>
                <w:tab w:val="center" w:pos="3169"/>
              </w:tabs>
              <w:spacing w:line="400" w:lineRule="exact"/>
              <w:ind w:firstLine="2310" w:firstLineChars="1100"/>
              <w:jc w:val="left"/>
              <w:rPr>
                <w:rFonts w:ascii="宋体" w:hAnsi="宋体" w:cs="宋体"/>
                <w:szCs w:val="21"/>
              </w:rPr>
            </w:pPr>
            <w:r>
              <w:rPr>
                <w:rFonts w:hint="eastAsia" w:ascii="宋体" w:hAnsi="宋体" w:cs="宋体"/>
                <w:szCs w:val="21"/>
              </w:rPr>
              <w:t>7物资采购时，计划准确避免无计划采购；</w:t>
            </w:r>
          </w:p>
          <w:p>
            <w:pPr>
              <w:tabs>
                <w:tab w:val="center" w:pos="3169"/>
              </w:tabs>
              <w:spacing w:line="400" w:lineRule="exact"/>
              <w:ind w:firstLine="2310" w:firstLineChars="1100"/>
              <w:jc w:val="left"/>
              <w:rPr>
                <w:rFonts w:ascii="宋体" w:hAnsi="宋体" w:cs="宋体"/>
                <w:szCs w:val="21"/>
              </w:rPr>
            </w:pPr>
            <w:r>
              <w:rPr>
                <w:rFonts w:hint="eastAsia" w:ascii="宋体" w:hAnsi="宋体" w:cs="宋体"/>
                <w:szCs w:val="21"/>
              </w:rPr>
              <w:t>8对废弃物进行出售；</w:t>
            </w:r>
          </w:p>
          <w:p>
            <w:pPr>
              <w:tabs>
                <w:tab w:val="center" w:pos="3169"/>
              </w:tabs>
              <w:spacing w:line="400" w:lineRule="exact"/>
              <w:ind w:firstLine="2310" w:firstLineChars="1100"/>
              <w:jc w:val="left"/>
              <w:rPr>
                <w:rFonts w:ascii="宋体" w:hAnsi="宋体" w:cs="宋体"/>
                <w:szCs w:val="21"/>
                <w:highlight w:val="yellow"/>
              </w:rPr>
            </w:pPr>
            <w:r>
              <w:rPr>
                <w:rFonts w:hint="eastAsia" w:ascii="宋体" w:hAnsi="宋体" w:cs="宋体"/>
                <w:szCs w:val="21"/>
              </w:rPr>
              <w:t>9</w:t>
            </w:r>
            <w:r>
              <w:rPr>
                <w:rFonts w:hint="eastAsia" w:ascii="宋体" w:hAnsi="宋体" w:cs="宋体"/>
                <w:szCs w:val="21"/>
                <w:lang w:eastAsia="zh-CN"/>
              </w:rPr>
              <w:t>行政人事部</w:t>
            </w:r>
            <w:r>
              <w:rPr>
                <w:rFonts w:hint="eastAsia" w:ascii="宋体" w:hAnsi="宋体" w:cs="宋体"/>
                <w:szCs w:val="21"/>
              </w:rPr>
              <w:t>组织每月对控制部门进行定期监控。</w:t>
            </w:r>
          </w:p>
        </w:tc>
        <w:tc>
          <w:tcPr>
            <w:tcW w:w="944" w:type="dxa"/>
          </w:tcPr>
          <w:p>
            <w:r>
              <w:rPr>
                <w:rFonts w:hint="eastAsia"/>
              </w:rPr>
              <w:t>符合</w:t>
            </w:r>
          </w:p>
        </w:tc>
      </w:tr>
    </w:tbl>
    <w:p>
      <w:pPr>
        <w:rPr>
          <w:rFonts w:ascii="宋体" w:hAnsi="宋体"/>
          <w:szCs w:val="21"/>
        </w:rPr>
      </w:pPr>
      <w:r>
        <w:rPr>
          <w:rFonts w:hint="eastAsia" w:ascii="宋体" w:hAnsi="宋体"/>
          <w:szCs w:val="21"/>
        </w:rPr>
        <w:br w:type="page"/>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45"/>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tcPr>
          <w:p>
            <w:pPr>
              <w:rPr>
                <w:b/>
                <w:szCs w:val="21"/>
              </w:rPr>
            </w:pPr>
            <w:r>
              <w:rPr>
                <w:rFonts w:hint="eastAsia" w:ascii="宋体" w:hAnsi="宋体"/>
                <w:szCs w:val="21"/>
              </w:rPr>
              <w:t>目标及其实现的策划</w:t>
            </w:r>
          </w:p>
        </w:tc>
        <w:tc>
          <w:tcPr>
            <w:tcW w:w="960" w:type="dxa"/>
          </w:tcPr>
          <w:p>
            <w:pPr>
              <w:rPr>
                <w:b/>
                <w:szCs w:val="21"/>
              </w:rPr>
            </w:pPr>
            <w:r>
              <w:rPr>
                <w:rFonts w:hint="eastAsia" w:ascii="宋体" w:hAnsi="宋体"/>
                <w:szCs w:val="21"/>
              </w:rPr>
              <w:t>E</w:t>
            </w:r>
            <w:r>
              <w:rPr>
                <w:rFonts w:hint="eastAsia" w:ascii="宋体" w:hAnsi="宋体"/>
                <w:szCs w:val="21"/>
                <w:lang w:val="en-US" w:eastAsia="zh-CN"/>
              </w:rPr>
              <w:t>S</w:t>
            </w:r>
            <w:r>
              <w:rPr>
                <w:rFonts w:hint="eastAsia" w:ascii="宋体" w:hAnsi="宋体"/>
                <w:szCs w:val="21"/>
              </w:rPr>
              <w:t xml:space="preserve">6.2 </w:t>
            </w:r>
          </w:p>
        </w:tc>
        <w:tc>
          <w:tcPr>
            <w:tcW w:w="10645" w:type="dxa"/>
          </w:tcPr>
          <w:p>
            <w:pPr>
              <w:spacing w:line="400" w:lineRule="exact"/>
              <w:rPr>
                <w:szCs w:val="21"/>
              </w:rPr>
            </w:pPr>
            <w:r>
              <w:rPr>
                <w:rFonts w:hint="eastAsia" w:ascii="宋体" w:hAnsi="宋体"/>
                <w:szCs w:val="21"/>
              </w:rPr>
              <w:t>环境</w:t>
            </w:r>
            <w:r>
              <w:rPr>
                <w:rFonts w:hint="eastAsia" w:ascii="宋体" w:hAnsi="宋体"/>
                <w:szCs w:val="21"/>
                <w:lang w:eastAsia="zh-CN"/>
              </w:rPr>
              <w:t>、安全</w:t>
            </w:r>
            <w:r>
              <w:rPr>
                <w:rFonts w:hint="eastAsia" w:ascii="宋体" w:hAnsi="宋体"/>
                <w:szCs w:val="21"/>
              </w:rPr>
              <w:t xml:space="preserve">目标、指标： </w:t>
            </w:r>
          </w:p>
          <w:p>
            <w:pPr>
              <w:numPr>
                <w:ilvl w:val="0"/>
                <w:numId w:val="2"/>
              </w:numPr>
              <w:spacing w:line="400" w:lineRule="exact"/>
              <w:rPr>
                <w:rFonts w:hint="eastAsia" w:ascii="宋体" w:hAnsi="宋体"/>
                <w:szCs w:val="21"/>
              </w:rPr>
            </w:pPr>
            <w:r>
              <w:rPr>
                <w:rFonts w:hint="eastAsia" w:ascii="宋体" w:hAnsi="宋体"/>
                <w:szCs w:val="21"/>
                <w:lang w:eastAsia="zh-CN"/>
              </w:rPr>
              <w:t>固体废弃物分类收集处理率100%</w:t>
            </w:r>
            <w:r>
              <w:rPr>
                <w:rFonts w:hint="eastAsia" w:ascii="宋体" w:hAnsi="宋体"/>
                <w:szCs w:val="21"/>
              </w:rPr>
              <w:t>；</w:t>
            </w:r>
          </w:p>
          <w:p>
            <w:pPr>
              <w:pStyle w:val="2"/>
              <w:numPr>
                <w:ilvl w:val="0"/>
                <w:numId w:val="2"/>
              </w:numPr>
            </w:pPr>
            <w:r>
              <w:rPr>
                <w:rFonts w:hint="eastAsia"/>
                <w:lang w:eastAsia="zh-CN"/>
              </w:rPr>
              <w:t>火灾触电事故发生次数为0</w:t>
            </w:r>
          </w:p>
          <w:p>
            <w:pPr>
              <w:spacing w:line="400" w:lineRule="exact"/>
              <w:rPr>
                <w:rFonts w:ascii="宋体" w:hAnsi="宋体"/>
                <w:szCs w:val="21"/>
              </w:rPr>
            </w:pPr>
            <w:r>
              <w:rPr>
                <w:rFonts w:hint="eastAsia" w:ascii="宋体" w:hAnsi="宋体"/>
                <w:szCs w:val="21"/>
              </w:rPr>
              <w:t>查《目标完成情况统计表》</w:t>
            </w:r>
            <w:r>
              <w:rPr>
                <w:rFonts w:hint="eastAsia" w:ascii="宋体" w:hAnsi="宋体"/>
                <w:szCs w:val="21"/>
                <w:lang w:eastAsia="zh-CN"/>
              </w:rPr>
              <w:t>2021年1月-7月</w:t>
            </w:r>
            <w:r>
              <w:rPr>
                <w:rFonts w:hint="eastAsia" w:ascii="宋体" w:hAnsi="宋体"/>
                <w:szCs w:val="21"/>
              </w:rPr>
              <w:t>对目标进行考核，考核情况为：</w:t>
            </w:r>
          </w:p>
          <w:p>
            <w:pPr>
              <w:numPr>
                <w:ilvl w:val="0"/>
                <w:numId w:val="3"/>
              </w:numPr>
              <w:spacing w:line="400" w:lineRule="exact"/>
              <w:rPr>
                <w:rFonts w:hint="eastAsia" w:ascii="宋体" w:hAnsi="宋体"/>
                <w:szCs w:val="21"/>
              </w:rPr>
            </w:pPr>
            <w:r>
              <w:rPr>
                <w:rFonts w:hint="eastAsia" w:ascii="宋体" w:hAnsi="宋体"/>
                <w:szCs w:val="21"/>
                <w:lang w:eastAsia="zh-CN"/>
              </w:rPr>
              <w:t>固体废弃物分类收集处理率100%</w:t>
            </w:r>
            <w:r>
              <w:rPr>
                <w:rFonts w:hint="eastAsia" w:ascii="宋体" w:hAnsi="宋体"/>
                <w:szCs w:val="21"/>
              </w:rPr>
              <w:t xml:space="preserve">         </w:t>
            </w:r>
            <w:r>
              <w:rPr>
                <w:rFonts w:hint="eastAsia" w:ascii="宋体" w:hAnsi="宋体"/>
                <w:szCs w:val="21"/>
                <w:lang w:eastAsia="zh-CN"/>
              </w:rPr>
              <w:t>实际达成：</w:t>
            </w:r>
            <w:r>
              <w:rPr>
                <w:rFonts w:hint="eastAsia" w:ascii="宋体" w:hAnsi="宋体"/>
                <w:szCs w:val="21"/>
              </w:rPr>
              <w:t>100%；</w:t>
            </w:r>
          </w:p>
          <w:p>
            <w:pPr>
              <w:pStyle w:val="2"/>
              <w:numPr>
                <w:ilvl w:val="0"/>
                <w:numId w:val="3"/>
              </w:numPr>
            </w:pPr>
            <w:r>
              <w:rPr>
                <w:rFonts w:hint="eastAsia"/>
                <w:lang w:eastAsia="zh-CN"/>
              </w:rPr>
              <w:t>火灾触电事故发生次数为0</w:t>
            </w:r>
            <w:r>
              <w:rPr>
                <w:rFonts w:hint="eastAsia"/>
                <w:lang w:val="en-US" w:eastAsia="zh-CN"/>
              </w:rPr>
              <w:t xml:space="preserve">             </w:t>
            </w:r>
            <w:r>
              <w:rPr>
                <w:rFonts w:hint="eastAsia" w:ascii="宋体" w:hAnsi="宋体"/>
                <w:szCs w:val="21"/>
                <w:lang w:eastAsia="zh-CN"/>
              </w:rPr>
              <w:t>实际达成：</w:t>
            </w:r>
            <w:r>
              <w:rPr>
                <w:rFonts w:hint="eastAsia" w:ascii="宋体" w:hAnsi="宋体"/>
                <w:szCs w:val="21"/>
                <w:lang w:val="en-US" w:eastAsia="zh-CN"/>
              </w:rPr>
              <w:t>0</w:t>
            </w:r>
          </w:p>
          <w:p>
            <w:pPr>
              <w:spacing w:line="400" w:lineRule="exact"/>
              <w:rPr>
                <w:rFonts w:ascii="宋体" w:hAnsi="宋体"/>
                <w:szCs w:val="21"/>
              </w:rPr>
            </w:pPr>
            <w:r>
              <w:rPr>
                <w:rFonts w:hint="eastAsia" w:ascii="宋体" w:hAnsi="宋体" w:cs="宋体"/>
                <w:szCs w:val="21"/>
              </w:rPr>
              <w:t>均达到目标，并将指标进行了各部门的分解。</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2160" w:type="dxa"/>
          </w:tcPr>
          <w:p>
            <w:pPr>
              <w:adjustRightInd w:val="0"/>
              <w:snapToGrid w:val="0"/>
              <w:rPr>
                <w:rFonts w:ascii="宋体" w:hAnsi="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szCs w:val="21"/>
              </w:rPr>
              <w:t>E</w:t>
            </w:r>
            <w:r>
              <w:rPr>
                <w:rFonts w:hint="eastAsia" w:ascii="宋体" w:hAnsi="宋体"/>
                <w:szCs w:val="21"/>
                <w:lang w:val="en-US" w:eastAsia="zh-CN"/>
              </w:rPr>
              <w:t>S</w:t>
            </w:r>
            <w:r>
              <w:rPr>
                <w:rFonts w:hint="eastAsia" w:ascii="宋体" w:hAnsi="宋体"/>
                <w:szCs w:val="21"/>
              </w:rPr>
              <w:t>7.1</w:t>
            </w:r>
          </w:p>
        </w:tc>
        <w:tc>
          <w:tcPr>
            <w:tcW w:w="1064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总经理，企业为了实施质量、环境、职业健康安全管理体系，并持续改进其有效性、维护环境和体系正常运行提供了充足的资金及必要的资源，为提高员工环保意识组织了的培训，目前的资源基本满足策划需要。</w:t>
            </w:r>
          </w:p>
          <w:p>
            <w:pPr>
              <w:tabs>
                <w:tab w:val="center" w:pos="3169"/>
              </w:tabs>
              <w:spacing w:line="400" w:lineRule="exact"/>
              <w:ind w:firstLine="420" w:firstLineChars="200"/>
              <w:jc w:val="left"/>
              <w:rPr>
                <w:rFonts w:ascii="宋体" w:hAnsi="宋体"/>
                <w:szCs w:val="21"/>
              </w:rPr>
            </w:pPr>
            <w:r>
              <w:rPr>
                <w:rFonts w:hint="eastAsia" w:ascii="宋体" w:hAnsi="宋体" w:cs="宋体"/>
                <w:szCs w:val="21"/>
              </w:rPr>
              <w:t>总经理对资源的配备比较重视，日前人力资源、设备和工作环境与公司业务相适应，可满足：</w:t>
            </w:r>
            <w:r>
              <w:rPr>
                <w:rFonts w:hint="eastAsia" w:ascii="宋体" w:hAnsi="宋体" w:cs="宋体"/>
                <w:szCs w:val="21"/>
                <w:lang w:eastAsia="zh-CN"/>
              </w:rPr>
              <w:t>广告设计</w:t>
            </w:r>
            <w:r>
              <w:rPr>
                <w:rFonts w:hint="eastAsia" w:ascii="宋体" w:hAnsi="宋体" w:cs="宋体"/>
                <w:szCs w:val="21"/>
              </w:rPr>
              <w:t>的需要。</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rPr>
                <w:rFonts w:ascii="宋体" w:hAnsi="宋体"/>
                <w:szCs w:val="21"/>
              </w:rPr>
            </w:pPr>
            <w:r>
              <w:rPr>
                <w:rFonts w:hint="eastAsia" w:ascii="宋体" w:hAnsi="宋体"/>
                <w:szCs w:val="21"/>
              </w:rPr>
              <w:t>沟通</w:t>
            </w:r>
          </w:p>
        </w:tc>
        <w:tc>
          <w:tcPr>
            <w:tcW w:w="960" w:type="dxa"/>
          </w:tcPr>
          <w:p>
            <w:pPr>
              <w:rPr>
                <w:rFonts w:ascii="宋体" w:hAnsi="宋体"/>
                <w:szCs w:val="21"/>
              </w:rPr>
            </w:pPr>
            <w:r>
              <w:rPr>
                <w:rFonts w:hint="eastAsia" w:ascii="宋体" w:hAnsi="宋体"/>
                <w:szCs w:val="21"/>
              </w:rPr>
              <w:t>E</w:t>
            </w:r>
            <w:r>
              <w:rPr>
                <w:rFonts w:hint="eastAsia" w:ascii="宋体" w:hAnsi="宋体"/>
                <w:szCs w:val="21"/>
                <w:lang w:val="en-US" w:eastAsia="zh-CN"/>
              </w:rPr>
              <w:t>S</w:t>
            </w:r>
            <w:r>
              <w:rPr>
                <w:rFonts w:hint="eastAsia" w:ascii="宋体" w:hAnsi="宋体"/>
                <w:szCs w:val="21"/>
              </w:rPr>
              <w:t xml:space="preserve">7.4 </w:t>
            </w:r>
          </w:p>
        </w:tc>
        <w:tc>
          <w:tcPr>
            <w:tcW w:w="1064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公司和部门负责人清楚公司及各部门与QES相关的内部沟通和外部信息交流的项目、内容等。如：公布、公开质量、环境、职业健康安全方针和质量目标、与客户、外部供方等相关产品和服务的沟通等。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--通常的沟通方式包括但不限于：会议、文件、改善提案、通告、内部联络书、内部电脑网络、培训、拜访、电话、微信、QQ、交谈、提交报告等。</w:t>
            </w:r>
          </w:p>
          <w:p>
            <w:pPr>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行政人事部</w:t>
            </w:r>
            <w:r>
              <w:rPr>
                <w:rFonts w:hint="eastAsia" w:ascii="宋体" w:hAnsi="宋体" w:cs="宋体"/>
                <w:szCs w:val="21"/>
              </w:rPr>
              <w:t>负责的相关内、外沟通效果基本满足要求。</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0" w:type="dxa"/>
          </w:tcPr>
          <w:p>
            <w:pPr>
              <w:adjustRightInd w:val="0"/>
              <w:snapToGrid w:val="0"/>
              <w:rPr>
                <w:rFonts w:ascii="宋体" w:hAnsi="宋体" w:cs="宋体"/>
                <w:color w:val="000000"/>
                <w:spacing w:val="-4"/>
                <w:szCs w:val="21"/>
              </w:rPr>
            </w:pPr>
            <w:r>
              <w:rPr>
                <w:rFonts w:hint="eastAsia" w:ascii="宋体" w:hAnsi="宋体"/>
                <w:szCs w:val="21"/>
              </w:rPr>
              <w:t>监测、分析和评价总则；监视、测量、分析和评价</w:t>
            </w:r>
          </w:p>
        </w:tc>
        <w:tc>
          <w:tcPr>
            <w:tcW w:w="960" w:type="dxa"/>
          </w:tcPr>
          <w:p>
            <w:pPr>
              <w:rPr>
                <w:rFonts w:hint="eastAsia" w:ascii="宋体" w:hAnsi="宋体" w:eastAsia="宋体"/>
                <w:szCs w:val="21"/>
                <w:lang w:eastAsia="zh-CN"/>
              </w:rPr>
            </w:pPr>
            <w:r>
              <w:rPr>
                <w:rFonts w:hint="eastAsia" w:ascii="宋体" w:hAnsi="宋体"/>
                <w:szCs w:val="21"/>
              </w:rPr>
              <w:t xml:space="preserve">E9.1.1 </w:t>
            </w:r>
            <w:r>
              <w:rPr>
                <w:rFonts w:hint="eastAsia" w:ascii="宋体" w:hAnsi="宋体"/>
                <w:szCs w:val="21"/>
                <w:lang w:eastAsia="zh-CN"/>
              </w:rPr>
              <w:t>；</w:t>
            </w:r>
            <w:r>
              <w:rPr>
                <w:rFonts w:hint="eastAsia" w:ascii="宋体" w:hAnsi="宋体"/>
                <w:szCs w:val="21"/>
                <w:lang w:val="en-US" w:eastAsia="zh-CN"/>
              </w:rPr>
              <w:t>S</w:t>
            </w:r>
            <w:r>
              <w:rPr>
                <w:rFonts w:hint="eastAsia" w:ascii="宋体" w:hAnsi="宋体"/>
                <w:szCs w:val="21"/>
              </w:rPr>
              <w:t>9.1</w:t>
            </w:r>
          </w:p>
          <w:p>
            <w:pPr>
              <w:rPr>
                <w:rFonts w:ascii="宋体" w:hAnsi="宋体" w:cs="宋体"/>
                <w:szCs w:val="21"/>
              </w:rPr>
            </w:pPr>
          </w:p>
        </w:tc>
        <w:tc>
          <w:tcPr>
            <w:tcW w:w="10645" w:type="dxa"/>
          </w:tcPr>
          <w:p>
            <w:pPr>
              <w:rPr>
                <w:rFonts w:ascii="宋体" w:hAnsi="宋体"/>
                <w:szCs w:val="21"/>
              </w:rPr>
            </w:pPr>
            <w:r>
              <w:rPr>
                <w:rFonts w:hint="eastAsia" w:ascii="宋体" w:hAnsi="宋体"/>
                <w:szCs w:val="21"/>
              </w:rPr>
              <w:t>公司对需要监视和测量的对象的确定，监视、测量、分析和评价方法的选择，实施监视和测量的时机、实施分析和评价的时机界定，E的绩效和有效性的评价方法的采用及有关监视和测量记录的保留等要求予以较清楚的策划和确定，详见相关程序文件及监视、测量、分析和评价的实施计划。</w:t>
            </w:r>
          </w:p>
          <w:p>
            <w:pPr>
              <w:rPr>
                <w:rFonts w:ascii="宋体" w:hAnsi="宋体"/>
                <w:szCs w:val="21"/>
              </w:rPr>
            </w:pPr>
            <w:r>
              <w:rPr>
                <w:rFonts w:hint="eastAsia" w:ascii="宋体" w:hAnsi="宋体"/>
                <w:szCs w:val="21"/>
              </w:rPr>
              <w:t>如：</w:t>
            </w:r>
          </w:p>
          <w:p>
            <w:pPr>
              <w:tabs>
                <w:tab w:val="center" w:pos="3169"/>
              </w:tabs>
              <w:spacing w:line="400" w:lineRule="exact"/>
              <w:ind w:firstLine="420" w:firstLineChars="200"/>
              <w:jc w:val="left"/>
            </w:pPr>
            <w:r>
              <w:rPr>
                <w:rFonts w:hint="eastAsia"/>
              </w:rPr>
              <w:t>（1）《</w:t>
            </w:r>
            <w:r>
              <w:rPr>
                <w:rFonts w:hint="eastAsia"/>
                <w:lang w:eastAsia="zh-CN"/>
              </w:rPr>
              <w:t>风险评估和风险控制程序</w:t>
            </w:r>
            <w:r>
              <w:rPr>
                <w:rFonts w:hint="eastAsia"/>
              </w:rPr>
              <w:t>》</w:t>
            </w:r>
          </w:p>
          <w:p>
            <w:pPr>
              <w:tabs>
                <w:tab w:val="center" w:pos="3169"/>
              </w:tabs>
              <w:spacing w:line="400" w:lineRule="exact"/>
              <w:ind w:firstLine="420" w:firstLineChars="200"/>
              <w:jc w:val="left"/>
            </w:pPr>
            <w:r>
              <w:rPr>
                <w:rFonts w:hint="eastAsia"/>
              </w:rPr>
              <w:t>（2）《</w:t>
            </w:r>
            <w:r>
              <w:rPr>
                <w:rFonts w:hint="eastAsia"/>
                <w:lang w:eastAsia="zh-CN"/>
              </w:rPr>
              <w:t>內部审核控制程序</w:t>
            </w:r>
            <w:r>
              <w:rPr>
                <w:rFonts w:hint="eastAsia"/>
              </w:rPr>
              <w:t>》</w:t>
            </w:r>
          </w:p>
          <w:p>
            <w:pPr>
              <w:tabs>
                <w:tab w:val="center" w:pos="3169"/>
              </w:tabs>
              <w:spacing w:line="400" w:lineRule="exact"/>
              <w:ind w:firstLine="420" w:firstLineChars="200"/>
              <w:jc w:val="left"/>
            </w:pPr>
            <w:r>
              <w:rPr>
                <w:rFonts w:hint="eastAsia"/>
              </w:rPr>
              <w:t>（3）《</w:t>
            </w:r>
            <w:r>
              <w:rPr>
                <w:rFonts w:hint="eastAsia"/>
                <w:lang w:eastAsia="zh-CN"/>
              </w:rPr>
              <w:t>管理评审控制程序</w:t>
            </w:r>
            <w:r>
              <w:rPr>
                <w:rFonts w:hint="eastAsia"/>
              </w:rPr>
              <w:t>》</w:t>
            </w:r>
          </w:p>
          <w:p>
            <w:pPr>
              <w:tabs>
                <w:tab w:val="center" w:pos="3169"/>
              </w:tabs>
              <w:spacing w:line="400" w:lineRule="exact"/>
              <w:ind w:firstLine="420" w:firstLineChars="200"/>
              <w:jc w:val="left"/>
            </w:pPr>
            <w:r>
              <w:rPr>
                <w:rFonts w:hint="eastAsia"/>
              </w:rPr>
              <w:t>（4）《</w:t>
            </w:r>
            <w:r>
              <w:rPr>
                <w:rFonts w:hint="eastAsia"/>
                <w:lang w:eastAsia="zh-CN"/>
              </w:rPr>
              <w:t>应急准备和响应控制程序</w:t>
            </w:r>
            <w:r>
              <w:rPr>
                <w:rFonts w:hint="eastAsia"/>
              </w:rPr>
              <w:t>》</w:t>
            </w:r>
          </w:p>
          <w:p>
            <w:pPr>
              <w:tabs>
                <w:tab w:val="center" w:pos="3169"/>
              </w:tabs>
              <w:spacing w:line="400" w:lineRule="exact"/>
              <w:ind w:firstLine="420" w:firstLineChars="200"/>
              <w:jc w:val="left"/>
              <w:rPr>
                <w:rFonts w:ascii="宋体" w:hAnsi="宋体" w:cs="宋体"/>
                <w:szCs w:val="21"/>
              </w:rPr>
            </w:pPr>
            <w:r>
              <w:rPr>
                <w:rFonts w:hint="eastAsia"/>
              </w:rPr>
              <w:t>（5）《</w:t>
            </w:r>
            <w:r>
              <w:rPr>
                <w:rFonts w:hint="eastAsia"/>
                <w:lang w:eastAsia="zh-CN"/>
              </w:rPr>
              <w:t>合规性评价控制程序</w:t>
            </w:r>
            <w:r>
              <w:rPr>
                <w:rFonts w:hint="eastAsia"/>
              </w:rPr>
              <w:t>》等</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adjustRightInd w:val="0"/>
              <w:snapToGrid w:val="0"/>
              <w:rPr>
                <w:rFonts w:ascii="宋体" w:hAnsi="宋体" w:cs="宋体"/>
                <w:szCs w:val="24"/>
              </w:rPr>
            </w:pPr>
          </w:p>
        </w:tc>
        <w:tc>
          <w:tcPr>
            <w:tcW w:w="960" w:type="dxa"/>
          </w:tcPr>
          <w:p>
            <w:pPr>
              <w:rPr>
                <w:b/>
              </w:rPr>
            </w:pPr>
            <w:r>
              <w:rPr>
                <w:rFonts w:hint="eastAsia" w:ascii="宋体" w:hAnsi="宋体"/>
                <w:szCs w:val="21"/>
              </w:rPr>
              <w:t>E</w:t>
            </w:r>
            <w:r>
              <w:rPr>
                <w:rFonts w:hint="eastAsia" w:ascii="宋体" w:hAnsi="宋体"/>
                <w:szCs w:val="21"/>
                <w:lang w:val="en-US" w:eastAsia="zh-CN"/>
              </w:rPr>
              <w:t>S</w:t>
            </w:r>
            <w:r>
              <w:rPr>
                <w:rFonts w:hint="eastAsia" w:ascii="宋体" w:hAnsi="宋体"/>
                <w:szCs w:val="21"/>
              </w:rPr>
              <w:t>9.2</w:t>
            </w:r>
          </w:p>
        </w:tc>
        <w:tc>
          <w:tcPr>
            <w:tcW w:w="10645"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w:t>
            </w:r>
            <w:r>
              <w:rPr>
                <w:rFonts w:hint="eastAsia" w:ascii="宋体" w:hAnsi="宋体" w:cs="宋体"/>
                <w:color w:val="000000"/>
                <w:szCs w:val="24"/>
                <w:lang w:eastAsia="zh-CN"/>
              </w:rPr>
              <w:t>內部审核控制程序</w:t>
            </w:r>
            <w:r>
              <w:rPr>
                <w:rFonts w:hint="eastAsia" w:ascii="宋体" w:hAnsi="宋体" w:cs="宋体"/>
                <w:color w:val="000000"/>
                <w:szCs w:val="24"/>
              </w:rPr>
              <w:t>》，程序中规定公司确定管理体系覆盖的每年（12个月）至少接受一次涉及所有条款活动的内部审核。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400" w:lineRule="exact"/>
              <w:ind w:firstLine="420" w:firstLineChars="200"/>
              <w:rPr>
                <w:rFonts w:hint="eastAsia" w:eastAsia="宋体"/>
                <w:szCs w:val="21"/>
                <w:lang w:eastAsia="zh-CN"/>
              </w:rPr>
            </w:pPr>
            <w:r>
              <w:rPr>
                <w:rFonts w:hint="eastAsia" w:ascii="宋体" w:hAnsi="宋体" w:cs="宋体"/>
                <w:color w:val="000000"/>
                <w:szCs w:val="24"/>
              </w:rPr>
              <w:t>本次审核时间：</w:t>
            </w:r>
            <w:r>
              <w:rPr>
                <w:rFonts w:hint="eastAsia" w:ascii="宋体" w:hAnsi="宋体"/>
                <w:szCs w:val="21"/>
                <w:lang w:eastAsia="zh-CN"/>
              </w:rPr>
              <w:t>2021年5月20日-21日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420" w:firstLineChars="200"/>
              <w:rPr>
                <w:rFonts w:ascii="宋体" w:hAnsi="宋体"/>
                <w:szCs w:val="21"/>
              </w:rPr>
            </w:pPr>
            <w:r>
              <w:rPr>
                <w:rFonts w:hint="eastAsia" w:ascii="宋体" w:hAnsi="宋体" w:cs="宋体"/>
                <w:color w:val="000000"/>
                <w:szCs w:val="24"/>
              </w:rPr>
              <w:t>审核组组成：</w:t>
            </w:r>
            <w:r>
              <w:rPr>
                <w:rFonts w:hint="eastAsia" w:ascii="宋体" w:hAnsi="宋体" w:cs="宋体"/>
                <w:color w:val="000000"/>
                <w:szCs w:val="24"/>
                <w:lang w:eastAsia="zh-CN"/>
              </w:rPr>
              <w:t>高翔</w:t>
            </w:r>
            <w:r>
              <w:rPr>
                <w:rFonts w:hint="eastAsia" w:ascii="宋体" w:hAnsi="宋体"/>
                <w:szCs w:val="21"/>
              </w:rPr>
              <w:t>（组长）、</w:t>
            </w:r>
            <w:r>
              <w:rPr>
                <w:rFonts w:hint="eastAsia" w:ascii="宋体" w:hAnsi="宋体"/>
                <w:szCs w:val="21"/>
                <w:lang w:eastAsia="zh-CN"/>
              </w:rPr>
              <w:t>刘米娜</w:t>
            </w:r>
            <w:r>
              <w:rPr>
                <w:rFonts w:hint="eastAsia" w:ascii="宋体" w:hAnsi="宋体"/>
                <w:szCs w:val="21"/>
              </w:rPr>
              <w:t>（组员）</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《设计部审核检查表》，</w:t>
            </w:r>
            <w:r>
              <w:rPr>
                <w:rFonts w:hint="eastAsia" w:ascii="宋体" w:hAnsi="宋体" w:cs="宋体"/>
                <w:color w:val="000000"/>
                <w:szCs w:val="24"/>
              </w:rPr>
              <w:t>《</w:t>
            </w:r>
            <w:r>
              <w:rPr>
                <w:rFonts w:hint="eastAsia" w:ascii="宋体" w:hAnsi="宋体" w:cs="宋体"/>
                <w:color w:val="000000"/>
                <w:szCs w:val="24"/>
                <w:lang w:eastAsia="zh-CN"/>
              </w:rPr>
              <w:t>行政人事部</w:t>
            </w:r>
            <w:r>
              <w:rPr>
                <w:rFonts w:hint="eastAsia" w:ascii="宋体" w:hAnsi="宋体" w:cs="宋体"/>
                <w:color w:val="000000"/>
                <w:szCs w:val="24"/>
              </w:rPr>
              <w:t>审核检查表》，《</w:t>
            </w:r>
            <w:r>
              <w:rPr>
                <w:rFonts w:hint="eastAsia" w:ascii="宋体" w:hAnsi="宋体"/>
                <w:szCs w:val="21"/>
              </w:rPr>
              <w:t>财务部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查，《管理体系内审报告》，审核结论：通过本次内审工作，深入的贯彻了方针、目标，有效的实施了《管理手册》、《程序文件》及相关法律法规，确保了管理体系的符合性和持续的有效性。</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此次共开据《内审不符合项报告》</w:t>
            </w:r>
            <w:r>
              <w:rPr>
                <w:rFonts w:hint="eastAsia" w:ascii="宋体" w:hAnsi="宋体" w:cs="宋体"/>
                <w:color w:val="000000"/>
                <w:szCs w:val="24"/>
                <w:lang w:val="en-US" w:eastAsia="zh-CN"/>
              </w:rPr>
              <w:t>1</w:t>
            </w:r>
            <w:r>
              <w:rPr>
                <w:rFonts w:hint="eastAsia" w:ascii="宋体" w:hAnsi="宋体" w:cs="宋体"/>
                <w:color w:val="000000"/>
                <w:szCs w:val="24"/>
              </w:rPr>
              <w:t>份</w:t>
            </w:r>
            <w:r>
              <w:rPr>
                <w:rFonts w:hint="eastAsia" w:ascii="宋体" w:hAnsi="宋体" w:cs="宋体"/>
                <w:color w:val="000000"/>
                <w:szCs w:val="24"/>
                <w:lang w:eastAsia="zh-CN"/>
              </w:rPr>
              <w:t>，</w:t>
            </w:r>
            <w:r>
              <w:rPr>
                <w:rFonts w:hint="eastAsia" w:ascii="宋体" w:hAnsi="宋体" w:cs="宋体"/>
                <w:color w:val="000000"/>
                <w:szCs w:val="24"/>
                <w:highlight w:val="none"/>
              </w:rPr>
              <w:t>涉及</w:t>
            </w:r>
            <w:r>
              <w:rPr>
                <w:rFonts w:hint="eastAsia" w:ascii="宋体" w:hAnsi="宋体" w:cs="宋体"/>
                <w:color w:val="000000"/>
                <w:szCs w:val="24"/>
                <w:highlight w:val="none"/>
                <w:lang w:eastAsia="zh-CN"/>
              </w:rPr>
              <w:t>行政人事部</w:t>
            </w:r>
            <w:r>
              <w:rPr>
                <w:rFonts w:hint="eastAsia" w:ascii="宋体" w:hAnsi="宋体" w:cs="宋体"/>
                <w:color w:val="000000"/>
                <w:szCs w:val="24"/>
                <w:highlight w:val="none"/>
                <w:lang w:val="en-US" w:eastAsia="zh-CN"/>
              </w:rPr>
              <w:t>ES8.1</w:t>
            </w:r>
            <w:r>
              <w:rPr>
                <w:rFonts w:hint="eastAsia" w:ascii="宋体" w:hAnsi="宋体" w:cs="宋体"/>
                <w:color w:val="000000"/>
                <w:szCs w:val="24"/>
                <w:highlight w:val="none"/>
              </w:rPr>
              <w:t>条款“提供2021年4月对办公区域灭火器进行消防器材检查的证据。”查不符合报告，对不符合项进行了分析，并制定了纠正措施，并进行了验证，不符合纠正措施已经关闭</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提供有《管理体系内审报告》查，审核结论：公司管理体系的建立符合标准要求、实施有效。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通过内部审核，公司管理体系的建立实施是有效的，符合标准要求。</w:t>
            </w:r>
          </w:p>
          <w:p>
            <w:pPr>
              <w:spacing w:line="360" w:lineRule="auto"/>
              <w:ind w:firstLine="420" w:firstLineChars="200"/>
              <w:rPr>
                <w:rFonts w:ascii="宋体" w:hAnsi="宋体" w:cs="宋体"/>
                <w:szCs w:val="24"/>
              </w:rPr>
            </w:pPr>
            <w:r>
              <w:rPr>
                <w:rFonts w:hint="eastAsia" w:ascii="宋体" w:hAnsi="宋体" w:cs="宋体"/>
                <w:color w:val="000000"/>
                <w:szCs w:val="24"/>
              </w:rPr>
              <w:t>公司内审基本符合要求。</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vAlign w:val="center"/>
          </w:tcPr>
          <w:p>
            <w:pPr>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E9.3  </w:t>
            </w:r>
          </w:p>
          <w:p>
            <w:pPr>
              <w:rPr>
                <w:rFonts w:ascii="宋体" w:hAnsi="宋体"/>
                <w:szCs w:val="21"/>
              </w:rPr>
            </w:pPr>
          </w:p>
        </w:tc>
        <w:tc>
          <w:tcPr>
            <w:tcW w:w="10645" w:type="dxa"/>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时间：</w:t>
            </w:r>
            <w:r>
              <w:rPr>
                <w:rFonts w:hint="eastAsia" w:ascii="宋体" w:hAnsi="宋体"/>
                <w:szCs w:val="21"/>
                <w:lang w:eastAsia="zh-CN"/>
              </w:rPr>
              <w:t>2021年6月10日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lang w:eastAsia="zh-CN"/>
              </w:rPr>
              <w:t>宋琼</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参加人员：总经理、管理者代表，以及各部门主管</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1、管理体系运行情况的报告；</w:t>
            </w:r>
          </w:p>
          <w:p>
            <w:pPr>
              <w:tabs>
                <w:tab w:val="center" w:pos="3169"/>
              </w:tabs>
              <w:spacing w:line="400" w:lineRule="exact"/>
              <w:jc w:val="left"/>
              <w:rPr>
                <w:rFonts w:ascii="宋体" w:hAnsi="宋体" w:cs="宋体"/>
                <w:szCs w:val="21"/>
              </w:rPr>
            </w:pPr>
            <w:r>
              <w:rPr>
                <w:rFonts w:hint="eastAsia" w:ascii="宋体" w:hAnsi="宋体" w:cs="宋体"/>
                <w:szCs w:val="21"/>
              </w:rPr>
              <w:t>2、管理体系管理体系内审报告；</w:t>
            </w:r>
          </w:p>
          <w:p>
            <w:pPr>
              <w:tabs>
                <w:tab w:val="center" w:pos="3169"/>
              </w:tabs>
              <w:spacing w:line="400" w:lineRule="exact"/>
              <w:jc w:val="left"/>
              <w:rPr>
                <w:rFonts w:ascii="宋体" w:hAnsi="宋体" w:cs="宋体"/>
                <w:szCs w:val="21"/>
              </w:rPr>
            </w:pPr>
            <w:r>
              <w:rPr>
                <w:rFonts w:hint="eastAsia" w:ascii="宋体" w:hAnsi="宋体" w:cs="宋体"/>
                <w:szCs w:val="21"/>
              </w:rPr>
              <w:t>3、内审不合格项纠正和预防措施执行情况报告；</w:t>
            </w:r>
          </w:p>
          <w:p>
            <w:pPr>
              <w:tabs>
                <w:tab w:val="center" w:pos="3169"/>
              </w:tabs>
              <w:spacing w:line="400" w:lineRule="exact"/>
              <w:jc w:val="left"/>
              <w:rPr>
                <w:rFonts w:ascii="宋体" w:hAnsi="宋体" w:cs="宋体"/>
                <w:szCs w:val="21"/>
              </w:rPr>
            </w:pPr>
            <w:r>
              <w:rPr>
                <w:rFonts w:hint="eastAsia" w:ascii="宋体" w:hAnsi="宋体" w:cs="宋体"/>
                <w:szCs w:val="21"/>
              </w:rPr>
              <w:t>4、法律法规遵守情况及合规性评价；</w:t>
            </w:r>
          </w:p>
          <w:p>
            <w:pPr>
              <w:tabs>
                <w:tab w:val="center" w:pos="3169"/>
              </w:tabs>
              <w:spacing w:line="400" w:lineRule="exact"/>
              <w:jc w:val="left"/>
              <w:rPr>
                <w:rFonts w:ascii="宋体" w:hAnsi="宋体" w:cs="宋体"/>
                <w:szCs w:val="21"/>
              </w:rPr>
            </w:pPr>
            <w:r>
              <w:rPr>
                <w:rFonts w:hint="eastAsia" w:ascii="宋体" w:hAnsi="宋体" w:cs="宋体"/>
                <w:szCs w:val="21"/>
              </w:rPr>
              <w:t>5、目标、指标、管理方案的完成情况；</w:t>
            </w:r>
          </w:p>
          <w:p>
            <w:pPr>
              <w:spacing w:line="460" w:lineRule="exact"/>
              <w:rPr>
                <w:rFonts w:ascii="宋体" w:hAnsi="宋体"/>
                <w:sz w:val="24"/>
              </w:rPr>
            </w:pPr>
            <w:r>
              <w:rPr>
                <w:rFonts w:hint="eastAsia" w:ascii="宋体" w:hAnsi="宋体" w:cs="宋体"/>
                <w:szCs w:val="21"/>
              </w:rPr>
              <w:t>改进的建议：</w:t>
            </w:r>
            <w:r>
              <w:rPr>
                <w:rFonts w:hint="eastAsia" w:ascii="宋体" w:hAnsi="宋体" w:cs="宋体"/>
                <w:szCs w:val="21"/>
                <w:lang w:eastAsia="zh-CN"/>
              </w:rPr>
              <w:t>进一步完善新标准实施的工作，保证公司体系正常实施</w:t>
            </w:r>
            <w:r>
              <w:rPr>
                <w:rFonts w:hint="eastAsia"/>
                <w:szCs w:val="21"/>
              </w:rPr>
              <w:t>；</w:t>
            </w:r>
            <w:r>
              <w:rPr>
                <w:rFonts w:ascii="宋体" w:hAnsi="宋体"/>
                <w:sz w:val="24"/>
              </w:rPr>
              <w:t xml:space="preserve"> </w:t>
            </w:r>
          </w:p>
          <w:p>
            <w:pPr>
              <w:spacing w:line="460" w:lineRule="exact"/>
              <w:rPr>
                <w:rFonts w:ascii="宋体" w:hAnsi="宋体"/>
                <w:szCs w:val="21"/>
                <w:highlight w:val="green"/>
              </w:rPr>
            </w:pPr>
            <w:r>
              <w:rPr>
                <w:rFonts w:hint="eastAsia" w:ascii="宋体" w:hAnsi="宋体"/>
                <w:szCs w:val="21"/>
              </w:rPr>
              <w:t>抽 《管理评审改进项目计划表》由</w:t>
            </w:r>
            <w:r>
              <w:rPr>
                <w:rFonts w:hint="eastAsia" w:ascii="宋体" w:hAnsi="宋体"/>
                <w:szCs w:val="21"/>
                <w:lang w:eastAsia="zh-CN"/>
              </w:rPr>
              <w:t>行政人事部</w:t>
            </w:r>
            <w:r>
              <w:rPr>
                <w:rFonts w:hint="eastAsia" w:ascii="宋体" w:hAnsi="宋体"/>
                <w:szCs w:val="21"/>
              </w:rPr>
              <w:t>牵头计划于202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eastAsia="zh-CN"/>
              </w:rPr>
              <w:t>前组织公司各部门人员学习新版体系标准及公司体系文件内容</w:t>
            </w:r>
            <w:r>
              <w:rPr>
                <w:rFonts w:hint="eastAsia"/>
              </w:rPr>
              <w:t>。</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公司建立的质量、环境、职业健康安全管理体系是适宜的、充分的、有效的</w:t>
            </w:r>
          </w:p>
          <w:p>
            <w:pPr>
              <w:tabs>
                <w:tab w:val="center" w:pos="3169"/>
              </w:tabs>
              <w:spacing w:line="400" w:lineRule="exact"/>
              <w:jc w:val="left"/>
              <w:rPr>
                <w:rFonts w:ascii="宋体" w:hAnsi="宋体" w:cs="宋体"/>
                <w:szCs w:val="21"/>
              </w:rPr>
            </w:pPr>
            <w:r>
              <w:rPr>
                <w:rFonts w:hint="eastAsia" w:ascii="宋体" w:hAnsi="宋体" w:cs="宋体"/>
                <w:szCs w:val="21"/>
              </w:rPr>
              <w:t>质量、环境、职业健康安全方针的评审：方针合理、适宜符合要求，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w:t>
            </w:r>
            <w:r>
              <w:rPr>
                <w:rFonts w:hint="eastAsia" w:ascii="宋体" w:hAnsi="宋体" w:cs="宋体"/>
                <w:szCs w:val="21"/>
                <w:lang w:eastAsia="zh-CN"/>
              </w:rPr>
              <w:t>2021年1月</w:t>
            </w:r>
            <w:r>
              <w:rPr>
                <w:rFonts w:hint="eastAsia" w:ascii="宋体" w:hAnsi="宋体" w:cs="宋体"/>
                <w:szCs w:val="21"/>
              </w:rPr>
              <w:t>至今未收到顾客及相关方关于重大服务质量问题的投诉</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tcPr>
          <w:p>
            <w:pPr>
              <w:adjustRightInd w:val="0"/>
              <w:snapToGrid w:val="0"/>
              <w:jc w:val="center"/>
            </w:pPr>
            <w:r>
              <w:rPr>
                <w:rFonts w:hint="eastAsia"/>
              </w:rPr>
              <w:t>改进 总则</w:t>
            </w:r>
          </w:p>
          <w:p>
            <w:pPr>
              <w:adjustRightInd w:val="0"/>
              <w:snapToGrid w:val="0"/>
              <w:jc w:val="center"/>
              <w:rPr>
                <w:rFonts w:hint="eastAsia"/>
              </w:rPr>
            </w:pPr>
            <w:r>
              <w:rPr>
                <w:rFonts w:hint="eastAsia"/>
              </w:rPr>
              <w:t>持续改进</w:t>
            </w:r>
          </w:p>
          <w:p>
            <w:pPr>
              <w:pStyle w:val="16"/>
            </w:pPr>
            <w:r>
              <w:rPr>
                <w:rFonts w:hint="eastAsia"/>
              </w:rPr>
              <w:t>件、不符合和纠正措施</w:t>
            </w:r>
          </w:p>
        </w:tc>
        <w:tc>
          <w:tcPr>
            <w:tcW w:w="960" w:type="dxa"/>
          </w:tcPr>
          <w:p>
            <w:pPr>
              <w:rPr>
                <w:rFonts w:ascii="宋体" w:hAnsi="宋体"/>
                <w:szCs w:val="21"/>
              </w:rPr>
            </w:pPr>
            <w:r>
              <w:rPr>
                <w:rFonts w:hint="eastAsia" w:ascii="宋体" w:hAnsi="宋体"/>
                <w:szCs w:val="21"/>
              </w:rPr>
              <w:t>E</w:t>
            </w:r>
            <w:r>
              <w:rPr>
                <w:rFonts w:hint="eastAsia" w:ascii="宋体" w:hAnsi="宋体"/>
                <w:szCs w:val="21"/>
                <w:lang w:val="en-US" w:eastAsia="zh-CN"/>
              </w:rPr>
              <w:t>S</w:t>
            </w:r>
            <w:r>
              <w:rPr>
                <w:rFonts w:hint="eastAsia" w:ascii="宋体" w:hAnsi="宋体"/>
                <w:szCs w:val="21"/>
              </w:rPr>
              <w:t>101;</w:t>
            </w:r>
            <w:r>
              <w:rPr>
                <w:rFonts w:hint="eastAsia" w:ascii="宋体" w:hAnsi="宋体"/>
                <w:szCs w:val="21"/>
                <w:lang w:val="en-US" w:eastAsia="zh-CN"/>
              </w:rPr>
              <w:t>E</w:t>
            </w:r>
            <w:r>
              <w:rPr>
                <w:rFonts w:hint="eastAsia" w:ascii="宋体" w:hAnsi="宋体"/>
                <w:szCs w:val="21"/>
              </w:rPr>
              <w:t>10.3；</w:t>
            </w:r>
            <w:r>
              <w:rPr>
                <w:rFonts w:hint="eastAsia" w:ascii="宋体" w:hAnsi="宋体"/>
                <w:szCs w:val="21"/>
                <w:lang w:val="en-US" w:eastAsia="zh-CN"/>
              </w:rPr>
              <w:t>S10.2</w:t>
            </w:r>
            <w:r>
              <w:rPr>
                <w:rFonts w:hint="eastAsia" w:ascii="宋体" w:hAnsi="宋体"/>
                <w:szCs w:val="21"/>
              </w:rPr>
              <w:t xml:space="preserve"> </w:t>
            </w:r>
          </w:p>
          <w:p>
            <w:pPr>
              <w:rPr>
                <w:rFonts w:ascii="宋体" w:hAnsi="宋体"/>
                <w:szCs w:val="21"/>
              </w:rPr>
            </w:pPr>
          </w:p>
        </w:tc>
        <w:tc>
          <w:tcPr>
            <w:tcW w:w="10645" w:type="dxa"/>
          </w:tcPr>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w:t>
            </w:r>
            <w:r>
              <w:rPr>
                <w:rFonts w:hint="eastAsia" w:ascii="宋体" w:hAnsi="宋体" w:cs="宋体"/>
                <w:b w:val="0"/>
                <w:bCs w:val="0"/>
                <w:color w:val="000000" w:themeColor="text1"/>
                <w:sz w:val="21"/>
                <w:szCs w:val="21"/>
                <w:lang w:eastAsia="zh-CN"/>
              </w:rPr>
              <w:t>管理评审控制程序</w:t>
            </w:r>
            <w:r>
              <w:rPr>
                <w:rFonts w:hint="eastAsia" w:ascii="宋体" w:hAnsi="宋体" w:cs="宋体"/>
                <w:b w:val="0"/>
                <w:bCs w:val="0"/>
                <w:color w:val="000000" w:themeColor="text1"/>
                <w:sz w:val="21"/>
                <w:szCs w:val="21"/>
              </w:rPr>
              <w:t>》、《</w:t>
            </w:r>
            <w:r>
              <w:rPr>
                <w:rFonts w:hint="eastAsia" w:ascii="宋体" w:hAnsi="宋体" w:cs="宋体"/>
                <w:b w:val="0"/>
                <w:bCs w:val="0"/>
                <w:color w:val="000000" w:themeColor="text1"/>
                <w:sz w:val="21"/>
                <w:szCs w:val="21"/>
                <w:lang w:eastAsia="zh-CN"/>
              </w:rPr>
              <w:t>不合格品控制程序</w:t>
            </w:r>
            <w:r>
              <w:rPr>
                <w:rFonts w:hint="eastAsia" w:ascii="宋体" w:hAnsi="宋体" w:cs="宋体"/>
                <w:b w:val="0"/>
                <w:bCs w:val="0"/>
                <w:color w:val="000000" w:themeColor="text1"/>
                <w:sz w:val="21"/>
                <w:szCs w:val="21"/>
              </w:rPr>
              <w:t>》、《</w:t>
            </w:r>
            <w:r>
              <w:rPr>
                <w:rFonts w:hint="eastAsia" w:ascii="宋体" w:hAnsi="宋体" w:cs="宋体"/>
                <w:b w:val="0"/>
                <w:bCs w:val="0"/>
                <w:color w:val="000000" w:themeColor="text1"/>
                <w:sz w:val="21"/>
                <w:szCs w:val="21"/>
                <w:lang w:eastAsia="zh-CN"/>
              </w:rPr>
              <w:t>事件、不符合控制程序</w:t>
            </w:r>
            <w:r>
              <w:rPr>
                <w:rFonts w:hint="eastAsia" w:ascii="宋体" w:hAnsi="宋体" w:cs="宋体"/>
                <w:b w:val="0"/>
                <w:bCs w:val="0"/>
                <w:color w:val="000000" w:themeColor="text1"/>
                <w:sz w:val="21"/>
                <w:szCs w:val="21"/>
              </w:rPr>
              <w:t>》及《</w:t>
            </w:r>
            <w:r>
              <w:rPr>
                <w:rFonts w:hint="eastAsia" w:ascii="宋体" w:hAnsi="宋体" w:cs="宋体"/>
                <w:b w:val="0"/>
                <w:bCs w:val="0"/>
                <w:color w:val="000000" w:themeColor="text1"/>
                <w:sz w:val="21"/>
                <w:szCs w:val="21"/>
                <w:lang w:eastAsia="zh-CN"/>
              </w:rPr>
              <w:t>內部审核控制程序</w:t>
            </w:r>
            <w:r>
              <w:rPr>
                <w:rFonts w:hint="eastAsia" w:ascii="宋体" w:hAnsi="宋体" w:cs="宋体"/>
                <w:b w:val="0"/>
                <w:bCs w:val="0"/>
                <w:color w:val="000000" w:themeColor="text1"/>
                <w:sz w:val="21"/>
                <w:szCs w:val="21"/>
              </w:rPr>
              <w:t>》，对持续改进的过程予以规定，以实现环境管理体系及服务质量符合性的持续改进。持续改进的过程包含持续改进的提出、立项、不合格的原因的分析、纠正措施的确定、跟踪和评价及负责部门和人员职责等。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公司通过质量、环境、职业健康安全方针、目标的达成分析、内部质量审核结果、数据资料统计分析、纠正和预防措施和管理评审等方式，以推动质量管理体系的持续改进。</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w:t>
            </w:r>
            <w:r>
              <w:rPr>
                <w:rFonts w:hint="eastAsia" w:ascii="宋体" w:hAnsi="宋体" w:cs="宋体"/>
                <w:b w:val="0"/>
                <w:bCs w:val="0"/>
                <w:color w:val="000000" w:themeColor="text1"/>
                <w:sz w:val="21"/>
                <w:szCs w:val="21"/>
                <w:lang w:eastAsia="zh-CN"/>
              </w:rPr>
              <w:t>改进控制程序</w:t>
            </w:r>
            <w:r>
              <w:rPr>
                <w:rFonts w:hint="eastAsia" w:ascii="宋体" w:hAnsi="宋体" w:cs="宋体"/>
                <w:b w:val="0"/>
                <w:bCs w:val="0"/>
                <w:color w:val="000000" w:themeColor="text1"/>
                <w:sz w:val="21"/>
                <w:szCs w:val="21"/>
              </w:rPr>
              <w:t>》实施纠正措施。</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000000" w:themeColor="text1"/>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质量、环境、职业健康安全方针和目标等来实现对质量管理体系的改进，另外主要通过日常工作中发现的问题及时予以调整解决来实现。</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vAlign w:val="top"/>
          </w:tcPr>
          <w:p>
            <w:pPr>
              <w:adjustRightInd w:val="0"/>
              <w:snapToGrid w:val="0"/>
              <w:rPr>
                <w:rFonts w:hint="eastAsia" w:ascii="宋体" w:hAnsi="宋体" w:eastAsia="宋体" w:cs="宋体"/>
                <w:kern w:val="2"/>
                <w:sz w:val="21"/>
                <w:szCs w:val="24"/>
                <w:lang w:val="en-US" w:eastAsia="zh-CN" w:bidi="ar-SA"/>
              </w:rPr>
            </w:pPr>
            <w:r>
              <w:rPr>
                <w:rFonts w:hint="eastAsia" w:ascii="宋体" w:hAnsi="宋体" w:cs="宋体"/>
                <w:szCs w:val="24"/>
              </w:rPr>
              <w:t>范围的确认，资质的确认，法律法规执行情况，投诉或事故/政府主管部门监督抽查情况、一阶段问题验证。</w:t>
            </w:r>
          </w:p>
        </w:tc>
        <w:tc>
          <w:tcPr>
            <w:tcW w:w="960" w:type="dxa"/>
            <w:vAlign w:val="top"/>
          </w:tcPr>
          <w:p>
            <w:pPr>
              <w:rPr>
                <w:rFonts w:ascii="Times New Roman" w:hAnsi="Times New Roman" w:eastAsia="宋体" w:cs="Times New Roman"/>
                <w:b/>
                <w:kern w:val="2"/>
                <w:sz w:val="21"/>
                <w:lang w:val="en-US" w:eastAsia="zh-CN" w:bidi="ar-SA"/>
              </w:rPr>
            </w:pPr>
          </w:p>
        </w:tc>
        <w:tc>
          <w:tcPr>
            <w:tcW w:w="10645" w:type="dxa"/>
            <w:vAlign w:val="top"/>
          </w:tcPr>
          <w:p>
            <w:pPr>
              <w:spacing w:line="360" w:lineRule="auto"/>
              <w:ind w:firstLine="420" w:firstLineChars="200"/>
            </w:pPr>
            <w:r>
              <w:rPr>
                <w:rFonts w:hint="eastAsia"/>
              </w:rPr>
              <w:t>现场确认，公司管理体系覆盖范围：</w:t>
            </w:r>
            <w:r>
              <w:rPr>
                <w:rFonts w:hint="eastAsia"/>
                <w:lang w:eastAsia="zh-CN"/>
              </w:rPr>
              <w:t>广告设计</w:t>
            </w:r>
            <w:r>
              <w:rPr>
                <w:rFonts w:hint="eastAsia"/>
              </w:rPr>
              <w:t>。提供营业执照，检查有效，公司严格执行国标及行业要求和法律、法规要求。</w:t>
            </w:r>
          </w:p>
          <w:p>
            <w:pPr>
              <w:spacing w:line="360" w:lineRule="auto"/>
              <w:ind w:firstLine="420" w:firstLineChars="200"/>
            </w:pPr>
            <w:r>
              <w:rPr>
                <w:rFonts w:hint="eastAsia"/>
                <w:lang w:eastAsia="zh-CN"/>
              </w:rPr>
              <w:t>体系建立至今</w:t>
            </w:r>
            <w:r>
              <w:rPr>
                <w:rFonts w:hint="eastAsia"/>
              </w:rPr>
              <w:t>，公司没有顾客的重大产品质量投诉，通过顾客满意度调查，顾客对公司提供的产品普遍反映较好。体系运行以来，顾客对质量反应良好，没有重大质量问题和投诉。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hint="eastAsia"/>
              </w:rPr>
            </w:pPr>
            <w:r>
              <w:rPr>
                <w:rFonts w:hint="eastAsia"/>
              </w:rPr>
              <w:t>该公司自体系建立以来，无质量监督抽查情况。</w:t>
            </w:r>
          </w:p>
          <w:p>
            <w:pPr>
              <w:pStyle w:val="2"/>
              <w:ind w:firstLine="420" w:firstLineChars="200"/>
              <w:rPr>
                <w:rFonts w:hint="eastAsia" w:ascii="Times New Roman" w:hAnsi="Times New Roman" w:eastAsia="宋体" w:cs="Times New Roman"/>
                <w:kern w:val="2"/>
                <w:sz w:val="21"/>
                <w:lang w:val="en-US" w:eastAsia="zh-CN" w:bidi="ar-SA"/>
              </w:rPr>
            </w:pPr>
            <w:r>
              <w:rPr>
                <w:rFonts w:hint="eastAsia" w:ascii="宋体" w:hAnsi="宋体" w:cs="宋体"/>
                <w:szCs w:val="24"/>
                <w:lang w:eastAsia="zh-CN"/>
              </w:rPr>
              <w:t>一阶段问题验证：一阶段无不符合，无需验证。</w:t>
            </w:r>
          </w:p>
        </w:tc>
        <w:tc>
          <w:tcPr>
            <w:tcW w:w="944" w:type="dxa"/>
            <w:vAlign w:val="top"/>
          </w:tcPr>
          <w:p>
            <w:pPr>
              <w:rPr>
                <w:rFonts w:hint="eastAsia" w:ascii="Times New Roman" w:hAnsi="Times New Roman" w:eastAsia="宋体" w:cs="Times New Roman"/>
                <w:kern w:val="2"/>
                <w:sz w:val="21"/>
                <w:lang w:val="en-US" w:eastAsia="zh-CN" w:bidi="ar-SA"/>
              </w:rPr>
            </w:pPr>
            <w:r>
              <w:rPr>
                <w:rFonts w:hint="eastAsia"/>
              </w:rPr>
              <w:t>符合</w:t>
            </w:r>
          </w:p>
        </w:tc>
      </w:tr>
    </w:tbl>
    <w:p>
      <w:pPr>
        <w:pStyle w:val="8"/>
        <w:rPr>
          <w:rFonts w:ascii="隶书" w:hAnsi="宋体" w:eastAsia="隶书"/>
          <w:color w:val="000000"/>
          <w:sz w:val="36"/>
          <w:szCs w:val="36"/>
        </w:rPr>
      </w:pPr>
      <w:r>
        <w:rPr>
          <w:rFonts w:hint="eastAsia"/>
        </w:rPr>
        <w:t>说明：不符合标注N</w:t>
      </w:r>
    </w:p>
    <w:p>
      <w:pPr>
        <w:pStyle w:val="21"/>
        <w:rPr>
          <w:rFonts w:ascii="隶书" w:hAnsi="宋体" w:eastAsia="隶书"/>
          <w:color w:val="000000"/>
          <w:sz w:val="36"/>
          <w:szCs w:val="36"/>
        </w:rPr>
      </w:pPr>
    </w:p>
    <w:p>
      <w:pPr>
        <w:pStyle w:val="21"/>
        <w:rPr>
          <w:rFonts w:ascii="隶书" w:hAnsi="宋体" w:eastAsia="隶书"/>
          <w:color w:val="000000"/>
          <w:sz w:val="36"/>
          <w:szCs w:val="36"/>
        </w:rPr>
      </w:pPr>
    </w:p>
    <w:p>
      <w:pPr>
        <w:pStyle w:val="21"/>
        <w:rPr>
          <w:rFonts w:ascii="隶书" w:hAnsi="宋体" w:eastAsia="隶书"/>
          <w:color w:val="000000"/>
          <w:sz w:val="36"/>
          <w:szCs w:val="36"/>
        </w:rPr>
      </w:pPr>
    </w:p>
    <w:p>
      <w:pPr>
        <w:pStyle w:val="21"/>
        <w:rPr>
          <w:rFonts w:ascii="隶书" w:hAnsi="宋体" w:eastAsia="隶书"/>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004" w:type="dxa"/>
            <w:noWrap w:val="0"/>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行政人事部</w:t>
            </w:r>
            <w:r>
              <w:rPr>
                <w:rFonts w:hint="eastAsia"/>
                <w:sz w:val="24"/>
                <w:szCs w:val="24"/>
              </w:rPr>
              <w:t>，主管领导：高</w:t>
            </w:r>
            <w:r>
              <w:rPr>
                <w:rFonts w:hint="eastAsia"/>
                <w:sz w:val="24"/>
                <w:szCs w:val="24"/>
                <w:highlight w:val="none"/>
              </w:rPr>
              <w:t>翔，陪同人员：</w:t>
            </w:r>
            <w:r>
              <w:rPr>
                <w:rFonts w:hint="eastAsia"/>
                <w:sz w:val="24"/>
                <w:szCs w:val="24"/>
              </w:rPr>
              <w:t>高翔</w:t>
            </w:r>
          </w:p>
        </w:tc>
        <w:tc>
          <w:tcPr>
            <w:tcW w:w="1585"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004"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陈伟</w:t>
            </w:r>
            <w:r>
              <w:rPr>
                <w:rFonts w:hint="eastAsia"/>
                <w:sz w:val="24"/>
                <w:szCs w:val="24"/>
              </w:rPr>
              <w:t xml:space="preserve">    审核时间：</w:t>
            </w:r>
            <w:r>
              <w:rPr>
                <w:rFonts w:hint="eastAsia"/>
                <w:sz w:val="24"/>
                <w:szCs w:val="24"/>
                <w:lang w:val="en-US" w:eastAsia="zh-CN"/>
              </w:rPr>
              <w:t>2021.8.17</w:t>
            </w:r>
          </w:p>
        </w:tc>
        <w:tc>
          <w:tcPr>
            <w:tcW w:w="158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004" w:type="dxa"/>
            <w:noWrap w:val="0"/>
            <w:vAlign w:val="center"/>
          </w:tcPr>
          <w:p>
            <w:pPr>
              <w:rPr>
                <w:sz w:val="24"/>
                <w:szCs w:val="24"/>
              </w:rPr>
            </w:pPr>
            <w:r>
              <w:rPr>
                <w:rFonts w:hint="eastAsia"/>
                <w:sz w:val="24"/>
                <w:szCs w:val="24"/>
              </w:rPr>
              <w:t>审核条款：</w:t>
            </w:r>
          </w:p>
        </w:tc>
        <w:tc>
          <w:tcPr>
            <w:tcW w:w="158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center"/>
          </w:tcPr>
          <w:p>
            <w:pPr>
              <w:adjustRightInd w:val="0"/>
              <w:snapToGrid w:val="0"/>
              <w:rPr>
                <w:rFonts w:ascii="宋体" w:hAnsi="宋体" w:cs="新宋体"/>
                <w:szCs w:val="21"/>
              </w:rPr>
            </w:pPr>
            <w:r>
              <w:rPr>
                <w:rFonts w:hint="eastAsia" w:ascii="宋体" w:hAnsi="宋体" w:cs="新宋体"/>
                <w:szCs w:val="21"/>
              </w:rPr>
              <w:t>组织的角色、职责和权限</w:t>
            </w:r>
          </w:p>
          <w:p/>
        </w:tc>
        <w:tc>
          <w:tcPr>
            <w:tcW w:w="960" w:type="dxa"/>
            <w:noWrap w:val="0"/>
            <w:vAlign w:val="center"/>
          </w:tcPr>
          <w:p>
            <w:pPr>
              <w:rPr>
                <w:rFonts w:hint="default" w:eastAsia="宋体"/>
                <w:lang w:val="en-US" w:eastAsia="zh-CN"/>
              </w:rPr>
            </w:pPr>
            <w:r>
              <w:rPr>
                <w:rFonts w:hint="eastAsia"/>
                <w:lang w:val="en-US" w:eastAsia="zh-CN"/>
              </w:rPr>
              <w:t>Q5.3</w:t>
            </w:r>
          </w:p>
        </w:tc>
        <w:tc>
          <w:tcPr>
            <w:tcW w:w="10004" w:type="dxa"/>
            <w:noWrap w:val="0"/>
            <w:vAlign w:val="top"/>
          </w:tcPr>
          <w:p>
            <w:pPr>
              <w:spacing w:line="400" w:lineRule="exact"/>
              <w:rPr>
                <w:rFonts w:ascii="宋体" w:hAnsi="宋体" w:cs="Arial"/>
                <w:sz w:val="21"/>
                <w:szCs w:val="21"/>
              </w:rPr>
            </w:pPr>
            <w:r>
              <w:rPr>
                <w:rFonts w:hint="eastAsia" w:ascii="宋体" w:hAnsi="宋体" w:cs="Arial"/>
                <w:sz w:val="21"/>
                <w:szCs w:val="21"/>
              </w:rPr>
              <w:t>在《岗位职责及任职要求》中规定了</w:t>
            </w:r>
            <w:r>
              <w:rPr>
                <w:rFonts w:hint="eastAsia" w:ascii="宋体" w:hAnsi="宋体" w:cs="Arial"/>
                <w:sz w:val="21"/>
                <w:szCs w:val="21"/>
                <w:lang w:eastAsia="zh-CN"/>
              </w:rPr>
              <w:t>行政人事部</w:t>
            </w:r>
            <w:r>
              <w:rPr>
                <w:rFonts w:hint="eastAsia" w:ascii="宋体" w:hAnsi="宋体" w:cs="Arial"/>
                <w:sz w:val="21"/>
                <w:szCs w:val="21"/>
              </w:rPr>
              <w:t>的职责和权限，以确保部门工作的展开和实施：</w:t>
            </w:r>
          </w:p>
          <w:p>
            <w:pPr>
              <w:spacing w:line="400" w:lineRule="exact"/>
              <w:ind w:left="299" w:leftChars="142" w:hanging="1"/>
              <w:rPr>
                <w:rFonts w:hint="eastAsia" w:ascii="宋体" w:hAnsi="宋体"/>
                <w:sz w:val="21"/>
                <w:szCs w:val="21"/>
              </w:rPr>
            </w:pPr>
            <w:r>
              <w:rPr>
                <w:rFonts w:hint="eastAsia" w:ascii="宋体" w:hAnsi="宋体"/>
                <w:sz w:val="21"/>
                <w:szCs w:val="21"/>
              </w:rPr>
              <w:t>1)负责公司人员的招聘、选择、试用、聘用及处理。</w:t>
            </w:r>
          </w:p>
          <w:p>
            <w:pPr>
              <w:spacing w:line="400" w:lineRule="exact"/>
              <w:ind w:left="1279" w:leftChars="136" w:hanging="993" w:hangingChars="473"/>
              <w:rPr>
                <w:rFonts w:hint="eastAsia" w:ascii="宋体" w:hAnsi="宋体"/>
                <w:sz w:val="21"/>
                <w:szCs w:val="21"/>
              </w:rPr>
            </w:pPr>
            <w:r>
              <w:rPr>
                <w:rFonts w:hint="eastAsia" w:ascii="宋体" w:hAnsi="宋体"/>
                <w:sz w:val="21"/>
                <w:szCs w:val="21"/>
              </w:rPr>
              <w:t>2)负责组织公司各项教育培训工作。</w:t>
            </w:r>
          </w:p>
          <w:p>
            <w:pPr>
              <w:spacing w:line="400" w:lineRule="exact"/>
              <w:ind w:left="1279" w:leftChars="136" w:hanging="993" w:hangingChars="473"/>
              <w:rPr>
                <w:rFonts w:hint="eastAsia" w:ascii="宋体" w:hAnsi="宋体"/>
                <w:sz w:val="21"/>
                <w:szCs w:val="21"/>
              </w:rPr>
            </w:pPr>
            <w:r>
              <w:rPr>
                <w:rFonts w:hint="eastAsia" w:ascii="宋体" w:hAnsi="宋体"/>
                <w:sz w:val="21"/>
                <w:szCs w:val="21"/>
              </w:rPr>
              <w:t>3)负责员工档案管理。</w:t>
            </w:r>
          </w:p>
          <w:p>
            <w:pPr>
              <w:spacing w:line="400" w:lineRule="exact"/>
              <w:ind w:left="1279" w:leftChars="136" w:hanging="993" w:hangingChars="473"/>
              <w:rPr>
                <w:rFonts w:hint="eastAsia" w:ascii="宋体" w:hAnsi="宋体"/>
                <w:sz w:val="21"/>
                <w:szCs w:val="21"/>
              </w:rPr>
            </w:pPr>
            <w:r>
              <w:rPr>
                <w:rFonts w:hint="eastAsia" w:ascii="宋体" w:hAnsi="宋体"/>
                <w:sz w:val="21"/>
                <w:szCs w:val="21"/>
              </w:rPr>
              <w:t>4)负责企业安全和环境卫生管理。</w:t>
            </w:r>
          </w:p>
          <w:p>
            <w:pPr>
              <w:spacing w:line="400" w:lineRule="exact"/>
              <w:ind w:left="299" w:leftChars="142" w:hanging="1"/>
              <w:rPr>
                <w:rFonts w:hint="eastAsia" w:ascii="宋体" w:hAnsi="宋体"/>
                <w:sz w:val="21"/>
                <w:szCs w:val="21"/>
              </w:rPr>
            </w:pPr>
            <w:r>
              <w:rPr>
                <w:rFonts w:hint="eastAsia" w:ascii="宋体" w:hAnsi="宋体"/>
                <w:sz w:val="21"/>
                <w:szCs w:val="21"/>
              </w:rPr>
              <w:t>5)负责职业健康安全法律法规的收集、整理与评价。</w:t>
            </w:r>
          </w:p>
          <w:p>
            <w:pPr>
              <w:spacing w:line="400" w:lineRule="exact"/>
              <w:ind w:left="299" w:leftChars="142" w:hanging="1"/>
              <w:rPr>
                <w:rFonts w:hint="eastAsia" w:ascii="宋体" w:hAnsi="宋体"/>
                <w:sz w:val="21"/>
                <w:szCs w:val="21"/>
              </w:rPr>
            </w:pPr>
            <w:r>
              <w:rPr>
                <w:rFonts w:hint="eastAsia" w:ascii="宋体" w:hAnsi="宋体"/>
                <w:sz w:val="21"/>
                <w:szCs w:val="21"/>
              </w:rPr>
              <w:t>6)负责组织危险源识别与评价。</w:t>
            </w:r>
          </w:p>
          <w:p>
            <w:pPr>
              <w:spacing w:line="400" w:lineRule="exact"/>
              <w:ind w:left="1279" w:leftChars="136" w:hanging="993" w:hangingChars="473"/>
              <w:rPr>
                <w:rFonts w:hint="eastAsia" w:ascii="宋体" w:hAnsi="宋体"/>
                <w:sz w:val="21"/>
                <w:szCs w:val="21"/>
              </w:rPr>
            </w:pPr>
            <w:r>
              <w:rPr>
                <w:rFonts w:hint="eastAsia" w:ascii="宋体" w:hAnsi="宋体"/>
                <w:sz w:val="21"/>
                <w:szCs w:val="21"/>
              </w:rPr>
              <w:t>7</w:t>
            </w:r>
            <w:r>
              <w:rPr>
                <w:rFonts w:hint="eastAsia" w:ascii="宋体" w:hAnsi="宋体"/>
                <w:sz w:val="21"/>
                <w:szCs w:val="21"/>
                <w:lang w:val="en-US" w:eastAsia="zh-CN"/>
              </w:rPr>
              <w:t>)</w:t>
            </w:r>
            <w:r>
              <w:rPr>
                <w:rFonts w:hint="eastAsia" w:ascii="宋体" w:hAnsi="宋体"/>
                <w:sz w:val="21"/>
                <w:szCs w:val="21"/>
              </w:rPr>
              <w:t>负责重大危险源管理方案的制定与验证。</w:t>
            </w:r>
          </w:p>
          <w:p>
            <w:pPr>
              <w:spacing w:line="400" w:lineRule="exact"/>
              <w:ind w:left="1279" w:leftChars="136" w:hanging="993" w:hangingChars="473"/>
              <w:rPr>
                <w:rFonts w:hint="eastAsia" w:ascii="宋体" w:hAnsi="宋体" w:eastAsia="宋体" w:cs="Times New Roman"/>
                <w:sz w:val="21"/>
                <w:szCs w:val="21"/>
              </w:rPr>
            </w:pPr>
            <w:r>
              <w:rPr>
                <w:rFonts w:hint="eastAsia" w:ascii="宋体" w:hAnsi="宋体"/>
                <w:sz w:val="21"/>
                <w:szCs w:val="21"/>
              </w:rPr>
              <w:t>8</w:t>
            </w:r>
            <w:r>
              <w:rPr>
                <w:rFonts w:hint="eastAsia" w:ascii="宋体" w:hAnsi="宋体"/>
                <w:sz w:val="21"/>
                <w:szCs w:val="21"/>
                <w:lang w:val="en-US" w:eastAsia="zh-CN"/>
              </w:rPr>
              <w:t>)</w:t>
            </w:r>
            <w:r>
              <w:rPr>
                <w:rFonts w:hint="eastAsia" w:ascii="宋体" w:hAnsi="宋体"/>
                <w:sz w:val="21"/>
                <w:szCs w:val="21"/>
              </w:rPr>
              <w:t>负</w:t>
            </w:r>
            <w:r>
              <w:rPr>
                <w:rFonts w:hint="eastAsia" w:ascii="宋体" w:hAnsi="宋体" w:eastAsia="宋体" w:cs="Times New Roman"/>
                <w:sz w:val="21"/>
                <w:szCs w:val="21"/>
              </w:rPr>
              <w:t>责组织应急演练预案编写、演习、评价。</w:t>
            </w:r>
          </w:p>
          <w:p>
            <w:pPr>
              <w:spacing w:line="400" w:lineRule="exact"/>
              <w:ind w:left="19" w:leftChars="9" w:firstLine="266" w:firstLineChars="127"/>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9)</w:t>
            </w:r>
            <w:r>
              <w:rPr>
                <w:rFonts w:hint="eastAsia" w:ascii="宋体" w:hAnsi="宋体" w:eastAsia="宋体" w:cs="Times New Roman"/>
                <w:sz w:val="21"/>
                <w:szCs w:val="21"/>
              </w:rPr>
              <w:t>负责顾客要求的识别，组织标书和合同的评审，负责与顾客的沟通和联络</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并组织进行顾客满意度调查</w:t>
            </w:r>
            <w:r>
              <w:rPr>
                <w:rFonts w:hint="eastAsia" w:ascii="宋体" w:hAnsi="宋体" w:eastAsia="宋体" w:cs="Times New Roman"/>
                <w:sz w:val="21"/>
                <w:szCs w:val="21"/>
              </w:rPr>
              <w:t>。</w:t>
            </w:r>
          </w:p>
          <w:p>
            <w:pPr>
              <w:spacing w:line="400" w:lineRule="exact"/>
              <w:ind w:left="1279" w:leftChars="136" w:hanging="993" w:hangingChars="473"/>
              <w:rPr>
                <w:rFonts w:hint="eastAsia" w:ascii="宋体" w:hAnsi="宋体" w:eastAsia="宋体" w:cs="Times New Roman"/>
                <w:sz w:val="21"/>
                <w:szCs w:val="21"/>
              </w:rPr>
            </w:pPr>
            <w:r>
              <w:rPr>
                <w:rFonts w:hint="eastAsia" w:ascii="宋体" w:hAnsi="宋体" w:eastAsia="宋体" w:cs="Times New Roman"/>
                <w:sz w:val="21"/>
                <w:szCs w:val="21"/>
                <w:lang w:val="en-US" w:eastAsia="zh-CN"/>
              </w:rPr>
              <w:t>10)</w:t>
            </w:r>
            <w:r>
              <w:rPr>
                <w:rFonts w:hint="eastAsia" w:ascii="宋体" w:hAnsi="宋体" w:eastAsia="宋体" w:cs="Times New Roman"/>
                <w:sz w:val="21"/>
                <w:szCs w:val="21"/>
              </w:rPr>
              <w:t>负责合格供方的评价，产品采购。</w:t>
            </w:r>
          </w:p>
          <w:p>
            <w:pPr>
              <w:spacing w:line="400" w:lineRule="exact"/>
              <w:ind w:left="1279" w:leftChars="136" w:hanging="993" w:hangingChars="473"/>
              <w:rPr>
                <w:rFonts w:hint="eastAsia" w:ascii="宋体" w:hAnsi="宋体" w:eastAsia="宋体" w:cs="Times New Roman"/>
                <w:sz w:val="21"/>
                <w:szCs w:val="21"/>
              </w:rPr>
            </w:pPr>
            <w:r>
              <w:rPr>
                <w:rFonts w:hint="eastAsia" w:ascii="宋体" w:hAnsi="宋体" w:eastAsia="宋体" w:cs="Times New Roman"/>
                <w:sz w:val="21"/>
                <w:szCs w:val="21"/>
              </w:rPr>
              <w:t>……</w:t>
            </w:r>
          </w:p>
          <w:p>
            <w:pPr>
              <w:spacing w:line="400" w:lineRule="exact"/>
              <w:ind w:firstLine="315" w:firstLineChars="150"/>
              <w:rPr>
                <w:rFonts w:hint="eastAsia" w:ascii="宋体" w:hAnsi="宋体"/>
                <w:sz w:val="21"/>
                <w:szCs w:val="21"/>
              </w:rPr>
            </w:pPr>
            <w:r>
              <w:rPr>
                <w:rFonts w:hint="eastAsia" w:ascii="宋体" w:hAnsi="宋体"/>
                <w:sz w:val="21"/>
                <w:szCs w:val="21"/>
              </w:rPr>
              <w:t>部门职责清晰、明确。</w:t>
            </w:r>
          </w:p>
          <w:p>
            <w:pPr>
              <w:rPr>
                <w:rFonts w:hint="eastAsia" w:ascii="宋体" w:hAnsi="宋体" w:eastAsia="宋体" w:cs="宋体"/>
                <w:b/>
                <w:kern w:val="2"/>
                <w:sz w:val="21"/>
                <w:szCs w:val="21"/>
                <w:lang w:val="en-US" w:eastAsia="zh-CN" w:bidi="ar-SA"/>
              </w:rPr>
            </w:pPr>
            <w:r>
              <w:rPr>
                <w:rFonts w:hint="eastAsia" w:ascii="宋体" w:hAnsi="宋体"/>
                <w:sz w:val="21"/>
                <w:szCs w:val="21"/>
                <w:lang w:eastAsia="zh-CN"/>
              </w:rPr>
              <w:t>行政人事部</w:t>
            </w:r>
            <w:r>
              <w:rPr>
                <w:rFonts w:hint="eastAsia" w:ascii="宋体" w:hAnsi="宋体"/>
                <w:sz w:val="21"/>
                <w:szCs w:val="21"/>
              </w:rPr>
              <w:t>负责人能基本阐述本部门的主要职责。</w:t>
            </w:r>
          </w:p>
        </w:tc>
        <w:tc>
          <w:tcPr>
            <w:tcW w:w="1585" w:type="dxa"/>
            <w:noWrap w:val="0"/>
            <w:vAlign w:val="top"/>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center"/>
          </w:tcPr>
          <w:p>
            <w:r>
              <w:rPr>
                <w:rFonts w:hint="eastAsia" w:ascii="宋体" w:hAnsi="宋体" w:cs="宋体"/>
                <w:szCs w:val="21"/>
              </w:rPr>
              <w:t>目标及其实现的策划</w:t>
            </w:r>
          </w:p>
        </w:tc>
        <w:tc>
          <w:tcPr>
            <w:tcW w:w="960" w:type="dxa"/>
            <w:noWrap w:val="0"/>
            <w:vAlign w:val="center"/>
          </w:tcPr>
          <w:p>
            <w:pPr>
              <w:rPr>
                <w:rFonts w:hint="default"/>
                <w:lang w:val="en-US" w:eastAsia="zh-CN"/>
              </w:rPr>
            </w:pPr>
            <w:r>
              <w:rPr>
                <w:rFonts w:hint="eastAsia"/>
                <w:lang w:val="en-US" w:eastAsia="zh-CN"/>
              </w:rPr>
              <w:t>Q6.2</w:t>
            </w:r>
          </w:p>
        </w:tc>
        <w:tc>
          <w:tcPr>
            <w:tcW w:w="10004" w:type="dxa"/>
            <w:noWrap w:val="0"/>
            <w:vAlign w:val="top"/>
          </w:tcPr>
          <w:p>
            <w:pPr>
              <w:tabs>
                <w:tab w:val="center" w:pos="3169"/>
              </w:tabs>
              <w:spacing w:line="400" w:lineRule="exact"/>
              <w:jc w:val="left"/>
              <w:rPr>
                <w:rFonts w:ascii="宋体" w:hAnsi="宋体" w:cs="宋体"/>
                <w:szCs w:val="21"/>
              </w:rPr>
            </w:pPr>
            <w:r>
              <w:rPr>
                <w:rFonts w:hint="eastAsia" w:ascii="宋体" w:hAnsi="宋体" w:cs="宋体"/>
                <w:szCs w:val="21"/>
              </w:rPr>
              <w:t>查见：公司有将质量目标分解到各个部门，</w:t>
            </w:r>
            <w:r>
              <w:rPr>
                <w:rFonts w:hint="eastAsia" w:ascii="宋体" w:hAnsi="宋体" w:cs="宋体"/>
                <w:szCs w:val="21"/>
                <w:lang w:eastAsia="zh-CN"/>
              </w:rPr>
              <w:t>行政人事部</w:t>
            </w:r>
            <w:r>
              <w:rPr>
                <w:rFonts w:hint="eastAsia" w:ascii="宋体" w:hAnsi="宋体" w:cs="宋体"/>
                <w:szCs w:val="21"/>
              </w:rPr>
              <w:t>的目标是：</w:t>
            </w:r>
          </w:p>
          <w:p>
            <w:pPr>
              <w:tabs>
                <w:tab w:val="center" w:pos="3169"/>
              </w:tabs>
              <w:spacing w:line="400" w:lineRule="exact"/>
              <w:jc w:val="left"/>
              <w:rPr>
                <w:rFonts w:ascii="宋体" w:hAnsi="宋体" w:cs="宋体"/>
                <w:szCs w:val="21"/>
              </w:rPr>
            </w:pPr>
            <w:r>
              <w:rPr>
                <w:rFonts w:hint="eastAsia" w:ascii="宋体" w:hAnsi="宋体" w:cs="宋体"/>
                <w:szCs w:val="21"/>
              </w:rPr>
              <w:t>1、质量目标        完成（</w:t>
            </w:r>
            <w:r>
              <w:rPr>
                <w:rFonts w:hint="eastAsia" w:ascii="宋体" w:hAnsi="宋体" w:cs="宋体"/>
                <w:szCs w:val="21"/>
                <w:lang w:eastAsia="zh-CN"/>
              </w:rPr>
              <w:t>2021.1--2021.</w:t>
            </w:r>
            <w:r>
              <w:rPr>
                <w:rFonts w:hint="eastAsia" w:ascii="宋体" w:hAnsi="宋体" w:cs="宋体"/>
                <w:szCs w:val="21"/>
                <w:lang w:val="en-US" w:eastAsia="zh-CN"/>
              </w:rPr>
              <w:t>7</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1）受控文件发放登记率100%                 实际达：100%</w:t>
            </w:r>
          </w:p>
          <w:p>
            <w:pPr>
              <w:tabs>
                <w:tab w:val="center" w:pos="3169"/>
              </w:tabs>
              <w:spacing w:line="400" w:lineRule="exact"/>
              <w:jc w:val="left"/>
              <w:rPr>
                <w:rFonts w:hint="eastAsia" w:ascii="宋体" w:hAnsi="宋体" w:cs="宋体"/>
                <w:szCs w:val="21"/>
              </w:rPr>
            </w:pPr>
            <w:r>
              <w:rPr>
                <w:rFonts w:hint="eastAsia" w:ascii="宋体" w:hAnsi="宋体" w:cs="宋体"/>
                <w:szCs w:val="21"/>
              </w:rPr>
              <w:t>2）培训效果评价实施率100%                 实际达：100%</w:t>
            </w:r>
          </w:p>
          <w:p>
            <w:pPr>
              <w:tabs>
                <w:tab w:val="center" w:pos="3169"/>
              </w:tabs>
              <w:spacing w:line="400" w:lineRule="exact"/>
              <w:jc w:val="left"/>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cs="宋体"/>
                <w:szCs w:val="21"/>
              </w:rPr>
              <w:t>）人员培训合格率不低于95%</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实际达：</w:t>
            </w:r>
            <w:r>
              <w:rPr>
                <w:rFonts w:hint="eastAsia" w:ascii="宋体" w:hAnsi="宋体" w:eastAsia="宋体" w:cs="宋体"/>
                <w:szCs w:val="21"/>
                <w:lang w:val="en-US" w:eastAsia="zh-CN"/>
              </w:rPr>
              <w:t>98</w:t>
            </w:r>
            <w:r>
              <w:rPr>
                <w:rFonts w:hint="eastAsia" w:ascii="宋体" w:hAnsi="宋体" w:eastAsia="宋体" w:cs="宋体"/>
                <w:szCs w:val="21"/>
              </w:rPr>
              <w:t>%</w:t>
            </w:r>
          </w:p>
          <w:p>
            <w:pPr>
              <w:tabs>
                <w:tab w:val="center" w:pos="3169"/>
              </w:tabs>
              <w:spacing w:line="400" w:lineRule="exact"/>
              <w:jc w:val="left"/>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4）合同评审及时率100%                     </w:t>
            </w:r>
            <w:r>
              <w:rPr>
                <w:rFonts w:hint="eastAsia" w:ascii="宋体" w:hAnsi="宋体" w:eastAsia="宋体" w:cs="宋体"/>
                <w:szCs w:val="21"/>
              </w:rPr>
              <w:t>实际达：100%</w:t>
            </w:r>
          </w:p>
          <w:p>
            <w:pPr>
              <w:tabs>
                <w:tab w:val="center" w:pos="3169"/>
              </w:tabs>
              <w:spacing w:line="400" w:lineRule="exact"/>
              <w:jc w:val="left"/>
              <w:rPr>
                <w:rFonts w:hint="default" w:ascii="宋体" w:hAnsi="宋体" w:eastAsia="宋体" w:cs="宋体"/>
                <w:szCs w:val="21"/>
                <w:lang w:val="en-US" w:eastAsia="zh-CN"/>
              </w:rPr>
            </w:pPr>
            <w:r>
              <w:rPr>
                <w:rFonts w:hint="eastAsia" w:ascii="宋体" w:hAnsi="宋体" w:eastAsia="宋体" w:cs="宋体"/>
                <w:szCs w:val="21"/>
                <w:lang w:val="en-US" w:eastAsia="zh-CN"/>
              </w:rPr>
              <w:t xml:space="preserve">5）顾客满意度95分以上                    </w:t>
            </w:r>
            <w:r>
              <w:rPr>
                <w:rFonts w:hint="eastAsia" w:ascii="宋体" w:hAnsi="宋体" w:eastAsia="宋体" w:cs="宋体"/>
                <w:szCs w:val="21"/>
              </w:rPr>
              <w:t>实际达：</w:t>
            </w:r>
            <w:r>
              <w:rPr>
                <w:rFonts w:hint="eastAsia" w:ascii="宋体" w:hAnsi="宋体" w:eastAsia="宋体" w:cs="宋体"/>
                <w:szCs w:val="21"/>
                <w:lang w:val="en-US" w:eastAsia="zh-CN"/>
              </w:rPr>
              <w:t>96分</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cs="宋体"/>
                <w:szCs w:val="21"/>
              </w:rPr>
              <w:t>抽</w:t>
            </w:r>
            <w:r>
              <w:rPr>
                <w:rFonts w:hint="eastAsia" w:ascii="宋体" w:hAnsi="宋体" w:cs="宋体"/>
                <w:color w:val="000000"/>
                <w:szCs w:val="21"/>
              </w:rPr>
              <w:t>查</w:t>
            </w:r>
            <w:r>
              <w:rPr>
                <w:rFonts w:hint="eastAsia" w:ascii="宋体" w:hAnsi="宋体" w:cs="宋体"/>
                <w:color w:val="000000"/>
                <w:szCs w:val="21"/>
                <w:lang w:eastAsia="zh-CN"/>
              </w:rPr>
              <w:t>2021年1月-2021年</w:t>
            </w:r>
            <w:r>
              <w:rPr>
                <w:rFonts w:hint="eastAsia" w:ascii="宋体" w:hAnsi="宋体" w:cs="宋体"/>
                <w:color w:val="000000"/>
                <w:szCs w:val="21"/>
                <w:lang w:val="en-US" w:eastAsia="zh-CN"/>
              </w:rPr>
              <w:t>7</w:t>
            </w:r>
            <w:r>
              <w:rPr>
                <w:rFonts w:hint="eastAsia" w:ascii="宋体" w:hAnsi="宋体" w:cs="宋体"/>
                <w:color w:val="000000"/>
                <w:szCs w:val="21"/>
                <w:lang w:eastAsia="zh-CN"/>
              </w:rPr>
              <w:t>月</w:t>
            </w:r>
            <w:r>
              <w:rPr>
                <w:rFonts w:hint="eastAsia" w:ascii="宋体" w:hAnsi="宋体" w:cs="宋体"/>
                <w:color w:val="000000"/>
                <w:szCs w:val="21"/>
              </w:rPr>
              <w:t>的《20</w:t>
            </w:r>
            <w:r>
              <w:rPr>
                <w:rFonts w:hint="eastAsia" w:ascii="宋体" w:hAnsi="宋体" w:cs="宋体"/>
                <w:color w:val="000000"/>
                <w:szCs w:val="21"/>
                <w:lang w:val="en-US" w:eastAsia="zh-CN"/>
              </w:rPr>
              <w:t>21</w:t>
            </w:r>
            <w:r>
              <w:rPr>
                <w:rFonts w:hint="eastAsia" w:ascii="宋体" w:hAnsi="宋体" w:cs="宋体"/>
                <w:color w:val="000000"/>
                <w:szCs w:val="21"/>
              </w:rPr>
              <w:t>年度</w:t>
            </w:r>
            <w:r>
              <w:rPr>
                <w:rFonts w:hint="eastAsia" w:ascii="宋体" w:hAnsi="宋体" w:cs="宋体"/>
                <w:szCs w:val="21"/>
              </w:rPr>
              <w:t>质量目标统计表》和考核记录，经考核均完成目标任务。</w:t>
            </w:r>
          </w:p>
        </w:tc>
        <w:tc>
          <w:tcPr>
            <w:tcW w:w="1585"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center"/>
          </w:tcPr>
          <w:p>
            <w:pPr>
              <w:rPr>
                <w:rFonts w:hint="eastAsia" w:eastAsia="宋体"/>
                <w:lang w:val="en-US" w:eastAsia="zh-CN"/>
              </w:rPr>
            </w:pPr>
            <w:r>
              <w:rPr>
                <w:rFonts w:hint="eastAsia"/>
                <w:lang w:val="en-US" w:eastAsia="zh-CN"/>
              </w:rPr>
              <w:t>人员</w:t>
            </w:r>
          </w:p>
        </w:tc>
        <w:tc>
          <w:tcPr>
            <w:tcW w:w="960" w:type="dxa"/>
            <w:noWrap w:val="0"/>
            <w:vAlign w:val="center"/>
          </w:tcPr>
          <w:p>
            <w:pPr>
              <w:rPr>
                <w:rFonts w:hint="default"/>
                <w:lang w:val="en-US" w:eastAsia="zh-CN"/>
              </w:rPr>
            </w:pPr>
            <w:r>
              <w:rPr>
                <w:rFonts w:hint="eastAsia"/>
                <w:lang w:val="en-US" w:eastAsia="zh-CN"/>
              </w:rPr>
              <w:t>Q7.1.2</w:t>
            </w:r>
          </w:p>
        </w:tc>
        <w:tc>
          <w:tcPr>
            <w:tcW w:w="10004" w:type="dxa"/>
            <w:noWrap w:val="0"/>
            <w:vAlign w:val="center"/>
          </w:tcPr>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查，公司编制了《人力资源控制程序》，公司</w:t>
            </w:r>
            <w:r>
              <w:rPr>
                <w:rFonts w:hint="eastAsia" w:ascii="宋体" w:hAnsi="宋体" w:cs="宋体"/>
                <w:spacing w:val="-4"/>
                <w:sz w:val="21"/>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公司从岗位设置、任职资格等方面确定了适宜的人选。</w:t>
            </w:r>
          </w:p>
          <w:p>
            <w:pPr>
              <w:widowControl/>
              <w:spacing w:line="360" w:lineRule="auto"/>
              <w:ind w:firstLine="404" w:firstLineChars="200"/>
              <w:jc w:val="left"/>
              <w:rPr>
                <w:rFonts w:hint="eastAsia" w:ascii="宋体" w:hAnsi="宋体" w:cs="宋体"/>
                <w:sz w:val="21"/>
                <w:szCs w:val="21"/>
              </w:rPr>
            </w:pPr>
            <w:r>
              <w:rPr>
                <w:rFonts w:hint="eastAsia" w:ascii="宋体" w:hAnsi="宋体" w:cs="宋体"/>
                <w:spacing w:val="-4"/>
                <w:sz w:val="21"/>
                <w:szCs w:val="21"/>
              </w:rPr>
              <w:t>查，公司策划了各岗位的人员任职要求，编制有《</w:t>
            </w:r>
            <w:r>
              <w:rPr>
                <w:rFonts w:hint="eastAsia" w:ascii="宋体" w:hAnsi="宋体" w:cs="宋体"/>
                <w:color w:val="000000"/>
                <w:sz w:val="21"/>
                <w:szCs w:val="21"/>
              </w:rPr>
              <w:t>岗位职责及权限》</w:t>
            </w:r>
            <w:r>
              <w:rPr>
                <w:rFonts w:hint="eastAsia" w:ascii="宋体" w:hAnsi="宋体" w:cs="宋体"/>
                <w:sz w:val="21"/>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adjustRightInd w:val="0"/>
              <w:snapToGrid w:val="0"/>
              <w:spacing w:line="360" w:lineRule="auto"/>
              <w:ind w:firstLine="420" w:firstLineChars="200"/>
              <w:rPr>
                <w:rFonts w:hint="eastAsia" w:ascii="宋体" w:hAnsi="宋体" w:cs="宋体"/>
                <w:spacing w:val="-4"/>
                <w:sz w:val="21"/>
                <w:szCs w:val="21"/>
              </w:rPr>
            </w:pPr>
            <w:r>
              <w:rPr>
                <w:rFonts w:hint="eastAsia" w:ascii="宋体" w:hAnsi="宋体" w:cs="宋体"/>
                <w:sz w:val="21"/>
                <w:szCs w:val="21"/>
              </w:rPr>
              <w:t>查见：《岗位职责及权限》中总经理的任职要求，学历：大专以上，具有较高的综合能力及素质，掌握现代企业管理知识及经济基础知识，熟悉本行业情况，善于市场分析；具有良好的社会关系网络</w:t>
            </w:r>
            <w:r>
              <w:rPr>
                <w:rFonts w:hint="eastAsia" w:ascii="宋体" w:hAnsi="宋体" w:cs="宋体"/>
                <w:color w:val="000000"/>
                <w:sz w:val="21"/>
                <w:szCs w:val="21"/>
              </w:rPr>
              <w:t>等</w:t>
            </w:r>
            <w:r>
              <w:rPr>
                <w:rFonts w:hint="eastAsia" w:ascii="宋体" w:hAnsi="宋体" w:cs="宋体"/>
                <w:sz w:val="21"/>
                <w:szCs w:val="21"/>
              </w:rPr>
              <w:t>。</w:t>
            </w:r>
          </w:p>
          <w:p>
            <w:pPr>
              <w:ind w:firstLine="420" w:firstLineChars="200"/>
              <w:rPr>
                <w:rFonts w:hint="eastAsia" w:ascii="宋体" w:hAnsi="宋体" w:eastAsia="宋体" w:cs="宋体"/>
                <w:kern w:val="2"/>
                <w:sz w:val="21"/>
                <w:szCs w:val="21"/>
                <w:lang w:val="en-US" w:eastAsia="zh-CN" w:bidi="ar-SA"/>
              </w:rPr>
            </w:pPr>
            <w:r>
              <w:rPr>
                <w:rFonts w:hint="eastAsia" w:ascii="宋体" w:hAnsi="宋体" w:cs="宋体"/>
                <w:sz w:val="21"/>
                <w:szCs w:val="21"/>
              </w:rPr>
              <w:t>现场确认，能满足规定要求。详见岗位任职考核、聘用记录。</w:t>
            </w:r>
          </w:p>
        </w:tc>
        <w:tc>
          <w:tcPr>
            <w:tcW w:w="1585"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center"/>
          </w:tcPr>
          <w:p>
            <w:pPr>
              <w:rPr>
                <w:rFonts w:hint="eastAsia" w:eastAsia="宋体"/>
                <w:lang w:val="en-US" w:eastAsia="zh-CN"/>
              </w:rPr>
            </w:pPr>
            <w:r>
              <w:rPr>
                <w:rFonts w:hint="eastAsia"/>
                <w:lang w:val="en-US" w:eastAsia="zh-CN"/>
              </w:rPr>
              <w:t>能力</w:t>
            </w:r>
          </w:p>
        </w:tc>
        <w:tc>
          <w:tcPr>
            <w:tcW w:w="960" w:type="dxa"/>
            <w:noWrap w:val="0"/>
            <w:vAlign w:val="center"/>
          </w:tcPr>
          <w:p>
            <w:pPr>
              <w:rPr>
                <w:rFonts w:hint="default"/>
                <w:lang w:val="en-US" w:eastAsia="zh-CN"/>
              </w:rPr>
            </w:pPr>
            <w:r>
              <w:rPr>
                <w:rFonts w:hint="eastAsia"/>
                <w:lang w:val="en-US" w:eastAsia="zh-CN"/>
              </w:rPr>
              <w:t>Q7.2</w:t>
            </w:r>
          </w:p>
        </w:tc>
        <w:tc>
          <w:tcPr>
            <w:tcW w:w="10004" w:type="dxa"/>
            <w:noWrap w:val="0"/>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适用时，采取措施（包括：培训、辅导、重新分配工作或招聘具有能力的人员）获得所需的能力，并评价措施的有效性。保留适当的形成文件的信息，作为人员能力的证据。</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抽查关键岗位人员持证情况：</w:t>
            </w:r>
          </w:p>
          <w:p>
            <w:pPr>
              <w:spacing w:line="360" w:lineRule="auto"/>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徐家玲</w:t>
            </w:r>
            <w:r>
              <w:rPr>
                <w:rFonts w:hint="eastAsia" w:ascii="宋体" w:hAnsi="宋体" w:cs="宋体"/>
                <w:color w:val="000000"/>
                <w:sz w:val="21"/>
                <w:szCs w:val="21"/>
                <w:highlight w:val="none"/>
              </w:rPr>
              <w:t xml:space="preserve">  </w:t>
            </w:r>
            <w:r>
              <w:rPr>
                <w:rFonts w:hint="eastAsia" w:ascii="宋体" w:hAnsi="宋体" w:cs="宋体"/>
                <w:color w:val="000000"/>
                <w:sz w:val="21"/>
                <w:szCs w:val="21"/>
                <w:highlight w:val="none"/>
                <w:lang w:val="en-US" w:eastAsia="zh-CN"/>
              </w:rPr>
              <w:t>职业工种</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广告设计人员</w:t>
            </w:r>
            <w:r>
              <w:rPr>
                <w:rFonts w:hint="eastAsia" w:ascii="宋体" w:hAnsi="宋体" w:cs="宋体"/>
                <w:color w:val="000000"/>
                <w:sz w:val="21"/>
                <w:szCs w:val="21"/>
                <w:highlight w:val="none"/>
              </w:rPr>
              <w:t xml:space="preserve">  </w:t>
            </w:r>
            <w:r>
              <w:rPr>
                <w:rFonts w:hint="eastAsia" w:ascii="宋体" w:hAnsi="宋体" w:cs="宋体"/>
                <w:color w:val="000000"/>
                <w:sz w:val="21"/>
                <w:szCs w:val="21"/>
                <w:highlight w:val="none"/>
                <w:lang w:val="en-US" w:eastAsia="zh-CN"/>
              </w:rPr>
              <w:t xml:space="preserve"> 颁发单位：泸州市职业技能鉴定指导中心    </w:t>
            </w:r>
            <w:r>
              <w:rPr>
                <w:rFonts w:hint="eastAsia" w:ascii="宋体" w:hAnsi="宋体" w:cs="宋体"/>
                <w:color w:val="000000"/>
                <w:sz w:val="21"/>
                <w:szCs w:val="21"/>
                <w:highlight w:val="none"/>
                <w:lang w:eastAsia="zh-CN"/>
              </w:rPr>
              <w:t>证书</w:t>
            </w:r>
            <w:r>
              <w:rPr>
                <w:rFonts w:hint="eastAsia" w:ascii="宋体" w:hAnsi="宋体" w:cs="宋体"/>
                <w:color w:val="000000"/>
                <w:sz w:val="21"/>
                <w:szCs w:val="21"/>
                <w:highlight w:val="none"/>
              </w:rPr>
              <w:t>编号：</w:t>
            </w:r>
            <w:r>
              <w:rPr>
                <w:rFonts w:hint="eastAsia" w:ascii="宋体" w:hAnsi="宋体" w:cs="宋体"/>
                <w:color w:val="000000"/>
                <w:sz w:val="21"/>
                <w:szCs w:val="21"/>
                <w:highlight w:val="none"/>
                <w:lang w:val="en-US" w:eastAsia="zh-CN"/>
              </w:rPr>
              <w:t>1322070000410139</w:t>
            </w:r>
          </w:p>
          <w:p>
            <w:pPr>
              <w:spacing w:line="360" w:lineRule="auto"/>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余海燕</w:t>
            </w:r>
            <w:r>
              <w:rPr>
                <w:rFonts w:hint="eastAsia" w:ascii="宋体" w:hAnsi="宋体" w:cs="宋体"/>
                <w:color w:val="000000"/>
                <w:sz w:val="21"/>
                <w:szCs w:val="21"/>
                <w:highlight w:val="none"/>
              </w:rPr>
              <w:t xml:space="preserve">  </w:t>
            </w:r>
            <w:r>
              <w:rPr>
                <w:rFonts w:hint="eastAsia" w:ascii="宋体" w:hAnsi="宋体" w:cs="宋体"/>
                <w:color w:val="000000"/>
                <w:sz w:val="21"/>
                <w:szCs w:val="21"/>
                <w:highlight w:val="none"/>
                <w:lang w:val="en-US" w:eastAsia="zh-CN"/>
              </w:rPr>
              <w:t>毕业院校：四川现代职业学院  毕业专业</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计算机多媒体技术（产品展示设计技术）</w:t>
            </w:r>
            <w:r>
              <w:rPr>
                <w:rFonts w:hint="eastAsia" w:ascii="宋体" w:hAnsi="宋体" w:cs="宋体"/>
                <w:color w:val="000000"/>
                <w:sz w:val="21"/>
                <w:szCs w:val="21"/>
                <w:highlight w:val="none"/>
              </w:rPr>
              <w:t xml:space="preserve">   </w:t>
            </w:r>
            <w:r>
              <w:rPr>
                <w:rFonts w:hint="eastAsia" w:ascii="宋体" w:hAnsi="宋体" w:cs="宋体"/>
                <w:color w:val="000000"/>
                <w:sz w:val="21"/>
                <w:szCs w:val="21"/>
                <w:highlight w:val="none"/>
                <w:lang w:eastAsia="zh-CN"/>
              </w:rPr>
              <w:t>证书</w:t>
            </w:r>
            <w:r>
              <w:rPr>
                <w:rFonts w:hint="eastAsia" w:ascii="宋体" w:hAnsi="宋体" w:cs="宋体"/>
                <w:color w:val="000000"/>
                <w:sz w:val="21"/>
                <w:szCs w:val="21"/>
                <w:highlight w:val="none"/>
              </w:rPr>
              <w:t>编号：</w:t>
            </w:r>
            <w:r>
              <w:rPr>
                <w:rFonts w:hint="eastAsia" w:ascii="宋体" w:hAnsi="宋体" w:cs="宋体"/>
                <w:color w:val="000000"/>
                <w:sz w:val="21"/>
                <w:szCs w:val="21"/>
                <w:highlight w:val="none"/>
                <w:lang w:val="en-US" w:eastAsia="zh-CN"/>
              </w:rPr>
              <w:t>141761201506001719</w:t>
            </w:r>
          </w:p>
          <w:p>
            <w:pPr>
              <w:spacing w:line="360" w:lineRule="auto"/>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侯平</w:t>
            </w:r>
            <w:r>
              <w:rPr>
                <w:rFonts w:hint="eastAsia" w:ascii="宋体" w:hAnsi="宋体" w:cs="宋体"/>
                <w:color w:val="000000"/>
                <w:sz w:val="21"/>
                <w:szCs w:val="21"/>
                <w:highlight w:val="none"/>
              </w:rPr>
              <w:t xml:space="preserve">  </w:t>
            </w:r>
            <w:r>
              <w:rPr>
                <w:rFonts w:hint="eastAsia" w:ascii="宋体" w:hAnsi="宋体" w:cs="宋体"/>
                <w:color w:val="000000"/>
                <w:sz w:val="21"/>
                <w:szCs w:val="21"/>
                <w:highlight w:val="none"/>
                <w:lang w:val="en-US" w:eastAsia="zh-CN"/>
              </w:rPr>
              <w:t xml:space="preserve">  毕业院校：四川工商职业技术学院  毕业专业</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艺术设计</w:t>
            </w:r>
            <w:r>
              <w:rPr>
                <w:rFonts w:hint="eastAsia" w:ascii="宋体" w:hAnsi="宋体" w:cs="宋体"/>
                <w:color w:val="000000"/>
                <w:sz w:val="21"/>
                <w:szCs w:val="21"/>
                <w:highlight w:val="none"/>
              </w:rPr>
              <w:t xml:space="preserve">   </w:t>
            </w:r>
            <w:r>
              <w:rPr>
                <w:rFonts w:hint="eastAsia" w:ascii="宋体" w:hAnsi="宋体" w:cs="宋体"/>
                <w:color w:val="000000"/>
                <w:sz w:val="21"/>
                <w:szCs w:val="21"/>
                <w:highlight w:val="none"/>
                <w:lang w:eastAsia="zh-CN"/>
              </w:rPr>
              <w:t>证书</w:t>
            </w:r>
            <w:r>
              <w:rPr>
                <w:rFonts w:hint="eastAsia" w:ascii="宋体" w:hAnsi="宋体" w:cs="宋体"/>
                <w:color w:val="000000"/>
                <w:sz w:val="21"/>
                <w:szCs w:val="21"/>
                <w:highlight w:val="none"/>
              </w:rPr>
              <w:t>编号：</w:t>
            </w:r>
            <w:r>
              <w:rPr>
                <w:rFonts w:hint="eastAsia" w:ascii="宋体" w:hAnsi="宋体" w:cs="宋体"/>
                <w:color w:val="000000"/>
                <w:sz w:val="21"/>
                <w:szCs w:val="21"/>
                <w:highlight w:val="none"/>
                <w:lang w:val="en-US" w:eastAsia="zh-CN"/>
              </w:rPr>
              <w:t>127621201606000893</w:t>
            </w:r>
          </w:p>
          <w:p>
            <w:pPr>
              <w:pStyle w:val="16"/>
              <w:rPr>
                <w:rFonts w:hint="default"/>
                <w:highlight w:val="none"/>
                <w:lang w:val="en-US" w:eastAsia="zh-CN"/>
              </w:rPr>
            </w:pPr>
            <w:r>
              <w:rPr>
                <w:rFonts w:hint="eastAsia" w:ascii="宋体" w:hAnsi="宋体" w:cs="宋体"/>
                <w:color w:val="000000"/>
                <w:sz w:val="21"/>
                <w:szCs w:val="21"/>
                <w:highlight w:val="none"/>
                <w:lang w:val="en-US" w:eastAsia="zh-CN"/>
              </w:rPr>
              <w:t>......</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查见20</w:t>
            </w:r>
            <w:r>
              <w:rPr>
                <w:rFonts w:hint="eastAsia" w:ascii="宋体" w:hAnsi="宋体" w:cs="宋体"/>
                <w:color w:val="000000"/>
                <w:sz w:val="21"/>
                <w:szCs w:val="21"/>
                <w:lang w:val="en-US" w:eastAsia="zh-CN"/>
              </w:rPr>
              <w:t>21</w:t>
            </w:r>
            <w:r>
              <w:rPr>
                <w:rFonts w:hint="eastAsia" w:ascii="宋体" w:hAnsi="宋体" w:cs="宋体"/>
                <w:color w:val="000000"/>
                <w:sz w:val="21"/>
                <w:szCs w:val="21"/>
              </w:rPr>
              <w:t>年1月-20</w:t>
            </w:r>
            <w:r>
              <w:rPr>
                <w:rFonts w:hint="eastAsia" w:ascii="宋体" w:hAnsi="宋体" w:cs="宋体"/>
                <w:color w:val="000000"/>
                <w:sz w:val="21"/>
                <w:szCs w:val="21"/>
                <w:lang w:val="en-US" w:eastAsia="zh-CN"/>
              </w:rPr>
              <w:t>21</w:t>
            </w:r>
            <w:r>
              <w:rPr>
                <w:rFonts w:hint="eastAsia" w:ascii="宋体" w:hAnsi="宋体" w:cs="宋体"/>
                <w:color w:val="000000"/>
                <w:sz w:val="21"/>
                <w:szCs w:val="21"/>
              </w:rPr>
              <w:t>年12月培训计划共</w:t>
            </w:r>
            <w:r>
              <w:rPr>
                <w:rFonts w:hint="eastAsia" w:ascii="宋体" w:hAnsi="宋体" w:cs="宋体"/>
                <w:color w:val="000000"/>
                <w:sz w:val="21"/>
                <w:szCs w:val="21"/>
                <w:lang w:val="en-US" w:eastAsia="zh-CN"/>
              </w:rPr>
              <w:t>7</w:t>
            </w:r>
            <w:r>
              <w:rPr>
                <w:rFonts w:hint="eastAsia" w:ascii="宋体" w:hAnsi="宋体" w:cs="宋体"/>
                <w:color w:val="000000"/>
                <w:sz w:val="21"/>
                <w:szCs w:val="21"/>
              </w:rPr>
              <w:t>次，查见已完成的培训记录</w:t>
            </w:r>
            <w:r>
              <w:rPr>
                <w:rFonts w:hint="eastAsia" w:ascii="宋体" w:hAnsi="宋体" w:cs="宋体"/>
                <w:color w:val="000000"/>
                <w:sz w:val="21"/>
                <w:szCs w:val="21"/>
                <w:lang w:val="en-US" w:eastAsia="zh-CN"/>
              </w:rPr>
              <w:t>5</w:t>
            </w:r>
            <w:r>
              <w:rPr>
                <w:rFonts w:hint="eastAsia" w:ascii="宋体" w:hAnsi="宋体" w:cs="宋体"/>
                <w:color w:val="000000"/>
                <w:sz w:val="21"/>
                <w:szCs w:val="21"/>
              </w:rPr>
              <w:t>次。</w:t>
            </w:r>
          </w:p>
          <w:p>
            <w:pPr>
              <w:spacing w:line="360" w:lineRule="auto"/>
              <w:rPr>
                <w:rFonts w:hint="eastAsia" w:ascii="宋体" w:hAnsi="宋体" w:cs="宋体"/>
                <w:color w:val="000000"/>
                <w:sz w:val="21"/>
                <w:szCs w:val="21"/>
              </w:rPr>
            </w:pPr>
            <w:r>
              <w:rPr>
                <w:rFonts w:hint="eastAsia" w:ascii="宋体" w:hAnsi="宋体" w:cs="宋体"/>
                <w:bCs/>
                <w:color w:val="000000"/>
                <w:sz w:val="21"/>
                <w:szCs w:val="21"/>
              </w:rPr>
              <w:t>1）：2021.1.15  培训内容：公司管理手册、程序文件内容等；</w:t>
            </w:r>
            <w:r>
              <w:rPr>
                <w:rFonts w:hint="eastAsia" w:ascii="宋体" w:hAnsi="宋体" w:cs="宋体"/>
                <w:color w:val="000000"/>
                <w:sz w:val="21"/>
                <w:szCs w:val="21"/>
              </w:rPr>
              <w:t>培训老师：</w:t>
            </w:r>
            <w:r>
              <w:rPr>
                <w:rFonts w:hint="eastAsia" w:ascii="宋体" w:hAnsi="宋体" w:cs="宋体"/>
                <w:color w:val="000000"/>
                <w:sz w:val="21"/>
                <w:szCs w:val="21"/>
                <w:lang w:val="en-US" w:eastAsia="zh-CN"/>
              </w:rPr>
              <w:t>周老师</w:t>
            </w:r>
            <w:r>
              <w:rPr>
                <w:rFonts w:hint="eastAsia" w:ascii="宋体" w:hAnsi="宋体" w:cs="宋体"/>
                <w:color w:val="000000"/>
                <w:sz w:val="21"/>
                <w:szCs w:val="21"/>
              </w:rPr>
              <w:t>；培训人员：</w:t>
            </w:r>
            <w:r>
              <w:rPr>
                <w:rFonts w:hint="eastAsia" w:ascii="宋体" w:hAnsi="宋体" w:cs="宋体"/>
                <w:color w:val="000000"/>
                <w:sz w:val="21"/>
                <w:szCs w:val="21"/>
                <w:lang w:val="en-US" w:eastAsia="zh-CN"/>
              </w:rPr>
              <w:t>全体人员</w:t>
            </w:r>
            <w:r>
              <w:rPr>
                <w:rFonts w:hint="eastAsia" w:ascii="宋体" w:hAnsi="宋体" w:cs="宋体"/>
                <w:color w:val="000000"/>
                <w:sz w:val="21"/>
                <w:szCs w:val="21"/>
              </w:rPr>
              <w:t>等；效果评价：通过此次培训，各部门人员对公司体系文件内容能够掌握，达到培训目的，此次培训有效。评价人：</w:t>
            </w:r>
            <w:r>
              <w:rPr>
                <w:rFonts w:hint="eastAsia" w:ascii="宋体" w:hAnsi="宋体" w:cs="宋体"/>
                <w:color w:val="000000"/>
                <w:sz w:val="21"/>
                <w:szCs w:val="21"/>
                <w:lang w:val="en-US" w:eastAsia="zh-CN"/>
              </w:rPr>
              <w:t>周老师</w:t>
            </w:r>
            <w:r>
              <w:rPr>
                <w:rFonts w:hint="eastAsia" w:ascii="宋体" w:hAnsi="宋体" w:cs="宋体"/>
                <w:color w:val="000000"/>
                <w:sz w:val="21"/>
                <w:szCs w:val="21"/>
              </w:rPr>
              <w:t>。</w:t>
            </w:r>
          </w:p>
          <w:p>
            <w:pPr>
              <w:spacing w:line="360" w:lineRule="auto"/>
              <w:rPr>
                <w:rFonts w:hint="eastAsia" w:ascii="宋体" w:hAnsi="宋体" w:cs="宋体"/>
                <w:color w:val="000000"/>
                <w:sz w:val="21"/>
                <w:szCs w:val="21"/>
              </w:rPr>
            </w:pPr>
            <w:r>
              <w:rPr>
                <w:rFonts w:hint="eastAsia" w:ascii="宋体" w:hAnsi="宋体" w:cs="宋体"/>
                <w:bCs/>
                <w:color w:val="000000"/>
                <w:sz w:val="21"/>
                <w:szCs w:val="21"/>
              </w:rPr>
              <w:t>2）：20</w:t>
            </w:r>
            <w:r>
              <w:rPr>
                <w:rFonts w:hint="eastAsia" w:ascii="宋体" w:hAnsi="宋体" w:cs="宋体"/>
                <w:bCs/>
                <w:color w:val="000000"/>
                <w:sz w:val="21"/>
                <w:szCs w:val="21"/>
                <w:lang w:val="en-US" w:eastAsia="zh-CN"/>
              </w:rPr>
              <w:t>21</w:t>
            </w:r>
            <w:r>
              <w:rPr>
                <w:rFonts w:hint="eastAsia" w:ascii="宋体" w:hAnsi="宋体" w:cs="宋体"/>
                <w:bCs/>
                <w:color w:val="000000"/>
                <w:sz w:val="21"/>
                <w:szCs w:val="21"/>
              </w:rPr>
              <w:t>年</w:t>
            </w:r>
            <w:r>
              <w:rPr>
                <w:rFonts w:hint="eastAsia" w:ascii="宋体" w:hAnsi="宋体" w:cs="宋体"/>
                <w:bCs/>
                <w:color w:val="000000"/>
                <w:sz w:val="21"/>
                <w:szCs w:val="21"/>
                <w:lang w:val="en-US" w:eastAsia="zh-CN"/>
              </w:rPr>
              <w:t>4</w:t>
            </w:r>
            <w:r>
              <w:rPr>
                <w:rFonts w:hint="eastAsia" w:ascii="宋体" w:hAnsi="宋体" w:cs="宋体"/>
                <w:bCs/>
                <w:color w:val="000000"/>
                <w:sz w:val="21"/>
                <w:szCs w:val="21"/>
              </w:rPr>
              <w:t>月</w:t>
            </w:r>
            <w:r>
              <w:rPr>
                <w:rFonts w:hint="eastAsia" w:ascii="宋体" w:hAnsi="宋体" w:cs="宋体"/>
                <w:bCs/>
                <w:color w:val="000000"/>
                <w:sz w:val="21"/>
                <w:szCs w:val="21"/>
                <w:lang w:val="en-US" w:eastAsia="zh-CN"/>
              </w:rPr>
              <w:t>11</w:t>
            </w:r>
            <w:r>
              <w:rPr>
                <w:rFonts w:hint="eastAsia" w:ascii="宋体" w:hAnsi="宋体" w:cs="宋体"/>
                <w:bCs/>
                <w:color w:val="000000"/>
                <w:sz w:val="21"/>
                <w:szCs w:val="21"/>
              </w:rPr>
              <w:t>日  培训内容：内审员培训等；</w:t>
            </w:r>
            <w:r>
              <w:rPr>
                <w:rFonts w:hint="eastAsia" w:ascii="宋体" w:hAnsi="宋体" w:cs="宋体"/>
                <w:color w:val="000000"/>
                <w:sz w:val="21"/>
                <w:szCs w:val="21"/>
              </w:rPr>
              <w:t>培训老师：</w:t>
            </w:r>
            <w:r>
              <w:rPr>
                <w:rFonts w:hint="eastAsia" w:ascii="宋体" w:hAnsi="宋体" w:cs="宋体"/>
                <w:color w:val="000000"/>
                <w:sz w:val="21"/>
                <w:szCs w:val="21"/>
                <w:lang w:val="en-US" w:eastAsia="zh-CN"/>
              </w:rPr>
              <w:t>周老师</w:t>
            </w:r>
            <w:r>
              <w:rPr>
                <w:rFonts w:hint="eastAsia" w:ascii="宋体" w:hAnsi="宋体" w:cs="宋体"/>
                <w:color w:val="000000"/>
                <w:sz w:val="21"/>
                <w:szCs w:val="21"/>
              </w:rPr>
              <w:t>；培训人员：高翔、刘米娜；效果评价：培训达到预期效果，培训有效。</w:t>
            </w:r>
            <w:r>
              <w:rPr>
                <w:rFonts w:hint="eastAsia" w:ascii="宋体" w:hAnsi="宋体" w:cs="宋体"/>
                <w:bCs/>
                <w:color w:val="000000"/>
                <w:sz w:val="21"/>
                <w:szCs w:val="21"/>
              </w:rPr>
              <w:t>内审员</w:t>
            </w:r>
            <w:r>
              <w:rPr>
                <w:rFonts w:hint="eastAsia" w:ascii="宋体" w:hAnsi="宋体" w:cs="宋体"/>
                <w:color w:val="000000"/>
                <w:sz w:val="21"/>
                <w:szCs w:val="21"/>
              </w:rPr>
              <w:t>基本掌握所学内容，效果良好。评价人：</w:t>
            </w:r>
            <w:r>
              <w:rPr>
                <w:rFonts w:hint="eastAsia" w:ascii="宋体" w:hAnsi="宋体" w:cs="宋体"/>
                <w:color w:val="000000"/>
                <w:sz w:val="21"/>
                <w:szCs w:val="21"/>
                <w:lang w:val="en-US" w:eastAsia="zh-CN"/>
              </w:rPr>
              <w:t>周老师</w:t>
            </w:r>
            <w:r>
              <w:rPr>
                <w:rFonts w:hint="eastAsia" w:ascii="宋体" w:hAnsi="宋体" w:cs="宋体"/>
                <w:color w:val="000000"/>
                <w:sz w:val="21"/>
                <w:szCs w:val="21"/>
              </w:rPr>
              <w:t>。</w:t>
            </w:r>
          </w:p>
          <w:p>
            <w:pPr>
              <w:spacing w:line="360" w:lineRule="auto"/>
              <w:rPr>
                <w:rFonts w:hint="eastAsia" w:ascii="宋体" w:hAnsi="宋体" w:eastAsia="宋体" w:cs="宋体"/>
                <w:color w:val="000000"/>
                <w:sz w:val="21"/>
                <w:szCs w:val="21"/>
                <w:lang w:eastAsia="zh-CN"/>
              </w:rPr>
            </w:pPr>
            <w:r>
              <w:rPr>
                <w:rFonts w:hint="eastAsia" w:ascii="宋体" w:hAnsi="宋体" w:cs="宋体"/>
                <w:color w:val="000000"/>
                <w:sz w:val="21"/>
                <w:szCs w:val="21"/>
              </w:rPr>
              <w:t>3）抽</w:t>
            </w:r>
            <w:r>
              <w:rPr>
                <w:rFonts w:hint="eastAsia" w:ascii="宋体" w:hAnsi="宋体" w:cs="宋体"/>
                <w:bCs/>
                <w:color w:val="000000"/>
                <w:sz w:val="21"/>
                <w:szCs w:val="21"/>
              </w:rPr>
              <w:t>20</w:t>
            </w:r>
            <w:r>
              <w:rPr>
                <w:rFonts w:hint="eastAsia" w:ascii="宋体" w:hAnsi="宋体" w:cs="宋体"/>
                <w:bCs/>
                <w:color w:val="000000"/>
                <w:sz w:val="21"/>
                <w:szCs w:val="21"/>
                <w:lang w:val="en-US" w:eastAsia="zh-CN"/>
              </w:rPr>
              <w:t>21</w:t>
            </w:r>
            <w:r>
              <w:rPr>
                <w:rFonts w:hint="eastAsia" w:ascii="宋体" w:hAnsi="宋体" w:cs="宋体"/>
                <w:bCs/>
                <w:color w:val="000000"/>
                <w:sz w:val="21"/>
                <w:szCs w:val="21"/>
              </w:rPr>
              <w:t>年</w:t>
            </w:r>
            <w:r>
              <w:rPr>
                <w:rFonts w:hint="eastAsia" w:ascii="宋体" w:hAnsi="宋体" w:cs="宋体"/>
                <w:bCs/>
                <w:color w:val="000000"/>
                <w:sz w:val="21"/>
                <w:szCs w:val="21"/>
                <w:lang w:val="en-US" w:eastAsia="zh-CN"/>
              </w:rPr>
              <w:t>8</w:t>
            </w:r>
            <w:r>
              <w:rPr>
                <w:rFonts w:hint="eastAsia" w:ascii="宋体" w:hAnsi="宋体" w:cs="宋体"/>
                <w:bCs/>
                <w:color w:val="000000"/>
                <w:sz w:val="21"/>
                <w:szCs w:val="21"/>
              </w:rPr>
              <w:t>月12日  培训内容：岗位任职及管理制度培训；</w:t>
            </w:r>
            <w:r>
              <w:rPr>
                <w:rFonts w:hint="eastAsia" w:ascii="宋体" w:hAnsi="宋体" w:cs="宋体"/>
                <w:color w:val="000000"/>
                <w:sz w:val="21"/>
                <w:szCs w:val="21"/>
              </w:rPr>
              <w:t>培训老师：刘全高；培训人员</w:t>
            </w:r>
            <w:r>
              <w:rPr>
                <w:rFonts w:hint="eastAsia" w:ascii="宋体" w:hAnsi="宋体" w:cs="宋体"/>
                <w:color w:val="000000"/>
                <w:sz w:val="21"/>
                <w:szCs w:val="21"/>
                <w:lang w:eastAsia="zh-CN"/>
              </w:rPr>
              <w:t>：</w:t>
            </w:r>
            <w:r>
              <w:rPr>
                <w:rFonts w:hint="eastAsia" w:ascii="宋体" w:hAnsi="宋体" w:cs="宋体"/>
                <w:color w:val="000000"/>
                <w:sz w:val="21"/>
                <w:szCs w:val="21"/>
              </w:rPr>
              <w:t>全体人员；效果评价：通过此次培训，各部门人员对公司管理制度、本部门岗位职责及任职要求能够掌握，达到培训目的，此次培训有效。评价人：刘全高</w:t>
            </w:r>
            <w:r>
              <w:rPr>
                <w:rFonts w:hint="eastAsia" w:ascii="宋体" w:hAnsi="宋体" w:cs="宋体"/>
                <w:color w:val="000000"/>
                <w:sz w:val="21"/>
                <w:szCs w:val="21"/>
                <w:lang w:eastAsia="zh-CN"/>
              </w:rPr>
              <w:t>。</w:t>
            </w:r>
          </w:p>
          <w:p>
            <w:pPr>
              <w:rPr>
                <w:rFonts w:hint="eastAsia" w:ascii="宋体" w:hAnsi="宋体" w:eastAsia="宋体" w:cs="宋体"/>
                <w:kern w:val="2"/>
                <w:sz w:val="21"/>
                <w:szCs w:val="21"/>
                <w:lang w:val="en-US" w:eastAsia="zh-CN" w:bidi="ar-SA"/>
              </w:rPr>
            </w:pPr>
            <w:r>
              <w:rPr>
                <w:rFonts w:hint="eastAsia" w:ascii="宋体" w:hAnsi="宋体" w:cs="宋体"/>
                <w:sz w:val="21"/>
                <w:szCs w:val="21"/>
              </w:rPr>
              <w:t>其他培训均按计划进行</w:t>
            </w:r>
          </w:p>
        </w:tc>
        <w:tc>
          <w:tcPr>
            <w:tcW w:w="1585"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center"/>
          </w:tcPr>
          <w:p>
            <w:pPr>
              <w:rPr>
                <w:rFonts w:hint="default" w:eastAsia="宋体"/>
                <w:lang w:val="en-US" w:eastAsia="zh-CN"/>
              </w:rPr>
            </w:pPr>
            <w:r>
              <w:rPr>
                <w:rFonts w:hint="eastAsia"/>
                <w:lang w:val="en-US" w:eastAsia="zh-CN"/>
              </w:rPr>
              <w:t>意识</w:t>
            </w:r>
          </w:p>
        </w:tc>
        <w:tc>
          <w:tcPr>
            <w:tcW w:w="960" w:type="dxa"/>
            <w:noWrap w:val="0"/>
            <w:vAlign w:val="center"/>
          </w:tcPr>
          <w:p>
            <w:pPr>
              <w:rPr>
                <w:rFonts w:hint="default"/>
                <w:lang w:val="en-US" w:eastAsia="zh-CN"/>
              </w:rPr>
            </w:pPr>
            <w:r>
              <w:rPr>
                <w:rFonts w:hint="eastAsia"/>
                <w:lang w:val="en-US" w:eastAsia="zh-CN"/>
              </w:rPr>
              <w:t>Q7.3</w:t>
            </w:r>
          </w:p>
        </w:tc>
        <w:tc>
          <w:tcPr>
            <w:tcW w:w="10004" w:type="dxa"/>
            <w:noWrap w:val="0"/>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公司通过宣导、培训、制度约束等方式确保员工能意识到他们从事的活动的相关性及重要性，以及他们对贯彻质量方针、达成质量目标及实现</w:t>
            </w:r>
            <w:r>
              <w:rPr>
                <w:rFonts w:hint="eastAsia" w:ascii="宋体" w:hAnsi="宋体" w:cs="宋体"/>
                <w:sz w:val="21"/>
                <w:szCs w:val="21"/>
                <w:lang w:val="en-US" w:eastAsia="zh-CN"/>
              </w:rPr>
              <w:t>QES</w:t>
            </w:r>
            <w:r>
              <w:rPr>
                <w:rFonts w:hint="eastAsia" w:ascii="宋体" w:hAnsi="宋体" w:cs="宋体"/>
                <w:sz w:val="21"/>
                <w:szCs w:val="21"/>
              </w:rPr>
              <w:t>的有效性的积极贡献，以及其不符合</w:t>
            </w:r>
            <w:r>
              <w:rPr>
                <w:rFonts w:hint="eastAsia" w:ascii="宋体" w:hAnsi="宋体" w:cs="宋体"/>
                <w:sz w:val="21"/>
                <w:szCs w:val="21"/>
                <w:lang w:val="en-US" w:eastAsia="zh-CN"/>
              </w:rPr>
              <w:t>QES</w:t>
            </w:r>
            <w:r>
              <w:rPr>
                <w:rFonts w:hint="eastAsia" w:ascii="宋体" w:hAnsi="宋体" w:cs="宋体"/>
                <w:sz w:val="21"/>
                <w:szCs w:val="21"/>
              </w:rPr>
              <w:t>要求的后果。</w:t>
            </w:r>
          </w:p>
          <w:p>
            <w:pPr>
              <w:rPr>
                <w:rFonts w:hint="eastAsia" w:ascii="宋体" w:hAnsi="宋体" w:eastAsia="宋体" w:cs="宋体"/>
                <w:kern w:val="2"/>
                <w:sz w:val="21"/>
                <w:szCs w:val="21"/>
                <w:lang w:val="en-US" w:eastAsia="zh-CN" w:bidi="ar-SA"/>
              </w:rPr>
            </w:pPr>
            <w:r>
              <w:rPr>
                <w:rFonts w:hint="eastAsia" w:ascii="宋体" w:hAnsi="宋体" w:cs="宋体"/>
                <w:sz w:val="21"/>
                <w:szCs w:val="21"/>
              </w:rPr>
              <w:t>---经与员工沟通了解，员工基本具备以上必要的质量意识和质量管理体系相关意识。</w:t>
            </w:r>
          </w:p>
        </w:tc>
        <w:tc>
          <w:tcPr>
            <w:tcW w:w="1585"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center"/>
          </w:tcPr>
          <w:p>
            <w:pPr>
              <w:rPr>
                <w:rFonts w:hint="eastAsia" w:eastAsia="宋体"/>
                <w:lang w:val="en-US" w:eastAsia="zh-CN"/>
              </w:rPr>
            </w:pPr>
            <w:r>
              <w:rPr>
                <w:rFonts w:hint="eastAsia"/>
                <w:lang w:val="en-US" w:eastAsia="zh-CN"/>
              </w:rPr>
              <w:t>沟通</w:t>
            </w:r>
          </w:p>
        </w:tc>
        <w:tc>
          <w:tcPr>
            <w:tcW w:w="960" w:type="dxa"/>
            <w:noWrap w:val="0"/>
            <w:vAlign w:val="center"/>
          </w:tcPr>
          <w:p>
            <w:pPr>
              <w:rPr>
                <w:rFonts w:hint="default"/>
                <w:lang w:val="en-US" w:eastAsia="zh-CN"/>
              </w:rPr>
            </w:pPr>
            <w:r>
              <w:rPr>
                <w:rFonts w:hint="eastAsia"/>
                <w:lang w:val="en-US" w:eastAsia="zh-CN"/>
              </w:rPr>
              <w:t>Q7.4</w:t>
            </w:r>
          </w:p>
        </w:tc>
        <w:tc>
          <w:tcPr>
            <w:tcW w:w="10004" w:type="dxa"/>
            <w:noWrap w:val="0"/>
            <w:vAlign w:val="top"/>
          </w:tcPr>
          <w:p>
            <w:pPr>
              <w:tabs>
                <w:tab w:val="center" w:pos="3169"/>
              </w:tabs>
              <w:spacing w:line="400" w:lineRule="exact"/>
              <w:jc w:val="left"/>
              <w:rPr>
                <w:rFonts w:ascii="宋体" w:hAnsi="宋体" w:cs="宋体"/>
                <w:szCs w:val="21"/>
              </w:rPr>
            </w:pPr>
            <w:r>
              <w:rPr>
                <w:rFonts w:hint="eastAsia" w:ascii="宋体" w:hAnsi="宋体" w:cs="宋体"/>
                <w:szCs w:val="21"/>
              </w:rPr>
              <w:t>--《管理手册》中规定了公司内外信息交流、协商的对象、方式、记录等。</w:t>
            </w:r>
          </w:p>
          <w:p>
            <w:pPr>
              <w:tabs>
                <w:tab w:val="center" w:pos="3169"/>
              </w:tabs>
              <w:spacing w:line="400" w:lineRule="exact"/>
              <w:jc w:val="left"/>
              <w:rPr>
                <w:rFonts w:ascii="宋体" w:hAnsi="宋体" w:cs="宋体"/>
                <w:szCs w:val="21"/>
              </w:rPr>
            </w:pPr>
            <w:r>
              <w:rPr>
                <w:rFonts w:hint="eastAsia" w:ascii="宋体" w:hAnsi="宋体" w:cs="宋体"/>
                <w:szCs w:val="21"/>
              </w:rPr>
              <w:t>对部门之间有需要交流的有关</w:t>
            </w:r>
            <w:r>
              <w:rPr>
                <w:rFonts w:hint="eastAsia" w:ascii="宋体" w:hAnsi="宋体" w:cs="宋体"/>
                <w:szCs w:val="21"/>
                <w:lang w:val="en-US" w:eastAsia="zh-CN"/>
              </w:rPr>
              <w:t>质量、环境</w:t>
            </w:r>
            <w:r>
              <w:rPr>
                <w:rFonts w:hint="eastAsia" w:ascii="宋体" w:hAnsi="宋体" w:cs="宋体"/>
                <w:szCs w:val="21"/>
              </w:rPr>
              <w:t>安全健康管理信息，在公司内部利用部门会议、宣传栏进行管理方针及目标、指标、管理方案及环保</w:t>
            </w:r>
            <w:r>
              <w:rPr>
                <w:rFonts w:hint="eastAsia" w:ascii="宋体" w:hAnsi="宋体" w:cs="宋体"/>
                <w:szCs w:val="21"/>
                <w:lang w:val="en-US" w:eastAsia="zh-CN"/>
              </w:rPr>
              <w:t>安全</w:t>
            </w:r>
            <w:r>
              <w:rPr>
                <w:rFonts w:hint="eastAsia" w:ascii="宋体" w:hAnsi="宋体" w:cs="宋体"/>
                <w:szCs w:val="21"/>
              </w:rPr>
              <w:t>法律法规等内容的宣传、沟通。</w:t>
            </w:r>
          </w:p>
          <w:p>
            <w:pPr>
              <w:tabs>
                <w:tab w:val="center" w:pos="3169"/>
              </w:tabs>
              <w:spacing w:line="400" w:lineRule="exact"/>
              <w:jc w:val="left"/>
              <w:rPr>
                <w:rFonts w:ascii="宋体" w:hAnsi="宋体" w:cs="宋体"/>
                <w:szCs w:val="21"/>
              </w:rPr>
            </w:pPr>
            <w:r>
              <w:rPr>
                <w:rFonts w:hint="eastAsia" w:ascii="宋体" w:hAnsi="宋体" w:cs="宋体"/>
                <w:szCs w:val="21"/>
              </w:rPr>
              <w:t xml:space="preserve">  公司员工参与协商，员工提出参与</w:t>
            </w:r>
            <w:r>
              <w:rPr>
                <w:rFonts w:hint="eastAsia" w:ascii="宋体" w:hAnsi="宋体" w:cs="宋体"/>
                <w:szCs w:val="21"/>
                <w:lang w:val="en-US" w:eastAsia="zh-CN"/>
              </w:rPr>
              <w:t>环保</w:t>
            </w:r>
            <w:r>
              <w:rPr>
                <w:rFonts w:hint="eastAsia" w:ascii="宋体" w:hAnsi="宋体" w:cs="宋体"/>
                <w:szCs w:val="21"/>
              </w:rPr>
              <w:t>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jc w:val="left"/>
              <w:rPr>
                <w:rFonts w:hint="eastAsia" w:ascii="宋体" w:hAnsi="宋体" w:eastAsia="宋体" w:cs="宋体"/>
                <w:color w:val="000000"/>
                <w:kern w:val="2"/>
                <w:sz w:val="21"/>
                <w:szCs w:val="21"/>
                <w:lang w:val="en-US" w:eastAsia="zh-CN" w:bidi="ar-SA"/>
              </w:rPr>
            </w:pPr>
            <w:r>
              <w:rPr>
                <w:rFonts w:hint="eastAsia" w:ascii="宋体" w:hAnsi="宋体" w:cs="宋体"/>
                <w:szCs w:val="21"/>
              </w:rPr>
              <w:t>告知员工：质量管理者代表是</w:t>
            </w:r>
            <w:r>
              <w:rPr>
                <w:rFonts w:hint="eastAsia" w:ascii="宋体" w:hAnsi="宋体" w:cs="宋体"/>
                <w:szCs w:val="21"/>
                <w:lang w:val="en-US" w:eastAsia="zh-CN"/>
              </w:rPr>
              <w:t>高翔</w:t>
            </w:r>
            <w:r>
              <w:rPr>
                <w:rFonts w:hint="eastAsia" w:ascii="宋体" w:hAnsi="宋体" w:cs="宋体"/>
                <w:szCs w:val="21"/>
              </w:rPr>
              <w:t>。审核时未发现有相关方投诉情况发生。</w:t>
            </w:r>
          </w:p>
        </w:tc>
        <w:tc>
          <w:tcPr>
            <w:tcW w:w="1585"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center"/>
          </w:tcPr>
          <w:p>
            <w:r>
              <w:rPr>
                <w:rFonts w:hint="eastAsia" w:ascii="宋体" w:hAnsi="宋体" w:cs="新宋体"/>
                <w:szCs w:val="21"/>
              </w:rPr>
              <w:t>文件化信息</w:t>
            </w:r>
          </w:p>
        </w:tc>
        <w:tc>
          <w:tcPr>
            <w:tcW w:w="960" w:type="dxa"/>
            <w:noWrap w:val="0"/>
            <w:vAlign w:val="center"/>
          </w:tcPr>
          <w:p>
            <w:pPr>
              <w:rPr>
                <w:rFonts w:hint="default"/>
                <w:lang w:val="en-US" w:eastAsia="zh-CN"/>
              </w:rPr>
            </w:pPr>
            <w:r>
              <w:rPr>
                <w:rFonts w:hint="eastAsia"/>
                <w:lang w:val="en-US" w:eastAsia="zh-CN"/>
              </w:rPr>
              <w:t>Q7.5</w:t>
            </w:r>
          </w:p>
        </w:tc>
        <w:tc>
          <w:tcPr>
            <w:tcW w:w="10004" w:type="dxa"/>
            <w:noWrap w:val="0"/>
            <w:vAlign w:val="center"/>
          </w:tcPr>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公司的质量管理体系文件----包括</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一级文件：质量管理手册</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二级文件：程序文件</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三级文件：管理规定或制度</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四级文件：表格和检查表。</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--此外，外来文件即外部提供的文件,包括规格标准、与产品质量有关的企业标准。通常属于第三级文件，并得到及时识别和分发控制。</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 xml:space="preserve">  经查：公司提供的各级体系文件总体满足标准的要求和确保QMS有效性的需要。</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抽查3-5个体系文件如：质量手册、程序文件、员工入职要求及岗位职责、检验规程等均有适当的标识和说明、相对固定的格式、纸质和电子档为载体、文件发布前均的得到评审和批准，从而确保了适宜性和充分性；记录得到确认等。</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现场抽见《管理手册》</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文件编号：SCJ-QMS-2021</w:t>
            </w:r>
          </w:p>
          <w:p>
            <w:pPr>
              <w:tabs>
                <w:tab w:val="center" w:pos="3169"/>
              </w:tabs>
              <w:spacing w:line="400" w:lineRule="exact"/>
              <w:jc w:val="left"/>
              <w:rPr>
                <w:rFonts w:hint="default" w:ascii="宋体" w:hAnsi="宋体" w:eastAsia="宋体" w:cs="宋体"/>
                <w:szCs w:val="21"/>
                <w:lang w:val="en-US" w:eastAsia="zh-CN"/>
              </w:rPr>
            </w:pPr>
            <w:r>
              <w:rPr>
                <w:rFonts w:hint="eastAsia" w:ascii="宋体" w:hAnsi="宋体" w:eastAsia="宋体" w:cs="宋体"/>
                <w:szCs w:val="21"/>
                <w:lang w:eastAsia="zh-CN"/>
              </w:rPr>
              <w:t>2021.1.10</w:t>
            </w:r>
            <w:r>
              <w:rPr>
                <w:rFonts w:hint="eastAsia" w:ascii="宋体" w:hAnsi="宋体" w:eastAsia="宋体" w:cs="宋体"/>
                <w:szCs w:val="21"/>
              </w:rPr>
              <w:t xml:space="preserve">发布  编制：刘全高 </w:t>
            </w:r>
            <w:r>
              <w:rPr>
                <w:rFonts w:hint="eastAsia" w:ascii="宋体" w:hAnsi="宋体" w:eastAsia="宋体" w:cs="宋体"/>
                <w:szCs w:val="21"/>
                <w:lang w:val="en-US" w:eastAsia="zh-CN"/>
              </w:rPr>
              <w:t>审核</w:t>
            </w:r>
            <w:r>
              <w:rPr>
                <w:rFonts w:hint="eastAsia" w:ascii="宋体" w:hAnsi="宋体" w:eastAsia="宋体" w:cs="宋体"/>
                <w:szCs w:val="21"/>
              </w:rPr>
              <w:t>：</w:t>
            </w:r>
            <w:r>
              <w:rPr>
                <w:rFonts w:hint="eastAsia" w:ascii="宋体" w:hAnsi="宋体" w:eastAsia="宋体" w:cs="宋体"/>
                <w:szCs w:val="21"/>
                <w:lang w:val="en-US" w:eastAsia="zh-CN"/>
              </w:rPr>
              <w:t>高翔  批准：宋琼</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抽见文件《程序文件汇编》</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文件编号：SCJ-QP-2021</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2021.1.10发布  编制：刘全高 审核：高翔  批准：宋琼</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 xml:space="preserve"> 以上文件均有编审批，发布实施日期及发放编号、受控状态。</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使用文件的现场抽查确认，未发现不适宜或缺失的文件。</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--公司对重要的文件信息通过权限控制分发或禁止复印外传等予以保密。</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--现场确认：各级文件的分发、访问、检索和使用、存储和防护等均符合规定要求。</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查，程序文件：公司编制了《文件、记录控制程序》，规定了体系文件的编制、审核、批准、受控、使用、报废等要求。查见：程序文件有2</w:t>
            </w:r>
            <w:r>
              <w:rPr>
                <w:rFonts w:hint="eastAsia" w:ascii="宋体" w:hAnsi="宋体" w:eastAsia="宋体" w:cs="宋体"/>
                <w:szCs w:val="21"/>
                <w:lang w:val="en-US" w:eastAsia="zh-CN"/>
              </w:rPr>
              <w:t>4</w:t>
            </w:r>
            <w:r>
              <w:rPr>
                <w:rFonts w:hint="eastAsia" w:ascii="宋体" w:hAnsi="宋体" w:eastAsia="宋体" w:cs="宋体"/>
                <w:szCs w:val="21"/>
              </w:rPr>
              <w:t>个，查：《受控文件清单》里面包括：质量手册、程序文件、岗位任职要求、作业文件、管理制度汇编等。</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查见：《文件发放、回收记录》程序文件、质量手册、管理制度汇编等行了发放；有文件编号、分发号，版本，部门签收等内容，暂无回收记录发生。</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可获得该文件的有效版本：</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《质量手册》现行版本为A/0版</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以上文件字迹清楚，审批齐全，受控标识完整</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保存完好，易于识别</w:t>
            </w:r>
          </w:p>
          <w:p>
            <w:pPr>
              <w:tabs>
                <w:tab w:val="center" w:pos="3169"/>
              </w:tabs>
              <w:spacing w:line="400" w:lineRule="exact"/>
              <w:jc w:val="left"/>
              <w:rPr>
                <w:rFonts w:hint="default" w:ascii="宋体" w:hAnsi="宋体" w:eastAsia="宋体" w:cs="宋体"/>
                <w:b/>
                <w:bCs/>
                <w:szCs w:val="21"/>
                <w:lang w:val="en-US" w:eastAsia="zh-CN"/>
              </w:rPr>
            </w:pPr>
            <w:r>
              <w:rPr>
                <w:rFonts w:hint="eastAsia" w:ascii="宋体" w:hAnsi="宋体" w:eastAsia="宋体" w:cs="宋体"/>
                <w:szCs w:val="21"/>
              </w:rPr>
              <w:t>查《外来文件清单》,里面包括法律法规：中华人民共和国标准化法;中华人民共和国产品质量法等</w:t>
            </w:r>
            <w:r>
              <w:rPr>
                <w:rFonts w:hint="eastAsia" w:ascii="宋体" w:hAnsi="宋体" w:eastAsia="宋体" w:cs="宋体"/>
                <w:szCs w:val="21"/>
                <w:lang w:eastAsia="zh-CN"/>
              </w:rPr>
              <w:t>，</w:t>
            </w:r>
            <w:r>
              <w:rPr>
                <w:rFonts w:hint="eastAsia" w:ascii="宋体" w:hAnsi="宋体" w:eastAsia="宋体" w:cs="宋体"/>
                <w:szCs w:val="21"/>
              </w:rPr>
              <w:t>产品执行标准：移动广告业务技术要求 YD/T 2679-2013；广告经营单位业务管理规范 DB33/T 2178-2019；户外广告登记管理规定等。</w:t>
            </w:r>
            <w:r>
              <w:rPr>
                <w:rFonts w:hint="eastAsia" w:ascii="宋体" w:hAnsi="宋体" w:eastAsia="宋体" w:cs="宋体"/>
                <w:b/>
                <w:bCs/>
                <w:szCs w:val="21"/>
                <w:lang w:val="en-US" w:eastAsia="zh-CN"/>
              </w:rPr>
              <w:t>查外来文件清单，部分法律法规未及时更新，不符合。</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 xml:space="preserve">   查见《质量记录清单》，规定了保存期以及保存的部门。现场查见，对记录的保存不够规范，已现场口头提出。</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 xml:space="preserve">   QMS运行至今文件更改和作废情况未发生。在“文件资料控制程序”中对如发生以上情况均有明确规定。</w:t>
            </w:r>
          </w:p>
        </w:tc>
        <w:tc>
          <w:tcPr>
            <w:tcW w:w="1585" w:type="dxa"/>
            <w:noWrap w:val="0"/>
            <w:vAlign w:val="top"/>
          </w:tcPr>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rPr>
                <w:rFonts w:hint="eastAsia"/>
                <w:lang w:val="en-US" w:eastAsia="zh-CN"/>
              </w:rPr>
            </w:pPr>
          </w:p>
          <w:p>
            <w:pPr>
              <w:pStyle w:val="16"/>
              <w:rPr>
                <w:rFonts w:hint="eastAsia" w:eastAsia="宋体"/>
                <w:lang w:val="en-US" w:eastAsia="zh-CN"/>
              </w:rPr>
            </w:pPr>
            <w:r>
              <w:rPr>
                <w:rFonts w:hint="eastAsia"/>
                <w:b/>
                <w:bCs/>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center"/>
          </w:tcPr>
          <w:p>
            <w:r>
              <w:rPr>
                <w:rFonts w:hint="eastAsia" w:ascii="宋体" w:hAnsi="宋体" w:cs="宋体"/>
                <w:szCs w:val="21"/>
              </w:rPr>
              <w:t>产品和服务的要求</w:t>
            </w:r>
          </w:p>
        </w:tc>
        <w:tc>
          <w:tcPr>
            <w:tcW w:w="960" w:type="dxa"/>
            <w:noWrap w:val="0"/>
            <w:vAlign w:val="center"/>
          </w:tcPr>
          <w:p>
            <w:pPr>
              <w:rPr>
                <w:rFonts w:hint="default"/>
                <w:lang w:val="en-US" w:eastAsia="zh-CN"/>
              </w:rPr>
            </w:pPr>
            <w:r>
              <w:rPr>
                <w:rFonts w:hint="eastAsia"/>
                <w:lang w:val="en-US" w:eastAsia="zh-CN"/>
              </w:rPr>
              <w:t>Q8.2</w:t>
            </w:r>
          </w:p>
        </w:tc>
        <w:tc>
          <w:tcPr>
            <w:tcW w:w="10004" w:type="dxa"/>
            <w:noWrap w:val="0"/>
            <w:vAlign w:val="top"/>
          </w:tcPr>
          <w:p>
            <w:pPr>
              <w:ind w:firstLine="420" w:firstLineChars="200"/>
              <w:rPr>
                <w:rFonts w:ascii="宋体" w:hAnsi="宋体" w:cs="宋体"/>
                <w:szCs w:val="21"/>
              </w:rPr>
            </w:pPr>
            <w:r>
              <w:rPr>
                <w:rFonts w:hint="eastAsia" w:ascii="宋体" w:hAnsi="宋体" w:cs="宋体"/>
                <w:szCs w:val="21"/>
              </w:rPr>
              <w:t>公司制定并实施《</w:t>
            </w:r>
            <w:r>
              <w:rPr>
                <w:rFonts w:hint="eastAsia" w:ascii="宋体" w:hAnsi="宋体"/>
                <w:sz w:val="22"/>
                <w:szCs w:val="18"/>
              </w:rPr>
              <w:t>合同评审程序</w:t>
            </w:r>
            <w:r>
              <w:rPr>
                <w:rFonts w:hint="eastAsia" w:ascii="宋体" w:hAnsi="宋体" w:cs="宋体"/>
                <w:szCs w:val="21"/>
              </w:rPr>
              <w:t>》，</w:t>
            </w:r>
            <w:r>
              <w:rPr>
                <w:rFonts w:hint="eastAsia" w:ascii="宋体" w:hAnsi="宋体" w:cs="宋体"/>
                <w:szCs w:val="21"/>
                <w:lang w:eastAsia="zh-CN"/>
              </w:rPr>
              <w:t>行政人事部</w:t>
            </w:r>
            <w:r>
              <w:rPr>
                <w:rFonts w:hint="eastAsia" w:ascii="宋体" w:hAnsi="宋体" w:cs="宋体"/>
                <w:szCs w:val="21"/>
              </w:rPr>
              <w:t>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szCs w:val="21"/>
              </w:rPr>
            </w:pP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rPr>
                <w:rFonts w:ascii="宋体" w:hAnsi="宋体" w:cs="宋体"/>
                <w:szCs w:val="21"/>
              </w:rPr>
            </w:pPr>
            <w:r>
              <w:rPr>
                <w:rFonts w:hint="eastAsia" w:ascii="宋体" w:hAnsi="宋体" w:cs="宋体"/>
                <w:szCs w:val="21"/>
              </w:rPr>
              <w:t>（2）与产品有关的法律、法规要求；</w:t>
            </w:r>
          </w:p>
          <w:p>
            <w:pPr>
              <w:rPr>
                <w:rFonts w:ascii="宋体" w:hAnsi="宋体" w:cs="宋体"/>
                <w:szCs w:val="21"/>
              </w:rPr>
            </w:pPr>
            <w:r>
              <w:rPr>
                <w:rFonts w:hint="eastAsia" w:ascii="宋体" w:hAnsi="宋体" w:cs="宋体"/>
                <w:szCs w:val="21"/>
              </w:rPr>
              <w:t>（3）公司确定的其他附加要求,如保密、特殊资历等</w:t>
            </w:r>
          </w:p>
          <w:p>
            <w:pPr>
              <w:rPr>
                <w:rFonts w:ascii="宋体" w:hAnsi="宋体" w:cs="宋体"/>
                <w:szCs w:val="21"/>
              </w:rPr>
            </w:pPr>
            <w:r>
              <w:rPr>
                <w:rFonts w:hint="eastAsia" w:ascii="宋体" w:hAnsi="宋体" w:cs="宋体"/>
                <w:szCs w:val="21"/>
              </w:rPr>
              <w:t>顾客有合作意向时或发放招标文件时，介绍公司设计情况，了解顾客要求，并结合企业情况进行确定，且明示在合同或订单上，确定顾客对产品的具体要求。</w:t>
            </w:r>
          </w:p>
          <w:p>
            <w:pPr>
              <w:ind w:firstLine="420" w:firstLineChars="200"/>
              <w:rPr>
                <w:szCs w:val="21"/>
              </w:rPr>
            </w:pPr>
            <w:r>
              <w:rPr>
                <w:rFonts w:hint="eastAsia"/>
                <w:szCs w:val="21"/>
              </w:rPr>
              <w:t>查见《项目合同清单》，内容包括：序号、顾客名称、合同编号、产品名称、签订日期、备注。</w:t>
            </w:r>
          </w:p>
          <w:p>
            <w:pPr>
              <w:ind w:firstLine="420" w:firstLineChars="200"/>
              <w:rPr>
                <w:szCs w:val="21"/>
              </w:rPr>
            </w:pPr>
            <w:r>
              <w:rPr>
                <w:rFonts w:hint="eastAsia"/>
                <w:szCs w:val="21"/>
              </w:rPr>
              <w:t xml:space="preserve">顾客名称               </w:t>
            </w:r>
            <w:r>
              <w:rPr>
                <w:rFonts w:hint="eastAsia"/>
                <w:szCs w:val="21"/>
                <w:lang w:val="en-US" w:eastAsia="zh-CN"/>
              </w:rPr>
              <w:t xml:space="preserve">        </w:t>
            </w:r>
            <w:r>
              <w:rPr>
                <w:rFonts w:hint="eastAsia"/>
                <w:szCs w:val="21"/>
              </w:rPr>
              <w:t xml:space="preserve">  </w:t>
            </w:r>
            <w:r>
              <w:rPr>
                <w:rFonts w:hint="eastAsia"/>
                <w:szCs w:val="21"/>
                <w:lang w:val="en-US" w:eastAsia="zh-CN"/>
              </w:rPr>
              <w:t>服务项目</w:t>
            </w:r>
            <w:r>
              <w:rPr>
                <w:rFonts w:hint="eastAsia"/>
                <w:szCs w:val="21"/>
              </w:rPr>
              <w:t xml:space="preserve">          </w:t>
            </w:r>
            <w:r>
              <w:rPr>
                <w:rFonts w:hint="eastAsia"/>
                <w:szCs w:val="21"/>
                <w:lang w:val="en-US" w:eastAsia="zh-CN"/>
              </w:rPr>
              <w:t xml:space="preserve">   </w:t>
            </w:r>
            <w:r>
              <w:rPr>
                <w:rFonts w:hint="eastAsia"/>
                <w:szCs w:val="21"/>
              </w:rPr>
              <w:t xml:space="preserve"> 签订日期</w:t>
            </w:r>
          </w:p>
          <w:p>
            <w:pPr>
              <w:rPr>
                <w:rFonts w:hint="eastAsia" w:ascii="宋体" w:hAnsi="Times New Roman" w:eastAsia="宋体" w:cs="宋体"/>
                <w:color w:val="000000"/>
                <w:szCs w:val="21"/>
                <w:lang w:val="en-US" w:eastAsia="zh-CN"/>
              </w:rPr>
            </w:pPr>
            <w:r>
              <w:rPr>
                <w:rFonts w:hint="eastAsia" w:ascii="宋体" w:cs="宋体"/>
                <w:color w:val="000000"/>
                <w:szCs w:val="21"/>
                <w:lang w:val="en-US" w:eastAsia="zh-CN"/>
              </w:rPr>
              <w:t>四川福亿清建筑工程有限公司</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功能房标牌</w:t>
            </w:r>
            <w:r>
              <w:rPr>
                <w:rFonts w:hint="eastAsia" w:ascii="宋体" w:hAnsi="Times New Roman" w:eastAsia="宋体" w:cs="宋体"/>
                <w:color w:val="000000"/>
                <w:szCs w:val="21"/>
                <w:lang w:val="en-US" w:eastAsia="zh-CN"/>
              </w:rPr>
              <w:t>设计           2021.6.20</w:t>
            </w:r>
          </w:p>
          <w:p>
            <w:pPr>
              <w:rPr>
                <w:rFonts w:hint="default" w:ascii="宋体" w:hAnsi="Times New Roman" w:eastAsia="宋体" w:cs="宋体"/>
                <w:color w:val="000000"/>
                <w:szCs w:val="21"/>
                <w:lang w:val="en-US" w:eastAsia="zh-CN"/>
              </w:rPr>
            </w:pPr>
            <w:r>
              <w:rPr>
                <w:rFonts w:hint="eastAsia" w:ascii="宋体" w:hAnsi="Times New Roman" w:eastAsia="宋体" w:cs="宋体"/>
                <w:color w:val="000000"/>
                <w:szCs w:val="21"/>
                <w:lang w:val="en-US" w:eastAsia="zh-CN"/>
              </w:rPr>
              <w:t>成都羽如商贸有限公司          征兵办广告宣传设计项目       2021.3.10</w:t>
            </w:r>
          </w:p>
          <w:p>
            <w:pPr>
              <w:rPr>
                <w:rFonts w:hint="eastAsia" w:ascii="宋体" w:hAnsi="Times New Roman" w:eastAsia="宋体" w:cs="宋体"/>
                <w:color w:val="000000"/>
                <w:szCs w:val="21"/>
                <w:lang w:val="en-US" w:eastAsia="zh-CN"/>
              </w:rPr>
            </w:pPr>
            <w:r>
              <w:rPr>
                <w:rFonts w:hint="eastAsia" w:ascii="宋体" w:hAnsi="Times New Roman" w:eastAsia="宋体" w:cs="宋体"/>
                <w:color w:val="000000"/>
                <w:szCs w:val="21"/>
                <w:lang w:val="en-US" w:eastAsia="zh-CN"/>
              </w:rPr>
              <w:t>........</w:t>
            </w:r>
          </w:p>
          <w:p>
            <w:pPr>
              <w:rPr>
                <w:rFonts w:ascii="宋体" w:hAnsi="宋体" w:cs="宋体"/>
                <w:szCs w:val="21"/>
              </w:rPr>
            </w:pPr>
            <w:r>
              <w:rPr>
                <w:rFonts w:hint="eastAsia" w:ascii="宋体" w:hAnsi="宋体" w:cs="宋体"/>
                <w:szCs w:val="21"/>
              </w:rPr>
              <w:t>为了明确与产品有关的要求，确保公司有能力满足顾客要求；在公司向顾客做出提供产品的承诺之前对产品有关要求进行了评审，</w:t>
            </w:r>
          </w:p>
          <w:p>
            <w:pPr>
              <w:rPr>
                <w:rFonts w:ascii="宋体" w:hAnsi="宋体" w:cs="宋体"/>
                <w:szCs w:val="21"/>
              </w:rPr>
            </w:pPr>
          </w:p>
          <w:p>
            <w:pPr>
              <w:rPr>
                <w:rFonts w:ascii="宋体" w:hAnsi="宋体" w:cs="宋体"/>
                <w:szCs w:val="21"/>
              </w:rPr>
            </w:pPr>
            <w:r>
              <w:rPr>
                <w:rFonts w:hint="eastAsia" w:ascii="宋体" w:hAnsi="宋体" w:cs="宋体"/>
                <w:szCs w:val="21"/>
              </w:rPr>
              <w:t>顾客：</w:t>
            </w:r>
            <w:r>
              <w:rPr>
                <w:rFonts w:hint="eastAsia" w:ascii="宋体" w:cs="宋体"/>
                <w:color w:val="000000"/>
                <w:szCs w:val="21"/>
                <w:lang w:val="en-US" w:eastAsia="zh-CN"/>
              </w:rPr>
              <w:t xml:space="preserve">四川福亿清建筑工程有限公司 </w:t>
            </w:r>
            <w:r>
              <w:rPr>
                <w:rFonts w:hint="eastAsia" w:ascii="宋体" w:hAnsi="宋体" w:cs="宋体"/>
                <w:szCs w:val="21"/>
              </w:rPr>
              <w:t>签订时间:</w:t>
            </w:r>
            <w:r>
              <w:rPr>
                <w:rFonts w:hint="eastAsia" w:ascii="宋体" w:hAnsi="Times New Roman" w:eastAsia="宋体" w:cs="宋体"/>
                <w:color w:val="000000"/>
                <w:szCs w:val="21"/>
                <w:lang w:val="en-US" w:eastAsia="zh-CN"/>
              </w:rPr>
              <w:t>2021.6.20</w:t>
            </w:r>
          </w:p>
          <w:p>
            <w:pPr>
              <w:rPr>
                <w:rFonts w:ascii="宋体" w:hAnsi="宋体" w:cs="宋体"/>
                <w:szCs w:val="21"/>
              </w:rPr>
            </w:pPr>
            <w:r>
              <w:rPr>
                <w:rFonts w:hint="eastAsia"/>
                <w:szCs w:val="21"/>
                <w:lang w:val="en-US" w:eastAsia="zh-CN"/>
              </w:rPr>
              <w:t>服务项目</w:t>
            </w:r>
            <w:r>
              <w:rPr>
                <w:rFonts w:hint="eastAsia" w:ascii="宋体" w:hAnsi="宋体" w:cs="宋体"/>
                <w:szCs w:val="21"/>
              </w:rPr>
              <w:t>：</w:t>
            </w:r>
            <w:r>
              <w:rPr>
                <w:rFonts w:hint="eastAsia" w:ascii="宋体" w:hAnsi="宋体" w:cs="宋体"/>
                <w:szCs w:val="21"/>
                <w:lang w:val="en-US" w:eastAsia="zh-CN"/>
              </w:rPr>
              <w:t>功能房标牌</w:t>
            </w:r>
            <w:r>
              <w:rPr>
                <w:rFonts w:hint="eastAsia" w:ascii="宋体" w:hAnsi="Times New Roman" w:eastAsia="宋体" w:cs="宋体"/>
                <w:color w:val="000000"/>
                <w:szCs w:val="21"/>
                <w:lang w:val="en-US" w:eastAsia="zh-CN"/>
              </w:rPr>
              <w:t>设计</w:t>
            </w:r>
          </w:p>
          <w:p>
            <w:pPr>
              <w:rPr>
                <w:rFonts w:ascii="宋体" w:hAnsi="宋体" w:cs="宋体"/>
                <w:szCs w:val="21"/>
              </w:rPr>
            </w:pPr>
            <w:r>
              <w:rPr>
                <w:rFonts w:hint="eastAsia" w:ascii="宋体" w:hAnsi="宋体" w:cs="宋体"/>
                <w:szCs w:val="21"/>
              </w:rPr>
              <w:t>评审内容：</w:t>
            </w:r>
            <w:r>
              <w:rPr>
                <w:rFonts w:hint="eastAsia" w:ascii="宋体" w:hAnsi="宋体" w:cs="宋体"/>
                <w:szCs w:val="21"/>
                <w:lang w:val="en-US" w:eastAsia="zh-CN"/>
              </w:rPr>
              <w:t>服务</w:t>
            </w:r>
            <w:r>
              <w:rPr>
                <w:rFonts w:hint="eastAsia" w:ascii="宋体" w:hAnsi="宋体" w:cs="宋体"/>
                <w:szCs w:val="21"/>
              </w:rPr>
              <w:t>明示与潜在的要求；为满足顾客要求做出的</w:t>
            </w:r>
            <w:r>
              <w:rPr>
                <w:rFonts w:hint="eastAsia" w:ascii="宋体" w:hAnsi="宋体" w:cs="宋体"/>
                <w:szCs w:val="21"/>
                <w:lang w:val="en-US" w:eastAsia="zh-CN"/>
              </w:rPr>
              <w:t>承诺</w:t>
            </w:r>
            <w:r>
              <w:rPr>
                <w:rFonts w:hint="eastAsia" w:ascii="宋体" w:hAnsi="宋体" w:cs="宋体"/>
                <w:szCs w:val="21"/>
              </w:rPr>
              <w:t>；法律法规要求；合同的合法性、完整性、明确性等。</w:t>
            </w:r>
          </w:p>
          <w:p>
            <w:pPr>
              <w:rPr>
                <w:rFonts w:hint="eastAsia" w:ascii="宋体" w:hAnsi="宋体" w:eastAsia="宋体" w:cs="宋体"/>
                <w:szCs w:val="21"/>
                <w:lang w:eastAsia="zh-CN"/>
              </w:rPr>
            </w:pPr>
            <w:r>
              <w:rPr>
                <w:rFonts w:hint="eastAsia" w:ascii="宋体" w:hAnsi="宋体" w:cs="宋体"/>
                <w:szCs w:val="21"/>
              </w:rPr>
              <w:t>评审负责人：</w:t>
            </w:r>
            <w:r>
              <w:rPr>
                <w:rFonts w:hint="eastAsia"/>
                <w:lang w:val="en-US" w:eastAsia="zh-CN"/>
              </w:rPr>
              <w:t>高翔、吴坤国、刘米娜</w:t>
            </w:r>
            <w:r>
              <w:rPr>
                <w:rFonts w:hint="eastAsia"/>
              </w:rPr>
              <w:t xml:space="preserve">    批准人：</w:t>
            </w:r>
            <w:r>
              <w:rPr>
                <w:rFonts w:hint="eastAsia"/>
                <w:lang w:val="en-US" w:eastAsia="zh-CN"/>
              </w:rPr>
              <w:t>宋琼</w:t>
            </w:r>
          </w:p>
          <w:p>
            <w:pPr>
              <w:rPr>
                <w:rFonts w:ascii="宋体" w:hAnsi="宋体" w:cs="宋体"/>
                <w:szCs w:val="21"/>
              </w:rPr>
            </w:pPr>
            <w:r>
              <w:rPr>
                <w:rFonts w:hint="eastAsia" w:ascii="宋体" w:hAnsi="宋体" w:cs="宋体"/>
                <w:szCs w:val="21"/>
              </w:rPr>
              <w:t>评审结论：同意签订。</w:t>
            </w:r>
          </w:p>
          <w:p>
            <w:pPr>
              <w:rPr>
                <w:rFonts w:ascii="宋体" w:hAnsi="宋体" w:cs="宋体"/>
                <w:szCs w:val="21"/>
              </w:rPr>
            </w:pPr>
            <w:r>
              <w:rPr>
                <w:rFonts w:hint="eastAsia" w:ascii="宋体" w:hAnsi="宋体" w:cs="宋体"/>
                <w:szCs w:val="21"/>
              </w:rPr>
              <w:t>评审时间:20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18</w:t>
            </w:r>
            <w:r>
              <w:rPr>
                <w:rFonts w:hint="eastAsia" w:ascii="宋体" w:hAnsi="宋体" w:cs="宋体"/>
                <w:szCs w:val="21"/>
              </w:rPr>
              <w:t>日（合同签订前）</w:t>
            </w:r>
          </w:p>
          <w:p>
            <w:pPr>
              <w:rPr>
                <w:rFonts w:ascii="宋体" w:hAnsi="宋体" w:cs="宋体"/>
                <w:szCs w:val="21"/>
              </w:rPr>
            </w:pPr>
          </w:p>
          <w:p>
            <w:pPr>
              <w:rPr>
                <w:rFonts w:hint="eastAsia" w:ascii="宋体" w:hAnsi="宋体" w:eastAsia="宋体" w:cs="宋体"/>
                <w:kern w:val="2"/>
                <w:sz w:val="21"/>
                <w:szCs w:val="21"/>
                <w:lang w:val="en-US" w:eastAsia="zh-CN" w:bidi="ar-SA"/>
              </w:rPr>
            </w:pPr>
            <w:r>
              <w:rPr>
                <w:rFonts w:hint="eastAsia" w:ascii="宋体" w:hAnsi="宋体" w:cs="宋体"/>
                <w:szCs w:val="21"/>
              </w:rPr>
              <w:t>经查：近来以来，没有发生合同更改的情况，如果需要更改，需对更改内容重新评审。并将变化的要求及时通知有关人员。</w:t>
            </w:r>
          </w:p>
        </w:tc>
        <w:tc>
          <w:tcPr>
            <w:tcW w:w="1585"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center"/>
              <w:rPr>
                <w:rFonts w:ascii="宋体" w:hAnsi="宋体" w:eastAsia="宋体" w:cs="宋体"/>
                <w:kern w:val="2"/>
                <w:sz w:val="21"/>
                <w:szCs w:val="21"/>
                <w:lang w:val="en-US" w:eastAsia="zh-CN" w:bidi="ar-SA"/>
              </w:rPr>
            </w:pPr>
            <w:r>
              <w:rPr>
                <w:rFonts w:hint="eastAsia" w:ascii="宋体" w:hAnsi="宋体" w:eastAsia="宋体" w:cs="宋体"/>
                <w:szCs w:val="21"/>
              </w:rPr>
              <w:t>外部提供过程、产品和服务的控制</w:t>
            </w:r>
          </w:p>
        </w:tc>
        <w:tc>
          <w:tcPr>
            <w:tcW w:w="960" w:type="dxa"/>
            <w:noWrap w:val="0"/>
            <w:vAlign w:val="top"/>
          </w:tcPr>
          <w:p>
            <w:pPr>
              <w:rPr>
                <w:rFonts w:hint="default" w:ascii="宋体" w:hAnsi="宋体" w:eastAsia="宋体" w:cs="宋体"/>
                <w:kern w:val="2"/>
                <w:sz w:val="21"/>
                <w:szCs w:val="21"/>
                <w:lang w:val="en-US" w:eastAsia="zh-CN" w:bidi="ar-SA"/>
              </w:rPr>
            </w:pPr>
            <w:r>
              <w:rPr>
                <w:rFonts w:hint="eastAsia" w:ascii="宋体" w:hAnsi="宋体" w:eastAsia="宋体" w:cs="宋体"/>
                <w:szCs w:val="21"/>
              </w:rPr>
              <w:t>Q8.4</w:t>
            </w:r>
          </w:p>
        </w:tc>
        <w:tc>
          <w:tcPr>
            <w:tcW w:w="10004" w:type="dxa"/>
            <w:noWrap w:val="0"/>
            <w:vAlign w:val="top"/>
          </w:tcPr>
          <w:p>
            <w:pPr>
              <w:ind w:firstLine="420" w:firstLineChars="200"/>
              <w:rPr>
                <w:rFonts w:hint="eastAsia"/>
              </w:rPr>
            </w:pPr>
            <w:r>
              <w:rPr>
                <w:rFonts w:hint="eastAsia"/>
              </w:rPr>
              <w:t>1.查公司编制并执行了《采购控制程序》，规定了采购控制要求，明确了对供方选择、评价、再评价的准则。负责人讲公司目前</w:t>
            </w:r>
            <w:r>
              <w:rPr>
                <w:rFonts w:hint="eastAsia"/>
                <w:lang w:val="en-US" w:eastAsia="zh-CN"/>
              </w:rPr>
              <w:t>只负责广告牌设计，不负责广告牌安装，</w:t>
            </w:r>
            <w:r>
              <w:rPr>
                <w:rFonts w:hint="eastAsia"/>
              </w:rPr>
              <w:t>所采购物料主要为</w:t>
            </w:r>
            <w:r>
              <w:rPr>
                <w:rFonts w:hint="eastAsia"/>
                <w:lang w:val="en-US" w:eastAsia="zh-CN"/>
              </w:rPr>
              <w:t>办公用品</w:t>
            </w:r>
            <w:r>
              <w:rPr>
                <w:rFonts w:hint="eastAsia"/>
              </w:rPr>
              <w:t>等，采购产品提供有</w:t>
            </w:r>
            <w:r>
              <w:rPr>
                <w:rFonts w:hint="eastAsia"/>
                <w:lang w:val="en-US" w:eastAsia="zh-CN"/>
              </w:rPr>
              <w:t>厂家出示的</w:t>
            </w:r>
            <w:r>
              <w:rPr>
                <w:rFonts w:hint="eastAsia"/>
              </w:rPr>
              <w:t>产品质量说明书，公司仅对数量、包装、规格型号进行验证；</w:t>
            </w:r>
          </w:p>
          <w:p>
            <w:pPr>
              <w:ind w:firstLine="420" w:firstLineChars="200"/>
              <w:rPr>
                <w:rFonts w:hint="eastAsia"/>
              </w:rPr>
            </w:pPr>
            <w:r>
              <w:rPr>
                <w:rFonts w:hint="eastAsia"/>
              </w:rPr>
              <w:t>2.见《合格供方名录》，合格供应商有1家</w:t>
            </w:r>
          </w:p>
          <w:p>
            <w:pPr>
              <w:ind w:firstLine="420" w:firstLineChars="200"/>
              <w:rPr>
                <w:rFonts w:hint="eastAsia"/>
              </w:rPr>
            </w:pPr>
            <w:r>
              <w:rPr>
                <w:rFonts w:hint="eastAsia"/>
                <w:lang w:val="en-US" w:eastAsia="zh-CN"/>
              </w:rPr>
              <w:t>双流区俊麒办公用品经营部</w:t>
            </w:r>
            <w:r>
              <w:rPr>
                <w:rFonts w:hint="eastAsia"/>
              </w:rPr>
              <w:t>（供应：</w:t>
            </w:r>
            <w:r>
              <w:rPr>
                <w:rFonts w:hint="eastAsia"/>
                <w:lang w:val="en-US" w:eastAsia="zh-CN"/>
              </w:rPr>
              <w:t>办公用品，纸张</w:t>
            </w:r>
            <w:r>
              <w:rPr>
                <w:rFonts w:hint="eastAsia"/>
              </w:rPr>
              <w:t>）</w:t>
            </w:r>
          </w:p>
          <w:p>
            <w:pPr>
              <w:ind w:firstLine="420" w:firstLineChars="200"/>
              <w:rPr>
                <w:rFonts w:hint="eastAsia"/>
              </w:rPr>
            </w:pPr>
            <w:r>
              <w:rPr>
                <w:rFonts w:hint="eastAsia"/>
              </w:rPr>
              <w:t>3．查：供应商评价记录：</w:t>
            </w:r>
          </w:p>
          <w:p>
            <w:pPr>
              <w:ind w:firstLine="420" w:firstLineChars="200"/>
              <w:rPr>
                <w:rFonts w:hint="eastAsia"/>
              </w:rPr>
            </w:pPr>
            <w:r>
              <w:rPr>
                <w:rFonts w:hint="eastAsia"/>
              </w:rPr>
              <w:t>供应商：</w:t>
            </w:r>
            <w:r>
              <w:rPr>
                <w:rFonts w:hint="eastAsia"/>
                <w:lang w:val="en-US" w:eastAsia="zh-CN"/>
              </w:rPr>
              <w:t>双流区俊麒办公用品经营部</w:t>
            </w:r>
          </w:p>
          <w:p>
            <w:pPr>
              <w:ind w:firstLine="420" w:firstLineChars="200"/>
              <w:rPr>
                <w:rFonts w:hint="eastAsia"/>
              </w:rPr>
            </w:pPr>
            <w:r>
              <w:rPr>
                <w:rFonts w:hint="eastAsia"/>
              </w:rPr>
              <w:t>评价项目：产品质量、价格、交货期限、供货能力等。</w:t>
            </w:r>
          </w:p>
          <w:p>
            <w:pPr>
              <w:ind w:firstLine="420" w:firstLineChars="200"/>
              <w:rPr>
                <w:rFonts w:hint="eastAsia"/>
              </w:rPr>
            </w:pPr>
            <w:r>
              <w:rPr>
                <w:rFonts w:hint="eastAsia"/>
              </w:rPr>
              <w:t>评价结论：该公司提供的产品符合相关质量标准，质保能力强，列入合格供方。</w:t>
            </w:r>
          </w:p>
          <w:p>
            <w:pPr>
              <w:ind w:firstLine="420" w:firstLineChars="200"/>
              <w:rPr>
                <w:rFonts w:hint="eastAsia"/>
              </w:rPr>
            </w:pPr>
            <w:r>
              <w:rPr>
                <w:rFonts w:hint="eastAsia"/>
              </w:rPr>
              <w:t>评价人：</w:t>
            </w:r>
            <w:r>
              <w:rPr>
                <w:rFonts w:hint="eastAsia"/>
                <w:lang w:val="en-US" w:eastAsia="zh-CN"/>
              </w:rPr>
              <w:t>高翔、吴坤国、刘米娜</w:t>
            </w:r>
          </w:p>
          <w:p>
            <w:pPr>
              <w:ind w:firstLine="420" w:firstLineChars="200"/>
              <w:rPr>
                <w:rFonts w:hint="eastAsia"/>
              </w:rPr>
            </w:pPr>
            <w:r>
              <w:rPr>
                <w:rFonts w:hint="eastAsia"/>
              </w:rPr>
              <w:t>批准人：</w:t>
            </w:r>
            <w:r>
              <w:rPr>
                <w:rFonts w:hint="eastAsia"/>
                <w:lang w:val="en-US" w:eastAsia="zh-CN"/>
              </w:rPr>
              <w:t>宋琼</w:t>
            </w:r>
            <w:r>
              <w:rPr>
                <w:rFonts w:hint="eastAsia"/>
              </w:rPr>
              <w:t>   评审日期 2021.01.</w:t>
            </w:r>
            <w:r>
              <w:rPr>
                <w:rFonts w:hint="eastAsia"/>
                <w:lang w:val="en-US" w:eastAsia="zh-CN"/>
              </w:rPr>
              <w:t>12</w:t>
            </w:r>
            <w:r>
              <w:rPr>
                <w:rFonts w:hint="eastAsia"/>
              </w:rPr>
              <w:t>。</w:t>
            </w:r>
          </w:p>
          <w:p>
            <w:pPr>
              <w:ind w:firstLine="420" w:firstLineChars="200"/>
              <w:rPr>
                <w:rFonts w:hint="eastAsia"/>
              </w:rPr>
            </w:pPr>
            <w:r>
              <w:rPr>
                <w:rFonts w:hint="eastAsia"/>
              </w:rPr>
              <w:t>......</w:t>
            </w:r>
          </w:p>
          <w:p>
            <w:pPr>
              <w:ind w:firstLine="420" w:firstLineChars="200"/>
              <w:rPr>
                <w:rFonts w:hint="eastAsia"/>
              </w:rPr>
            </w:pPr>
            <w:r>
              <w:rPr>
                <w:rFonts w:hint="eastAsia"/>
              </w:rPr>
              <w:t>组织对外部供方的控制是分类、分级进行控制，实施优胜劣汰的控制方法。并对影响最终产品质量的关键原材料进行从严控制。公司的采购控制程序明确了采购产品的具体要求，且均在合格供方处进行采购。     </w:t>
            </w:r>
          </w:p>
          <w:p>
            <w:pPr>
              <w:ind w:firstLine="420" w:firstLineChars="200"/>
              <w:rPr>
                <w:rFonts w:hint="eastAsia"/>
              </w:rPr>
            </w:pPr>
            <w:r>
              <w:rPr>
                <w:rFonts w:hint="eastAsia"/>
              </w:rPr>
              <w:t>公司对采购的关键产品主要对外观质量、数量或双方约定的要求（如品牌、规格等）进行了验收。</w:t>
            </w:r>
          </w:p>
          <w:p>
            <w:pPr>
              <w:ind w:firstLine="420" w:firstLineChars="200"/>
              <w:rPr>
                <w:rFonts w:hint="eastAsia"/>
              </w:rPr>
            </w:pPr>
            <w:r>
              <w:rPr>
                <w:rFonts w:hint="eastAsia"/>
              </w:rPr>
              <w:t>......</w:t>
            </w:r>
          </w:p>
          <w:p>
            <w:pPr>
              <w:ind w:firstLine="420" w:firstLineChars="200"/>
              <w:rPr>
                <w:rFonts w:hint="eastAsia" w:ascii="宋体" w:hAnsi="宋体" w:eastAsia="宋体" w:cs="宋体"/>
                <w:kern w:val="2"/>
                <w:sz w:val="21"/>
                <w:szCs w:val="21"/>
                <w:lang w:val="en-US" w:eastAsia="zh-CN" w:bidi="ar-SA"/>
              </w:rPr>
            </w:pPr>
            <w:r>
              <w:rPr>
                <w:rFonts w:hint="eastAsia"/>
              </w:rPr>
              <w:t>现场查看其他采购物料均按要求进行验证入库。</w:t>
            </w:r>
          </w:p>
        </w:tc>
        <w:tc>
          <w:tcPr>
            <w:tcW w:w="1585"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center"/>
          </w:tcPr>
          <w:p>
            <w:r>
              <w:rPr>
                <w:rFonts w:hint="eastAsia" w:ascii="宋体" w:hAnsi="宋体" w:cs="宋体"/>
                <w:szCs w:val="21"/>
              </w:rPr>
              <w:t>顾客满意</w:t>
            </w:r>
          </w:p>
        </w:tc>
        <w:tc>
          <w:tcPr>
            <w:tcW w:w="960" w:type="dxa"/>
            <w:noWrap w:val="0"/>
            <w:vAlign w:val="center"/>
          </w:tcPr>
          <w:p>
            <w:pPr>
              <w:rPr>
                <w:rFonts w:hint="default"/>
                <w:lang w:val="en-US" w:eastAsia="zh-CN"/>
              </w:rPr>
            </w:pPr>
            <w:r>
              <w:rPr>
                <w:rFonts w:hint="eastAsia"/>
                <w:lang w:val="en-US" w:eastAsia="zh-CN"/>
              </w:rPr>
              <w:t>Q9.1.2</w:t>
            </w:r>
          </w:p>
        </w:tc>
        <w:tc>
          <w:tcPr>
            <w:tcW w:w="10004" w:type="dxa"/>
            <w:noWrap w:val="0"/>
            <w:vAlign w:val="center"/>
          </w:tcPr>
          <w:p>
            <w:pPr>
              <w:spacing w:line="360" w:lineRule="auto"/>
              <w:rPr>
                <w:rFonts w:hint="eastAsia" w:ascii="宋体" w:hAnsi="宋体" w:cs="宋体"/>
                <w:sz w:val="21"/>
                <w:szCs w:val="21"/>
              </w:rPr>
            </w:pPr>
            <w:r>
              <w:rPr>
                <w:rFonts w:hint="eastAsia" w:ascii="宋体" w:hAnsi="宋体" w:cs="宋体"/>
                <w:sz w:val="21"/>
                <w:szCs w:val="21"/>
              </w:rPr>
              <w:t>1、公司编制了《顾客满意度测量控制程序》，规定了监测、获取和利用顾客满意信息的方法。包括问卷调查，直接沟通、数据分析等。</w:t>
            </w:r>
          </w:p>
          <w:p>
            <w:pPr>
              <w:spacing w:line="360" w:lineRule="auto"/>
              <w:rPr>
                <w:rFonts w:hint="eastAsia" w:ascii="宋体" w:hAnsi="宋体" w:cs="宋体"/>
                <w:color w:val="000000"/>
                <w:sz w:val="21"/>
                <w:szCs w:val="21"/>
              </w:rPr>
            </w:pPr>
            <w:r>
              <w:rPr>
                <w:rFonts w:hint="eastAsia" w:ascii="宋体" w:hAnsi="宋体" w:cs="宋体"/>
                <w:color w:val="000000"/>
                <w:sz w:val="21"/>
                <w:szCs w:val="21"/>
              </w:rPr>
              <w:t>2、公司主要通过日常口头交流、电话回访、定期发放《顾客满意度调查表》等形式来收集了解顾客是否满意的信息。提供有《顾客满意度调查表》20</w:t>
            </w:r>
            <w:r>
              <w:rPr>
                <w:rFonts w:hint="eastAsia" w:ascii="宋体" w:hAnsi="宋体" w:cs="宋体"/>
                <w:color w:val="000000"/>
                <w:sz w:val="21"/>
                <w:szCs w:val="21"/>
                <w:lang w:val="en-US" w:eastAsia="zh-CN"/>
              </w:rPr>
              <w:t>21</w:t>
            </w:r>
            <w:r>
              <w:rPr>
                <w:rFonts w:hint="eastAsia" w:ascii="宋体" w:hAnsi="宋体" w:cs="宋体"/>
                <w:color w:val="000000"/>
                <w:sz w:val="21"/>
                <w:szCs w:val="21"/>
              </w:rPr>
              <w:t>年3月的调查表共</w:t>
            </w:r>
            <w:r>
              <w:rPr>
                <w:rFonts w:hint="eastAsia" w:ascii="宋体" w:hAnsi="宋体" w:cs="宋体"/>
                <w:color w:val="000000"/>
                <w:sz w:val="21"/>
                <w:szCs w:val="21"/>
                <w:lang w:val="en-US" w:eastAsia="zh-CN"/>
              </w:rPr>
              <w:t>2</w:t>
            </w:r>
            <w:r>
              <w:rPr>
                <w:rFonts w:hint="eastAsia" w:ascii="宋体" w:hAnsi="宋体" w:cs="宋体"/>
                <w:color w:val="000000"/>
                <w:sz w:val="21"/>
                <w:szCs w:val="21"/>
              </w:rPr>
              <w:t>份，回收</w:t>
            </w:r>
            <w:r>
              <w:rPr>
                <w:rFonts w:hint="eastAsia" w:ascii="宋体" w:hAnsi="宋体" w:cs="宋体"/>
                <w:color w:val="000000"/>
                <w:sz w:val="21"/>
                <w:szCs w:val="21"/>
                <w:lang w:val="en-US" w:eastAsia="zh-CN"/>
              </w:rPr>
              <w:t>2</w:t>
            </w:r>
            <w:r>
              <w:rPr>
                <w:rFonts w:hint="eastAsia" w:ascii="宋体" w:hAnsi="宋体" w:cs="宋体"/>
                <w:color w:val="000000"/>
                <w:sz w:val="21"/>
                <w:szCs w:val="21"/>
              </w:rPr>
              <w:t>份 ：</w:t>
            </w:r>
          </w:p>
          <w:p>
            <w:pPr>
              <w:spacing w:line="360" w:lineRule="auto"/>
              <w:rPr>
                <w:rFonts w:hint="eastAsia" w:ascii="宋体" w:hAnsi="宋体" w:cs="宋体"/>
                <w:color w:val="000000"/>
                <w:sz w:val="21"/>
                <w:szCs w:val="21"/>
              </w:rPr>
            </w:pPr>
            <w:r>
              <w:rPr>
                <w:rFonts w:hint="eastAsia" w:ascii="宋体" w:hAnsi="宋体" w:cs="宋体"/>
                <w:color w:val="000000"/>
                <w:sz w:val="21"/>
                <w:szCs w:val="21"/>
              </w:rPr>
              <w:t>--调查内容包括：质量、价格、交期、服务等.</w:t>
            </w:r>
          </w:p>
          <w:p>
            <w:pPr>
              <w:spacing w:line="360" w:lineRule="auto"/>
              <w:rPr>
                <w:rFonts w:hint="eastAsia" w:ascii="宋体" w:hAnsi="宋体" w:cs="宋体"/>
                <w:color w:val="000000"/>
                <w:sz w:val="21"/>
                <w:szCs w:val="21"/>
              </w:rPr>
            </w:pPr>
            <w:r>
              <w:rPr>
                <w:rFonts w:hint="eastAsia" w:ascii="宋体" w:hAnsi="宋体" w:cs="宋体"/>
                <w:color w:val="000000"/>
                <w:sz w:val="21"/>
                <w:szCs w:val="21"/>
              </w:rPr>
              <w:t>---但对质量、交期及服务态度等项的客户感受未明确描述，已口头提出。</w:t>
            </w:r>
          </w:p>
          <w:p>
            <w:pPr>
              <w:spacing w:line="360" w:lineRule="auto"/>
              <w:rPr>
                <w:rFonts w:hint="eastAsia" w:ascii="宋体" w:hAnsi="宋体" w:cs="宋体"/>
                <w:color w:val="000000"/>
                <w:sz w:val="21"/>
                <w:szCs w:val="21"/>
              </w:rPr>
            </w:pPr>
            <w:r>
              <w:rPr>
                <w:rFonts w:hint="eastAsia" w:ascii="宋体" w:hAnsi="宋体" w:cs="宋体"/>
                <w:color w:val="000000"/>
                <w:sz w:val="21"/>
                <w:szCs w:val="21"/>
              </w:rPr>
              <w:t>--统计分析结果：9</w:t>
            </w:r>
            <w:r>
              <w:rPr>
                <w:rFonts w:hint="eastAsia" w:ascii="宋体" w:hAnsi="宋体" w:cs="宋体"/>
                <w:color w:val="000000"/>
                <w:sz w:val="21"/>
                <w:szCs w:val="21"/>
                <w:lang w:val="en-US" w:eastAsia="zh-CN"/>
              </w:rPr>
              <w:t>6分</w:t>
            </w:r>
            <w:r>
              <w:rPr>
                <w:rFonts w:hint="eastAsia" w:ascii="宋体" w:hAnsi="宋体" w:cs="宋体"/>
                <w:color w:val="000000"/>
                <w:sz w:val="21"/>
                <w:szCs w:val="21"/>
              </w:rPr>
              <w:t>（已实现既定目标）</w:t>
            </w:r>
          </w:p>
          <w:p>
            <w:pPr>
              <w:spacing w:line="360" w:lineRule="auto"/>
              <w:ind w:firstLine="420" w:firstLineChars="200"/>
              <w:rPr>
                <w:rFonts w:hint="eastAsia" w:ascii="宋体" w:hAnsi="宋体" w:cs="宋体"/>
                <w:color w:val="F79646"/>
                <w:sz w:val="21"/>
                <w:szCs w:val="21"/>
              </w:rPr>
            </w:pPr>
            <w:r>
              <w:rPr>
                <w:rFonts w:hint="eastAsia" w:ascii="宋体" w:hAnsi="宋体" w:cs="宋体"/>
                <w:color w:val="000000"/>
                <w:sz w:val="21"/>
                <w:szCs w:val="21"/>
              </w:rPr>
              <w:t>公司负责人讲：通过本次对顾客进行满意度调查，从统计结果可以看出，顾客对公司的交货准时度及产品价格满意度评价略有意见，其它均表示客满意。</w:t>
            </w:r>
          </w:p>
          <w:p>
            <w:pPr>
              <w:spacing w:line="360" w:lineRule="auto"/>
              <w:rPr>
                <w:rFonts w:hint="eastAsia" w:ascii="宋体" w:hAnsi="宋体" w:eastAsia="宋体" w:cs="宋体"/>
                <w:color w:val="000000"/>
                <w:spacing w:val="-4"/>
                <w:kern w:val="2"/>
                <w:sz w:val="21"/>
                <w:szCs w:val="21"/>
                <w:lang w:val="en-US" w:eastAsia="zh-CN" w:bidi="ar-SA"/>
              </w:rPr>
            </w:pPr>
            <w:r>
              <w:rPr>
                <w:rFonts w:hint="eastAsia" w:ascii="宋体" w:hAnsi="宋体" w:cs="宋体"/>
                <w:color w:val="000000"/>
                <w:sz w:val="21"/>
                <w:szCs w:val="21"/>
              </w:rPr>
              <w:t>公司现目前没有发生客户流失的现象。</w:t>
            </w:r>
          </w:p>
        </w:tc>
        <w:tc>
          <w:tcPr>
            <w:tcW w:w="1585"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center"/>
          </w:tcPr>
          <w:p>
            <w:r>
              <w:rPr>
                <w:rFonts w:hint="eastAsia"/>
              </w:rPr>
              <w:t>分析和评价</w:t>
            </w:r>
          </w:p>
        </w:tc>
        <w:tc>
          <w:tcPr>
            <w:tcW w:w="960" w:type="dxa"/>
            <w:noWrap w:val="0"/>
            <w:vAlign w:val="center"/>
          </w:tcPr>
          <w:p>
            <w:pPr>
              <w:rPr>
                <w:rFonts w:hint="default"/>
                <w:lang w:val="en-US" w:eastAsia="zh-CN"/>
              </w:rPr>
            </w:pPr>
            <w:r>
              <w:rPr>
                <w:rFonts w:hint="eastAsia"/>
                <w:lang w:val="en-US" w:eastAsia="zh-CN"/>
              </w:rPr>
              <w:t>Q9.1.3</w:t>
            </w:r>
          </w:p>
        </w:tc>
        <w:tc>
          <w:tcPr>
            <w:tcW w:w="10004" w:type="dxa"/>
            <w:noWrap w:val="0"/>
            <w:vAlign w:val="center"/>
          </w:tcPr>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 xml:space="preserve">1.质量手册及相关文件中对收集产品、过程、体系数据的范围、类型、统计方法进行了规定。 </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2.查顾客满意度调查表：公司20</w:t>
            </w:r>
            <w:r>
              <w:rPr>
                <w:rFonts w:hint="eastAsia" w:ascii="宋体" w:hAnsi="宋体" w:cs="宋体"/>
                <w:color w:val="000000"/>
                <w:sz w:val="21"/>
                <w:szCs w:val="21"/>
                <w:lang w:val="en-US" w:eastAsia="zh-CN"/>
              </w:rPr>
              <w:t>21</w:t>
            </w:r>
            <w:r>
              <w:rPr>
                <w:rFonts w:hint="eastAsia" w:ascii="宋体" w:hAnsi="宋体" w:cs="宋体"/>
                <w:color w:val="000000"/>
                <w:sz w:val="21"/>
                <w:szCs w:val="21"/>
              </w:rPr>
              <w:t>年</w:t>
            </w:r>
            <w:r>
              <w:rPr>
                <w:rFonts w:hint="eastAsia" w:ascii="宋体" w:hAnsi="宋体" w:cs="宋体"/>
                <w:color w:val="000000"/>
                <w:sz w:val="21"/>
                <w:szCs w:val="21"/>
                <w:lang w:val="en-US" w:eastAsia="zh-CN"/>
              </w:rPr>
              <w:t>2</w:t>
            </w:r>
            <w:r>
              <w:rPr>
                <w:rFonts w:hint="eastAsia" w:ascii="宋体" w:hAnsi="宋体" w:cs="宋体"/>
                <w:color w:val="000000"/>
                <w:sz w:val="21"/>
                <w:szCs w:val="21"/>
              </w:rPr>
              <w:t>月以问卷形式对顾客进行了满意度调查，共计发放</w:t>
            </w:r>
            <w:r>
              <w:rPr>
                <w:rFonts w:hint="eastAsia" w:ascii="宋体" w:hAnsi="宋体" w:cs="宋体"/>
                <w:color w:val="000000"/>
                <w:sz w:val="21"/>
                <w:szCs w:val="21"/>
                <w:lang w:val="en-US" w:eastAsia="zh-CN"/>
              </w:rPr>
              <w:t>2</w:t>
            </w:r>
            <w:r>
              <w:rPr>
                <w:rFonts w:hint="eastAsia" w:ascii="宋体" w:hAnsi="宋体" w:cs="宋体"/>
                <w:color w:val="000000"/>
                <w:sz w:val="21"/>
                <w:szCs w:val="21"/>
              </w:rPr>
              <w:t>份，回收</w:t>
            </w:r>
            <w:r>
              <w:rPr>
                <w:rFonts w:hint="eastAsia" w:ascii="宋体" w:hAnsi="宋体" w:cs="宋体"/>
                <w:color w:val="000000"/>
                <w:sz w:val="21"/>
                <w:szCs w:val="21"/>
                <w:lang w:val="en-US" w:eastAsia="zh-CN"/>
              </w:rPr>
              <w:t>2</w:t>
            </w:r>
            <w:r>
              <w:rPr>
                <w:rFonts w:hint="eastAsia" w:ascii="宋体" w:hAnsi="宋体" w:cs="宋体"/>
                <w:color w:val="000000"/>
                <w:sz w:val="21"/>
                <w:szCs w:val="21"/>
              </w:rPr>
              <w:t>份。对公司的服务、质量、交付等项进行打分。查《顾客满意度分析报告》对满意度进行了统计；通过统计顾客满意率为9</w:t>
            </w:r>
            <w:r>
              <w:rPr>
                <w:rFonts w:hint="eastAsia" w:ascii="宋体" w:hAnsi="宋体" w:cs="宋体"/>
                <w:color w:val="000000"/>
                <w:sz w:val="21"/>
                <w:szCs w:val="21"/>
                <w:lang w:val="en-US" w:eastAsia="zh-CN"/>
              </w:rPr>
              <w:t>6</w:t>
            </w:r>
            <w:r>
              <w:rPr>
                <w:rFonts w:hint="eastAsia" w:ascii="宋体" w:hAnsi="宋体" w:cs="宋体"/>
                <w:color w:val="000000"/>
                <w:sz w:val="21"/>
                <w:szCs w:val="21"/>
              </w:rPr>
              <w:t>分。</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2.查质量目标统计等记录，公司20</w:t>
            </w:r>
            <w:r>
              <w:rPr>
                <w:rFonts w:hint="eastAsia" w:ascii="宋体" w:hAnsi="宋体" w:cs="宋体"/>
                <w:color w:val="000000"/>
                <w:sz w:val="21"/>
                <w:szCs w:val="21"/>
                <w:lang w:val="en-US" w:eastAsia="zh-CN"/>
              </w:rPr>
              <w:t>21</w:t>
            </w:r>
            <w:r>
              <w:rPr>
                <w:rFonts w:hint="eastAsia" w:ascii="宋体" w:hAnsi="宋体" w:cs="宋体"/>
                <w:color w:val="000000"/>
                <w:sz w:val="21"/>
                <w:szCs w:val="21"/>
              </w:rPr>
              <w:t>年1月至20</w:t>
            </w:r>
            <w:r>
              <w:rPr>
                <w:rFonts w:hint="eastAsia" w:ascii="宋体" w:hAnsi="宋体" w:cs="宋体"/>
                <w:color w:val="000000"/>
                <w:sz w:val="21"/>
                <w:szCs w:val="21"/>
                <w:lang w:val="en-US" w:eastAsia="zh-CN"/>
              </w:rPr>
              <w:t>21</w:t>
            </w:r>
            <w:r>
              <w:rPr>
                <w:rFonts w:hint="eastAsia" w:ascii="宋体" w:hAnsi="宋体" w:cs="宋体"/>
                <w:color w:val="000000"/>
                <w:sz w:val="21"/>
                <w:szCs w:val="21"/>
              </w:rPr>
              <w:t>年7月数据统计的结果为：</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1</w:t>
            </w:r>
            <w:r>
              <w:rPr>
                <w:rFonts w:hint="eastAsia" w:ascii="宋体" w:hAnsi="宋体" w:cs="宋体"/>
                <w:color w:val="000000"/>
                <w:sz w:val="21"/>
                <w:szCs w:val="21"/>
                <w:lang w:eastAsia="zh-CN"/>
              </w:rPr>
              <w:t>）</w:t>
            </w:r>
            <w:r>
              <w:rPr>
                <w:rFonts w:hint="eastAsia" w:ascii="宋体" w:hAnsi="宋体" w:cs="宋体"/>
                <w:color w:val="000000"/>
                <w:sz w:val="21"/>
                <w:szCs w:val="21"/>
              </w:rPr>
              <w:t>广告设计合格率</w:t>
            </w:r>
            <w:r>
              <w:rPr>
                <w:rFonts w:hint="eastAsia" w:ascii="宋体" w:hAnsi="宋体" w:cs="宋体"/>
                <w:color w:val="000000"/>
                <w:sz w:val="21"/>
                <w:szCs w:val="21"/>
                <w:lang w:val="en-US" w:eastAsia="zh-CN"/>
              </w:rPr>
              <w:t>100</w:t>
            </w:r>
            <w:r>
              <w:rPr>
                <w:rFonts w:hint="eastAsia" w:ascii="宋体" w:hAnsi="宋体" w:cs="宋体"/>
                <w:color w:val="000000"/>
                <w:sz w:val="21"/>
                <w:szCs w:val="21"/>
              </w:rPr>
              <w:t>%；</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2</w:t>
            </w:r>
            <w:r>
              <w:rPr>
                <w:rFonts w:hint="eastAsia" w:ascii="宋体" w:hAnsi="宋体" w:cs="宋体"/>
                <w:color w:val="000000"/>
                <w:sz w:val="21"/>
                <w:szCs w:val="21"/>
                <w:lang w:eastAsia="zh-CN"/>
              </w:rPr>
              <w:t>）</w:t>
            </w:r>
            <w:r>
              <w:rPr>
                <w:rFonts w:hint="eastAsia" w:ascii="宋体" w:hAnsi="宋体" w:cs="宋体"/>
                <w:color w:val="000000"/>
                <w:sz w:val="21"/>
                <w:szCs w:val="21"/>
              </w:rPr>
              <w:t>客户满意率</w:t>
            </w:r>
            <w:r>
              <w:rPr>
                <w:rFonts w:hint="eastAsia" w:ascii="Arial" w:hAnsi="Arial" w:cs="Arial"/>
                <w:color w:val="000000"/>
                <w:sz w:val="21"/>
                <w:szCs w:val="21"/>
                <w:lang w:val="en-US" w:eastAsia="zh-CN"/>
              </w:rPr>
              <w:t>96</w:t>
            </w:r>
            <w:r>
              <w:rPr>
                <w:rFonts w:hint="eastAsia" w:ascii="宋体" w:hAnsi="宋体" w:cs="宋体"/>
                <w:color w:val="000000"/>
                <w:sz w:val="21"/>
                <w:szCs w:val="21"/>
              </w:rPr>
              <w:t>分</w:t>
            </w:r>
          </w:p>
          <w:p>
            <w:pPr>
              <w:spacing w:line="360" w:lineRule="auto"/>
              <w:rPr>
                <w:rFonts w:hint="eastAsia" w:ascii="宋体" w:hAnsi="宋体" w:cs="宋体"/>
                <w:color w:val="000000"/>
                <w:sz w:val="21"/>
                <w:szCs w:val="21"/>
              </w:rPr>
            </w:pPr>
            <w:r>
              <w:rPr>
                <w:rFonts w:hint="eastAsia" w:ascii="宋体" w:hAnsi="宋体" w:cs="宋体"/>
                <w:color w:val="000000"/>
                <w:sz w:val="21"/>
                <w:szCs w:val="21"/>
              </w:rPr>
              <w:t>。。。。。。</w:t>
            </w:r>
          </w:p>
          <w:p>
            <w:pPr>
              <w:spacing w:line="360" w:lineRule="auto"/>
              <w:ind w:firstLine="420" w:firstLineChars="200"/>
              <w:jc w:val="left"/>
              <w:rPr>
                <w:rFonts w:hint="eastAsia" w:ascii="宋体" w:hAnsi="宋体" w:cs="宋体"/>
                <w:sz w:val="21"/>
                <w:szCs w:val="21"/>
              </w:rPr>
            </w:pPr>
            <w:r>
              <w:rPr>
                <w:rFonts w:hint="eastAsia" w:ascii="宋体" w:hAnsi="宋体" w:cs="宋体"/>
                <w:color w:val="000000"/>
                <w:sz w:val="21"/>
                <w:szCs w:val="21"/>
              </w:rPr>
              <w:t>3.查《管理评审资料》对过程和产品的特性及趋势、供方、顾客满意、产品的符合性进行了分析，均较满意。</w:t>
            </w:r>
          </w:p>
          <w:p>
            <w:pPr>
              <w:rPr>
                <w:rFonts w:hint="eastAsia" w:ascii="宋体" w:hAnsi="宋体" w:eastAsia="宋体" w:cs="宋体"/>
                <w:color w:val="000000"/>
                <w:kern w:val="2"/>
                <w:sz w:val="21"/>
                <w:szCs w:val="21"/>
                <w:lang w:val="en-US" w:eastAsia="zh-CN" w:bidi="ar-SA"/>
              </w:rPr>
            </w:pPr>
            <w:r>
              <w:rPr>
                <w:rFonts w:hint="eastAsia" w:ascii="宋体" w:hAnsi="宋体" w:cs="宋体"/>
                <w:sz w:val="21"/>
                <w:szCs w:val="21"/>
              </w:rPr>
              <w:t xml:space="preserve">  根据组织提供的相关文件资料，数据分析深度不够，缺乏实质性的支持性数据文件，现场已经口头提出。</w:t>
            </w:r>
          </w:p>
        </w:tc>
        <w:tc>
          <w:tcPr>
            <w:tcW w:w="1585"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center"/>
          </w:tcPr>
          <w:p>
            <w:r>
              <w:rPr>
                <w:rFonts w:hint="eastAsia" w:ascii="宋体" w:hAnsi="宋体"/>
                <w:szCs w:val="21"/>
              </w:rPr>
              <w:t>不符合和纠正措施</w:t>
            </w:r>
          </w:p>
        </w:tc>
        <w:tc>
          <w:tcPr>
            <w:tcW w:w="960" w:type="dxa"/>
            <w:noWrap w:val="0"/>
            <w:vAlign w:val="center"/>
          </w:tcPr>
          <w:p>
            <w:pPr>
              <w:rPr>
                <w:rFonts w:hint="default"/>
                <w:lang w:val="en-US" w:eastAsia="zh-CN"/>
              </w:rPr>
            </w:pPr>
            <w:r>
              <w:rPr>
                <w:rFonts w:hint="eastAsia"/>
                <w:lang w:val="en-US" w:eastAsia="zh-CN"/>
              </w:rPr>
              <w:t>Q10.2</w:t>
            </w:r>
          </w:p>
        </w:tc>
        <w:tc>
          <w:tcPr>
            <w:tcW w:w="10004" w:type="dxa"/>
            <w:noWrap w:val="0"/>
            <w:vAlign w:val="center"/>
          </w:tcPr>
          <w:p>
            <w:pPr>
              <w:spacing w:line="360" w:lineRule="auto"/>
              <w:rPr>
                <w:rFonts w:hint="eastAsia" w:ascii="宋体" w:hAnsi="宋体" w:cs="宋体"/>
                <w:sz w:val="21"/>
                <w:szCs w:val="21"/>
              </w:rPr>
            </w:pPr>
            <w:r>
              <w:rPr>
                <w:rFonts w:hint="eastAsia" w:ascii="宋体" w:hAnsi="宋体" w:cs="宋体"/>
                <w:color w:val="000000"/>
                <w:sz w:val="21"/>
                <w:szCs w:val="21"/>
              </w:rPr>
              <w:t>公司制定《策划过程控制程序》及《</w:t>
            </w:r>
            <w:r>
              <w:rPr>
                <w:rFonts w:hint="eastAsia" w:ascii="宋体" w:hAnsi="宋体" w:cs="宋体"/>
                <w:sz w:val="21"/>
                <w:szCs w:val="21"/>
              </w:rPr>
              <w:t>纠正和预防措施控制程序</w:t>
            </w:r>
            <w:r>
              <w:rPr>
                <w:rFonts w:hint="eastAsia" w:ascii="宋体" w:hAnsi="宋体" w:cs="宋体"/>
                <w:color w:val="000000"/>
                <w:sz w:val="21"/>
                <w:szCs w:val="21"/>
              </w:rPr>
              <w:t>》、《不合格品控制程序》，实施纠正措施，消除不合格的原因，以防止其再发生。在程序文件中规定了对不合格品及纠正措施的处理要求，</w:t>
            </w:r>
            <w:r>
              <w:rPr>
                <w:rFonts w:hint="eastAsia" w:ascii="宋体" w:hAnsi="宋体" w:cs="宋体"/>
                <w:spacing w:val="20"/>
                <w:sz w:val="21"/>
                <w:szCs w:val="21"/>
              </w:rPr>
              <w:t>程序文件对纠正措施的实施对象，信息来源，责任人，原因分析及措施的评审批准和验证都进行了相应的要求。</w:t>
            </w:r>
            <w:r>
              <w:rPr>
                <w:rFonts w:hint="eastAsia" w:ascii="宋体" w:hAnsi="宋体" w:cs="宋体"/>
                <w:sz w:val="21"/>
                <w:szCs w:val="21"/>
              </w:rPr>
              <w:t>纠正措施与不合格的影响相适应，</w:t>
            </w:r>
          </w:p>
          <w:p>
            <w:pPr>
              <w:spacing w:line="360" w:lineRule="auto"/>
              <w:rPr>
                <w:rFonts w:hint="eastAsia" w:ascii="宋体" w:hAnsi="宋体" w:cs="宋体"/>
                <w:spacing w:val="20"/>
                <w:sz w:val="21"/>
                <w:szCs w:val="21"/>
              </w:rPr>
            </w:pPr>
            <w:r>
              <w:rPr>
                <w:rFonts w:hint="eastAsia" w:ascii="宋体" w:hAnsi="宋体" w:cs="宋体"/>
                <w:sz w:val="21"/>
                <w:szCs w:val="21"/>
              </w:rPr>
              <w:t>保留不合格性质、相关措施以及纠正措施结果的记录。</w:t>
            </w:r>
          </w:p>
          <w:p>
            <w:pPr>
              <w:spacing w:line="360" w:lineRule="auto"/>
              <w:rPr>
                <w:rFonts w:hint="eastAsia" w:ascii="宋体" w:hAnsi="宋体" w:cs="宋体"/>
                <w:color w:val="000000"/>
                <w:sz w:val="21"/>
                <w:szCs w:val="21"/>
              </w:rPr>
            </w:pPr>
            <w:r>
              <w:rPr>
                <w:rFonts w:hint="eastAsia" w:ascii="宋体" w:hAnsi="宋体" w:cs="宋体"/>
                <w:color w:val="000000"/>
                <w:sz w:val="21"/>
                <w:szCs w:val="21"/>
              </w:rPr>
              <w:t>不合格品处理程序和机构健全。</w:t>
            </w:r>
          </w:p>
          <w:p>
            <w:pPr>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提供有《纠正和预防措施单》1份</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时间：20</w:t>
            </w:r>
            <w:r>
              <w:rPr>
                <w:rFonts w:hint="eastAsia" w:ascii="宋体" w:hAnsi="宋体" w:cs="宋体"/>
                <w:sz w:val="21"/>
                <w:szCs w:val="21"/>
                <w:highlight w:val="none"/>
                <w:lang w:val="en-US" w:eastAsia="zh-CN"/>
              </w:rPr>
              <w:t>21</w:t>
            </w:r>
            <w:r>
              <w:rPr>
                <w:rFonts w:hint="eastAsia" w:ascii="宋体" w:hAnsi="宋体" w:cs="宋体"/>
                <w:sz w:val="21"/>
                <w:szCs w:val="21"/>
                <w:highlight w:val="none"/>
              </w:rPr>
              <w:t>年</w:t>
            </w:r>
            <w:r>
              <w:rPr>
                <w:rFonts w:hint="eastAsia" w:ascii="宋体" w:hAnsi="宋体" w:cs="宋体"/>
                <w:sz w:val="21"/>
                <w:szCs w:val="21"/>
                <w:highlight w:val="none"/>
                <w:lang w:val="en-US" w:eastAsia="zh-CN"/>
              </w:rPr>
              <w:t>5</w:t>
            </w:r>
            <w:r>
              <w:rPr>
                <w:rFonts w:hint="eastAsia" w:ascii="宋体" w:hAnsi="宋体" w:cs="宋体"/>
                <w:sz w:val="21"/>
                <w:szCs w:val="21"/>
                <w:highlight w:val="none"/>
              </w:rPr>
              <w:t>月</w:t>
            </w:r>
            <w:r>
              <w:rPr>
                <w:rFonts w:hint="eastAsia" w:ascii="宋体" w:hAnsi="宋体" w:cs="宋体"/>
                <w:sz w:val="21"/>
                <w:szCs w:val="21"/>
                <w:highlight w:val="none"/>
                <w:lang w:val="en-US" w:eastAsia="zh-CN"/>
              </w:rPr>
              <w:t>20</w:t>
            </w:r>
            <w:r>
              <w:rPr>
                <w:rFonts w:hint="eastAsia" w:ascii="宋体" w:hAnsi="宋体" w:cs="宋体"/>
                <w:sz w:val="21"/>
                <w:szCs w:val="21"/>
                <w:highlight w:val="none"/>
              </w:rPr>
              <w:t>日</w:t>
            </w:r>
          </w:p>
          <w:p>
            <w:pPr>
              <w:widowControl/>
              <w:spacing w:line="400" w:lineRule="exact"/>
              <w:rPr>
                <w:rFonts w:hint="eastAsia" w:ascii="宋体" w:hAnsi="宋体" w:cs="宋体"/>
                <w:iCs/>
                <w:sz w:val="21"/>
                <w:szCs w:val="21"/>
                <w:highlight w:val="none"/>
              </w:rPr>
            </w:pPr>
            <w:r>
              <w:rPr>
                <w:rFonts w:hint="eastAsia" w:ascii="宋体" w:hAnsi="宋体" w:cs="宋体"/>
                <w:sz w:val="21"/>
                <w:szCs w:val="21"/>
                <w:highlight w:val="none"/>
              </w:rPr>
              <w:t>不合格事实：</w:t>
            </w:r>
            <w:r>
              <w:rPr>
                <w:rFonts w:hint="eastAsia" w:ascii="宋体" w:hAnsi="宋体" w:cs="宋体"/>
                <w:sz w:val="21"/>
                <w:szCs w:val="21"/>
                <w:highlight w:val="none"/>
                <w:lang w:val="en-US" w:eastAsia="zh-CN"/>
              </w:rPr>
              <w:t>行政人事部未</w:t>
            </w:r>
            <w:r>
              <w:rPr>
                <w:rFonts w:hint="eastAsia" w:ascii="宋体" w:hAnsi="宋体" w:cs="宋体"/>
                <w:sz w:val="21"/>
                <w:szCs w:val="21"/>
                <w:highlight w:val="none"/>
              </w:rPr>
              <w:t>提供2021年4月对办公区域灭火器进行消防器材检查的证据</w:t>
            </w:r>
            <w:r>
              <w:rPr>
                <w:rFonts w:hint="eastAsia" w:ascii="宋体" w:hAnsi="宋体" w:cs="宋体"/>
                <w:iCs/>
                <w:sz w:val="21"/>
                <w:szCs w:val="21"/>
                <w:highlight w:val="none"/>
              </w:rPr>
              <w:t>。</w:t>
            </w:r>
          </w:p>
          <w:p>
            <w:pPr>
              <w:spacing w:line="400" w:lineRule="exact"/>
              <w:rPr>
                <w:rFonts w:hint="eastAsia" w:ascii="宋体" w:hAnsi="宋体" w:eastAsia="宋体" w:cs="宋体"/>
                <w:sz w:val="21"/>
                <w:szCs w:val="21"/>
                <w:highlight w:val="none"/>
                <w:lang w:eastAsia="zh-CN"/>
              </w:rPr>
            </w:pPr>
            <w:r>
              <w:rPr>
                <w:rFonts w:hint="eastAsia" w:ascii="宋体" w:hAnsi="宋体" w:cs="宋体"/>
                <w:sz w:val="21"/>
                <w:szCs w:val="21"/>
                <w:highlight w:val="none"/>
              </w:rPr>
              <w:t>责任部门：</w:t>
            </w:r>
            <w:r>
              <w:rPr>
                <w:rFonts w:hint="eastAsia" w:ascii="宋体" w:hAnsi="宋体" w:cs="宋体"/>
                <w:sz w:val="21"/>
                <w:szCs w:val="21"/>
                <w:highlight w:val="none"/>
                <w:lang w:val="en-US" w:eastAsia="zh-CN"/>
              </w:rPr>
              <w:t>行政人事部</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原因:相关人员对标准条款</w:t>
            </w:r>
            <w:r>
              <w:rPr>
                <w:rFonts w:hint="eastAsia" w:ascii="宋体" w:hAnsi="宋体" w:cs="宋体"/>
                <w:sz w:val="21"/>
                <w:szCs w:val="21"/>
                <w:highlight w:val="none"/>
                <w:lang w:val="en-US" w:eastAsia="zh-CN"/>
              </w:rPr>
              <w:t>执行不到位</w:t>
            </w:r>
            <w:r>
              <w:rPr>
                <w:rFonts w:hint="eastAsia" w:ascii="宋体" w:hAnsi="宋体" w:cs="宋体"/>
                <w:sz w:val="21"/>
                <w:szCs w:val="21"/>
                <w:highlight w:val="none"/>
              </w:rPr>
              <w:t>。</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纠正措施:对办公区域灭火器进行消防器材检查，对该不合格的处置进行关闭，并保留检查记录。</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验证结果：整改按要求完成。</w:t>
            </w:r>
          </w:p>
          <w:p>
            <w:pPr>
              <w:spacing w:line="400" w:lineRule="exact"/>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rPr>
              <w:t>验证人：</w:t>
            </w:r>
            <w:r>
              <w:rPr>
                <w:rFonts w:hint="eastAsia" w:ascii="宋体" w:hAnsi="宋体" w:cs="宋体"/>
                <w:sz w:val="21"/>
                <w:szCs w:val="21"/>
                <w:highlight w:val="none"/>
                <w:lang w:val="en-US" w:eastAsia="zh-CN"/>
              </w:rPr>
              <w:t>高翔</w:t>
            </w:r>
            <w:r>
              <w:rPr>
                <w:rFonts w:hint="eastAsia" w:ascii="宋体" w:hAnsi="宋体" w:cs="宋体"/>
                <w:sz w:val="21"/>
                <w:szCs w:val="21"/>
                <w:highlight w:val="none"/>
              </w:rPr>
              <w:t xml:space="preserve">    日期：</w:t>
            </w:r>
            <w:r>
              <w:rPr>
                <w:rFonts w:hint="eastAsia" w:ascii="宋体" w:hAnsi="宋体" w:cs="宋体"/>
                <w:sz w:val="21"/>
                <w:szCs w:val="21"/>
                <w:highlight w:val="none"/>
                <w:lang w:val="en-US" w:eastAsia="zh-CN"/>
              </w:rPr>
              <w:t>2021.5.22</w:t>
            </w:r>
          </w:p>
          <w:p>
            <w:pPr>
              <w:rPr>
                <w:rFonts w:hint="eastAsia" w:ascii="宋体" w:hAnsi="宋体" w:eastAsia="宋体" w:cs="宋体"/>
                <w:color w:val="000000"/>
                <w:kern w:val="2"/>
                <w:sz w:val="21"/>
                <w:szCs w:val="21"/>
                <w:lang w:val="en-US" w:eastAsia="zh-CN" w:bidi="ar-SA"/>
              </w:rPr>
            </w:pPr>
            <w:r>
              <w:rPr>
                <w:rFonts w:hint="eastAsia" w:ascii="宋体" w:hAnsi="宋体" w:cs="宋体"/>
                <w:sz w:val="21"/>
                <w:szCs w:val="21"/>
              </w:rPr>
              <w:t>纠正措施实施基本有效。</w:t>
            </w:r>
          </w:p>
        </w:tc>
        <w:tc>
          <w:tcPr>
            <w:tcW w:w="1585" w:type="dxa"/>
            <w:noWrap w:val="0"/>
            <w:vAlign w:val="top"/>
          </w:tcPr>
          <w:p>
            <w:r>
              <w:rPr>
                <w:rFonts w:hint="eastAsia"/>
                <w:lang w:eastAsia="zh-CN"/>
              </w:rPr>
              <w:t>符合</w:t>
            </w:r>
          </w:p>
        </w:tc>
      </w:tr>
    </w:tbl>
    <w:p>
      <w:pPr>
        <w:pStyle w:val="8"/>
      </w:pPr>
      <w:r>
        <w:rPr>
          <w:rFonts w:hint="eastAsia"/>
        </w:rPr>
        <w:t>说明：不符合标注N</w:t>
      </w:r>
    </w:p>
    <w:p>
      <w:pPr>
        <w:spacing w:line="480" w:lineRule="exact"/>
        <w:jc w:val="center"/>
        <w:rPr>
          <w:rFonts w:ascii="隶书" w:hAnsi="宋体" w:eastAsia="隶书"/>
          <w:bCs/>
          <w:color w:val="000000"/>
          <w:sz w:val="36"/>
          <w:szCs w:val="36"/>
        </w:rPr>
      </w:pPr>
      <w:r>
        <w:br w:type="page"/>
      </w: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004" w:type="dxa"/>
            <w:noWrap w:val="0"/>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行政人事部</w:t>
            </w:r>
            <w:r>
              <w:rPr>
                <w:rFonts w:hint="eastAsia"/>
                <w:sz w:val="24"/>
                <w:szCs w:val="24"/>
              </w:rPr>
              <w:t>，主管领导：高</w:t>
            </w:r>
            <w:r>
              <w:rPr>
                <w:rFonts w:hint="eastAsia"/>
                <w:sz w:val="24"/>
                <w:szCs w:val="24"/>
                <w:highlight w:val="none"/>
              </w:rPr>
              <w:t>翔，陪同人员：</w:t>
            </w:r>
            <w:r>
              <w:rPr>
                <w:rFonts w:hint="eastAsia"/>
                <w:sz w:val="24"/>
                <w:szCs w:val="24"/>
              </w:rPr>
              <w:t>高翔</w:t>
            </w:r>
          </w:p>
        </w:tc>
        <w:tc>
          <w:tcPr>
            <w:tcW w:w="1585"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004"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文平、宋明珠（S实习）</w:t>
            </w:r>
            <w:r>
              <w:rPr>
                <w:rFonts w:hint="eastAsia"/>
                <w:sz w:val="24"/>
                <w:szCs w:val="24"/>
              </w:rPr>
              <w:t xml:space="preserve">    审核时间：</w:t>
            </w:r>
            <w:r>
              <w:rPr>
                <w:rFonts w:hint="eastAsia"/>
                <w:sz w:val="24"/>
                <w:szCs w:val="24"/>
                <w:lang w:val="en-US" w:eastAsia="zh-CN"/>
              </w:rPr>
              <w:t>2021.8.17</w:t>
            </w:r>
          </w:p>
        </w:tc>
        <w:tc>
          <w:tcPr>
            <w:tcW w:w="158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004" w:type="dxa"/>
            <w:noWrap w:val="0"/>
            <w:vAlign w:val="center"/>
          </w:tcPr>
          <w:p>
            <w:pPr>
              <w:rPr>
                <w:sz w:val="24"/>
                <w:szCs w:val="24"/>
              </w:rPr>
            </w:pPr>
            <w:r>
              <w:rPr>
                <w:rFonts w:hint="eastAsia"/>
                <w:sz w:val="24"/>
                <w:szCs w:val="24"/>
              </w:rPr>
              <w:t>审核条款：</w:t>
            </w:r>
          </w:p>
        </w:tc>
        <w:tc>
          <w:tcPr>
            <w:tcW w:w="158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center"/>
          </w:tcPr>
          <w:p>
            <w:r>
              <w:rPr>
                <w:rFonts w:hint="eastAsia" w:ascii="宋体" w:hAnsi="宋体" w:cs="新宋体"/>
                <w:szCs w:val="21"/>
              </w:rPr>
              <w:t>组织的角色、职责和权限</w:t>
            </w:r>
          </w:p>
        </w:tc>
        <w:tc>
          <w:tcPr>
            <w:tcW w:w="960" w:type="dxa"/>
            <w:noWrap w:val="0"/>
            <w:vAlign w:val="center"/>
          </w:tcPr>
          <w:p>
            <w:pPr>
              <w:rPr>
                <w:rFonts w:hint="default" w:eastAsia="宋体"/>
                <w:lang w:val="en-US" w:eastAsia="zh-CN"/>
              </w:rPr>
            </w:pPr>
            <w:r>
              <w:rPr>
                <w:rFonts w:hint="eastAsia"/>
                <w:lang w:val="en-US" w:eastAsia="zh-CN"/>
              </w:rPr>
              <w:t>ES5.3</w:t>
            </w:r>
          </w:p>
        </w:tc>
        <w:tc>
          <w:tcPr>
            <w:tcW w:w="10004" w:type="dxa"/>
            <w:noWrap w:val="0"/>
            <w:vAlign w:val="top"/>
          </w:tcPr>
          <w:p>
            <w:pPr>
              <w:spacing w:line="400" w:lineRule="exact"/>
              <w:rPr>
                <w:rFonts w:ascii="宋体" w:hAnsi="宋体" w:cs="Arial"/>
                <w:sz w:val="21"/>
                <w:szCs w:val="21"/>
              </w:rPr>
            </w:pPr>
            <w:r>
              <w:rPr>
                <w:rFonts w:hint="eastAsia" w:ascii="宋体" w:hAnsi="宋体" w:cs="Arial"/>
                <w:sz w:val="21"/>
                <w:szCs w:val="21"/>
              </w:rPr>
              <w:t>在《岗位职责及任职要求》中规定了</w:t>
            </w:r>
            <w:r>
              <w:rPr>
                <w:rFonts w:hint="eastAsia" w:ascii="宋体" w:hAnsi="宋体" w:cs="Arial"/>
                <w:sz w:val="21"/>
                <w:szCs w:val="21"/>
                <w:lang w:eastAsia="zh-CN"/>
              </w:rPr>
              <w:t>行政人事部</w:t>
            </w:r>
            <w:r>
              <w:rPr>
                <w:rFonts w:hint="eastAsia" w:ascii="宋体" w:hAnsi="宋体" w:cs="Arial"/>
                <w:sz w:val="21"/>
                <w:szCs w:val="21"/>
              </w:rPr>
              <w:t>的职责和权限，以确保部门工作的展开和实施：</w:t>
            </w:r>
          </w:p>
          <w:p>
            <w:pPr>
              <w:spacing w:line="400" w:lineRule="exact"/>
              <w:ind w:left="299" w:leftChars="142" w:hanging="1"/>
              <w:rPr>
                <w:rFonts w:hint="eastAsia" w:ascii="宋体" w:hAnsi="宋体"/>
                <w:sz w:val="21"/>
                <w:szCs w:val="21"/>
              </w:rPr>
            </w:pPr>
            <w:r>
              <w:rPr>
                <w:rFonts w:hint="eastAsia" w:ascii="宋体" w:hAnsi="宋体"/>
                <w:sz w:val="21"/>
                <w:szCs w:val="21"/>
              </w:rPr>
              <w:t>1)负责公司人员的招聘、选择、试用、聘用及处理。</w:t>
            </w:r>
          </w:p>
          <w:p>
            <w:pPr>
              <w:spacing w:line="400" w:lineRule="exact"/>
              <w:ind w:left="1279" w:leftChars="136" w:hanging="993" w:hangingChars="473"/>
              <w:rPr>
                <w:rFonts w:hint="eastAsia" w:ascii="宋体" w:hAnsi="宋体"/>
                <w:sz w:val="21"/>
                <w:szCs w:val="21"/>
              </w:rPr>
            </w:pPr>
            <w:r>
              <w:rPr>
                <w:rFonts w:hint="eastAsia" w:ascii="宋体" w:hAnsi="宋体"/>
                <w:sz w:val="21"/>
                <w:szCs w:val="21"/>
              </w:rPr>
              <w:t>2)负责组织公司各项教育培训工作。</w:t>
            </w:r>
          </w:p>
          <w:p>
            <w:pPr>
              <w:spacing w:line="400" w:lineRule="exact"/>
              <w:ind w:left="1279" w:leftChars="136" w:hanging="993" w:hangingChars="473"/>
              <w:rPr>
                <w:rFonts w:hint="eastAsia" w:ascii="宋体" w:hAnsi="宋体"/>
                <w:sz w:val="21"/>
                <w:szCs w:val="21"/>
              </w:rPr>
            </w:pPr>
            <w:r>
              <w:rPr>
                <w:rFonts w:hint="eastAsia" w:ascii="宋体" w:hAnsi="宋体"/>
                <w:sz w:val="21"/>
                <w:szCs w:val="21"/>
              </w:rPr>
              <w:t>3)负责员工档案管理。</w:t>
            </w:r>
          </w:p>
          <w:p>
            <w:pPr>
              <w:spacing w:line="400" w:lineRule="exact"/>
              <w:ind w:left="1279" w:leftChars="136" w:hanging="993" w:hangingChars="473"/>
              <w:rPr>
                <w:rFonts w:hint="eastAsia" w:ascii="宋体" w:hAnsi="宋体"/>
                <w:sz w:val="21"/>
                <w:szCs w:val="21"/>
              </w:rPr>
            </w:pPr>
            <w:r>
              <w:rPr>
                <w:rFonts w:hint="eastAsia" w:ascii="宋体" w:hAnsi="宋体"/>
                <w:sz w:val="21"/>
                <w:szCs w:val="21"/>
              </w:rPr>
              <w:t>4)负责企业安全和环境卫生管理。</w:t>
            </w:r>
          </w:p>
          <w:p>
            <w:pPr>
              <w:spacing w:line="400" w:lineRule="exact"/>
              <w:ind w:left="299" w:leftChars="142" w:hanging="1"/>
              <w:rPr>
                <w:rFonts w:hint="eastAsia" w:ascii="宋体" w:hAnsi="宋体"/>
                <w:sz w:val="21"/>
                <w:szCs w:val="21"/>
              </w:rPr>
            </w:pPr>
            <w:r>
              <w:rPr>
                <w:rFonts w:hint="eastAsia" w:ascii="宋体" w:hAnsi="宋体"/>
                <w:sz w:val="21"/>
                <w:szCs w:val="21"/>
              </w:rPr>
              <w:t>5)负责职业健康安全法律法规的收集、整理与评价。</w:t>
            </w:r>
          </w:p>
          <w:p>
            <w:pPr>
              <w:spacing w:line="400" w:lineRule="exact"/>
              <w:ind w:left="299" w:leftChars="142" w:hanging="1"/>
              <w:rPr>
                <w:rFonts w:hint="eastAsia" w:ascii="宋体" w:hAnsi="宋体"/>
                <w:sz w:val="21"/>
                <w:szCs w:val="21"/>
              </w:rPr>
            </w:pPr>
            <w:r>
              <w:rPr>
                <w:rFonts w:hint="eastAsia" w:ascii="宋体" w:hAnsi="宋体"/>
                <w:sz w:val="21"/>
                <w:szCs w:val="21"/>
              </w:rPr>
              <w:t>6)负责组织危险源识别与评价。</w:t>
            </w:r>
          </w:p>
          <w:p>
            <w:pPr>
              <w:spacing w:line="400" w:lineRule="exact"/>
              <w:ind w:left="1279" w:leftChars="136" w:hanging="993" w:hangingChars="473"/>
              <w:rPr>
                <w:rFonts w:hint="eastAsia" w:ascii="宋体" w:hAnsi="宋体"/>
                <w:sz w:val="21"/>
                <w:szCs w:val="21"/>
              </w:rPr>
            </w:pPr>
            <w:r>
              <w:rPr>
                <w:rFonts w:hint="eastAsia" w:ascii="宋体" w:hAnsi="宋体"/>
                <w:sz w:val="21"/>
                <w:szCs w:val="21"/>
              </w:rPr>
              <w:t>7</w:t>
            </w:r>
            <w:r>
              <w:rPr>
                <w:rFonts w:hint="eastAsia" w:ascii="宋体" w:hAnsi="宋体"/>
                <w:sz w:val="21"/>
                <w:szCs w:val="21"/>
                <w:lang w:val="en-US" w:eastAsia="zh-CN"/>
              </w:rPr>
              <w:t>)</w:t>
            </w:r>
            <w:r>
              <w:rPr>
                <w:rFonts w:hint="eastAsia" w:ascii="宋体" w:hAnsi="宋体"/>
                <w:sz w:val="21"/>
                <w:szCs w:val="21"/>
              </w:rPr>
              <w:t>负责重大危险源管理方案的制定与验证。</w:t>
            </w:r>
          </w:p>
          <w:p>
            <w:pPr>
              <w:spacing w:line="400" w:lineRule="exact"/>
              <w:ind w:left="1279" w:leftChars="136" w:hanging="993" w:hangingChars="473"/>
              <w:rPr>
                <w:rFonts w:hint="eastAsia" w:ascii="宋体" w:hAnsi="宋体" w:eastAsia="宋体" w:cs="Times New Roman"/>
                <w:sz w:val="21"/>
                <w:szCs w:val="21"/>
              </w:rPr>
            </w:pPr>
            <w:r>
              <w:rPr>
                <w:rFonts w:hint="eastAsia" w:ascii="宋体" w:hAnsi="宋体"/>
                <w:sz w:val="21"/>
                <w:szCs w:val="21"/>
              </w:rPr>
              <w:t>8</w:t>
            </w:r>
            <w:r>
              <w:rPr>
                <w:rFonts w:hint="eastAsia" w:ascii="宋体" w:hAnsi="宋体"/>
                <w:sz w:val="21"/>
                <w:szCs w:val="21"/>
                <w:lang w:val="en-US" w:eastAsia="zh-CN"/>
              </w:rPr>
              <w:t>)</w:t>
            </w:r>
            <w:r>
              <w:rPr>
                <w:rFonts w:hint="eastAsia" w:ascii="宋体" w:hAnsi="宋体"/>
                <w:sz w:val="21"/>
                <w:szCs w:val="21"/>
              </w:rPr>
              <w:t>负</w:t>
            </w:r>
            <w:r>
              <w:rPr>
                <w:rFonts w:hint="eastAsia" w:ascii="宋体" w:hAnsi="宋体" w:eastAsia="宋体" w:cs="Times New Roman"/>
                <w:sz w:val="21"/>
                <w:szCs w:val="21"/>
              </w:rPr>
              <w:t>责组织应急演练预案编写、演习、评价。</w:t>
            </w:r>
          </w:p>
          <w:p>
            <w:pPr>
              <w:spacing w:line="400" w:lineRule="exact"/>
              <w:ind w:left="19" w:leftChars="9" w:firstLine="266" w:firstLineChars="127"/>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9)</w:t>
            </w:r>
            <w:r>
              <w:rPr>
                <w:rFonts w:hint="eastAsia" w:ascii="宋体" w:hAnsi="宋体" w:eastAsia="宋体" w:cs="Times New Roman"/>
                <w:sz w:val="21"/>
                <w:szCs w:val="21"/>
              </w:rPr>
              <w:t>负责顾客要求的识别，组织标书和合同的评审，负责与顾客的沟通和联络</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并组织进行顾客满意度调查</w:t>
            </w:r>
            <w:r>
              <w:rPr>
                <w:rFonts w:hint="eastAsia" w:ascii="宋体" w:hAnsi="宋体" w:eastAsia="宋体" w:cs="Times New Roman"/>
                <w:sz w:val="21"/>
                <w:szCs w:val="21"/>
              </w:rPr>
              <w:t>。</w:t>
            </w:r>
          </w:p>
          <w:p>
            <w:pPr>
              <w:spacing w:line="400" w:lineRule="exact"/>
              <w:ind w:left="1279" w:leftChars="136" w:hanging="993" w:hangingChars="473"/>
              <w:rPr>
                <w:rFonts w:hint="eastAsia" w:ascii="宋体" w:hAnsi="宋体" w:eastAsia="宋体" w:cs="Times New Roman"/>
                <w:sz w:val="21"/>
                <w:szCs w:val="21"/>
              </w:rPr>
            </w:pPr>
            <w:r>
              <w:rPr>
                <w:rFonts w:hint="eastAsia" w:ascii="宋体" w:hAnsi="宋体" w:eastAsia="宋体" w:cs="Times New Roman"/>
                <w:sz w:val="21"/>
                <w:szCs w:val="21"/>
                <w:lang w:val="en-US" w:eastAsia="zh-CN"/>
              </w:rPr>
              <w:t>10)</w:t>
            </w:r>
            <w:r>
              <w:rPr>
                <w:rFonts w:hint="eastAsia" w:ascii="宋体" w:hAnsi="宋体" w:eastAsia="宋体" w:cs="Times New Roman"/>
                <w:sz w:val="21"/>
                <w:szCs w:val="21"/>
              </w:rPr>
              <w:t>负责合格供方的评价，产品采购。</w:t>
            </w:r>
          </w:p>
          <w:p>
            <w:pPr>
              <w:spacing w:line="400" w:lineRule="exact"/>
              <w:ind w:left="1279" w:leftChars="136" w:hanging="993" w:hangingChars="473"/>
              <w:rPr>
                <w:rFonts w:hint="eastAsia" w:ascii="宋体" w:hAnsi="宋体" w:eastAsia="宋体" w:cs="Times New Roman"/>
                <w:sz w:val="21"/>
                <w:szCs w:val="21"/>
              </w:rPr>
            </w:pPr>
            <w:r>
              <w:rPr>
                <w:rFonts w:hint="eastAsia" w:ascii="宋体" w:hAnsi="宋体" w:eastAsia="宋体" w:cs="Times New Roman"/>
                <w:sz w:val="21"/>
                <w:szCs w:val="21"/>
              </w:rPr>
              <w:t>……</w:t>
            </w:r>
          </w:p>
          <w:p>
            <w:pPr>
              <w:spacing w:line="400" w:lineRule="exact"/>
              <w:ind w:firstLine="315" w:firstLineChars="150"/>
              <w:rPr>
                <w:rFonts w:hint="eastAsia" w:ascii="宋体" w:hAnsi="宋体"/>
                <w:sz w:val="21"/>
                <w:szCs w:val="21"/>
              </w:rPr>
            </w:pPr>
            <w:r>
              <w:rPr>
                <w:rFonts w:hint="eastAsia" w:ascii="宋体" w:hAnsi="宋体"/>
                <w:sz w:val="21"/>
                <w:szCs w:val="21"/>
              </w:rPr>
              <w:t>部门职责清晰、明确。</w:t>
            </w:r>
          </w:p>
          <w:p>
            <w:pPr>
              <w:rPr>
                <w:rFonts w:hint="eastAsia" w:ascii="宋体" w:hAnsi="宋体" w:eastAsia="宋体" w:cs="宋体"/>
                <w:b/>
                <w:kern w:val="2"/>
                <w:sz w:val="21"/>
                <w:szCs w:val="21"/>
                <w:lang w:val="en-US" w:eastAsia="zh-CN" w:bidi="ar-SA"/>
              </w:rPr>
            </w:pPr>
            <w:r>
              <w:rPr>
                <w:rFonts w:hint="eastAsia" w:ascii="宋体" w:hAnsi="宋体"/>
                <w:sz w:val="21"/>
                <w:szCs w:val="21"/>
                <w:lang w:eastAsia="zh-CN"/>
              </w:rPr>
              <w:t>行政人事部</w:t>
            </w:r>
            <w:r>
              <w:rPr>
                <w:rFonts w:hint="eastAsia" w:ascii="宋体" w:hAnsi="宋体"/>
                <w:sz w:val="21"/>
                <w:szCs w:val="21"/>
              </w:rPr>
              <w:t>负责人能基本阐述本部门的主要职责。</w:t>
            </w:r>
          </w:p>
        </w:tc>
        <w:tc>
          <w:tcPr>
            <w:tcW w:w="1585"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center"/>
          </w:tcPr>
          <w:p>
            <w:r>
              <w:rPr>
                <w:rFonts w:hint="eastAsia" w:ascii="宋体" w:hAnsi="宋体" w:cs="新宋体"/>
                <w:szCs w:val="21"/>
              </w:rPr>
              <w:t>环境因素</w:t>
            </w:r>
          </w:p>
        </w:tc>
        <w:tc>
          <w:tcPr>
            <w:tcW w:w="960" w:type="dxa"/>
            <w:noWrap w:val="0"/>
            <w:vAlign w:val="center"/>
          </w:tcPr>
          <w:p>
            <w:pPr>
              <w:rPr>
                <w:rFonts w:hint="default"/>
                <w:lang w:val="en-US" w:eastAsia="zh-CN"/>
              </w:rPr>
            </w:pPr>
            <w:r>
              <w:rPr>
                <w:rFonts w:hint="eastAsia"/>
                <w:lang w:val="en-US" w:eastAsia="zh-CN"/>
              </w:rPr>
              <w:t>E6.1.2</w:t>
            </w:r>
          </w:p>
        </w:tc>
        <w:tc>
          <w:tcPr>
            <w:tcW w:w="10004" w:type="dxa"/>
            <w:noWrap w:val="0"/>
            <w:vAlign w:val="top"/>
          </w:tcPr>
          <w:p>
            <w:pPr>
              <w:spacing w:line="400" w:lineRule="exact"/>
              <w:jc w:val="left"/>
              <w:rPr>
                <w:rFonts w:hint="eastAsia" w:ascii="宋体" w:hAnsi="宋体" w:cs="宋体"/>
                <w:sz w:val="21"/>
                <w:szCs w:val="21"/>
              </w:rPr>
            </w:pPr>
            <w:r>
              <w:rPr>
                <w:rFonts w:hint="eastAsia" w:ascii="宋体" w:hAnsi="宋体" w:cs="宋体"/>
                <w:sz w:val="21"/>
                <w:szCs w:val="21"/>
                <w:lang w:bidi="ar"/>
              </w:rPr>
              <w:t>查见：《环境因素识别与评价控制程序》，上述文件对识别和评价方法、程序、职责、记录作了规定。</w:t>
            </w:r>
          </w:p>
          <w:p>
            <w:pPr>
              <w:spacing w:line="400" w:lineRule="exact"/>
              <w:jc w:val="left"/>
              <w:rPr>
                <w:rFonts w:hint="eastAsia" w:ascii="宋体" w:hAnsi="宋体" w:cs="宋体"/>
                <w:sz w:val="21"/>
                <w:szCs w:val="21"/>
              </w:rPr>
            </w:pPr>
            <w:r>
              <w:rPr>
                <w:rFonts w:hint="eastAsia" w:ascii="宋体" w:hAnsi="宋体" w:cs="宋体"/>
                <w:sz w:val="21"/>
                <w:szCs w:val="21"/>
                <w:lang w:eastAsia="zh-CN" w:bidi="ar"/>
              </w:rPr>
              <w:t>行政人事部</w:t>
            </w:r>
            <w:r>
              <w:rPr>
                <w:rFonts w:hint="eastAsia" w:ascii="宋体" w:hAnsi="宋体" w:cs="宋体"/>
                <w:sz w:val="21"/>
                <w:szCs w:val="21"/>
                <w:lang w:bidi="ar"/>
              </w:rPr>
              <w:t>20</w:t>
            </w:r>
            <w:r>
              <w:rPr>
                <w:rFonts w:hint="eastAsia" w:ascii="宋体" w:hAnsi="宋体" w:cs="宋体"/>
                <w:sz w:val="21"/>
                <w:szCs w:val="21"/>
                <w:lang w:val="en-US" w:eastAsia="zh-CN" w:bidi="ar"/>
              </w:rPr>
              <w:t>21</w:t>
            </w:r>
            <w:r>
              <w:rPr>
                <w:rFonts w:hint="eastAsia" w:ascii="宋体" w:hAnsi="宋体" w:cs="宋体"/>
                <w:sz w:val="21"/>
                <w:szCs w:val="21"/>
                <w:lang w:bidi="ar"/>
              </w:rPr>
              <w:t>年1月10日组织各个部门开展了环境因素的识别工作。</w:t>
            </w:r>
          </w:p>
          <w:p>
            <w:pPr>
              <w:spacing w:line="400" w:lineRule="exact"/>
              <w:jc w:val="left"/>
              <w:rPr>
                <w:rFonts w:hint="eastAsia" w:ascii="宋体" w:hAnsi="宋体" w:cs="宋体"/>
                <w:sz w:val="21"/>
                <w:szCs w:val="21"/>
              </w:rPr>
            </w:pPr>
            <w:r>
              <w:rPr>
                <w:rFonts w:hint="eastAsia" w:ascii="宋体" w:hAnsi="宋体" w:cs="宋体"/>
                <w:sz w:val="21"/>
                <w:szCs w:val="21"/>
                <w:lang w:bidi="ar"/>
              </w:rPr>
              <w:t>查见：《环境因素清单》和《重要环境因素清单》，按照部门和经营过程进行识别并评价出公司重要环境因素有潜在火灾、固废2项，识别清楚、准确，评价合理。</w:t>
            </w:r>
          </w:p>
          <w:p>
            <w:pPr>
              <w:tabs>
                <w:tab w:val="center" w:pos="3169"/>
              </w:tabs>
              <w:spacing w:line="400" w:lineRule="exact"/>
              <w:jc w:val="left"/>
              <w:rPr>
                <w:rFonts w:hint="eastAsia" w:ascii="宋体" w:hAnsi="宋体" w:cs="宋体"/>
                <w:sz w:val="21"/>
                <w:szCs w:val="21"/>
              </w:rPr>
            </w:pPr>
            <w:r>
              <w:rPr>
                <w:rFonts w:hint="eastAsia" w:ascii="宋体" w:hAnsi="宋体" w:cs="宋体"/>
                <w:sz w:val="21"/>
                <w:szCs w:val="21"/>
                <w:lang w:bidi="ar"/>
              </w:rPr>
              <w:t>查：公司《环境因素清单》</w:t>
            </w:r>
          </w:p>
          <w:p>
            <w:pPr>
              <w:spacing w:line="400" w:lineRule="exact"/>
              <w:jc w:val="left"/>
              <w:rPr>
                <w:rFonts w:hint="eastAsia" w:ascii="宋体" w:hAnsi="宋体" w:cs="宋体"/>
                <w:sz w:val="21"/>
                <w:szCs w:val="21"/>
              </w:rPr>
            </w:pPr>
            <w:r>
              <w:rPr>
                <w:rFonts w:hint="eastAsia" w:ascii="宋体" w:hAnsi="宋体" w:cs="宋体"/>
                <w:sz w:val="21"/>
                <w:szCs w:val="21"/>
                <w:lang w:bidi="ar"/>
              </w:rPr>
              <w:t>a.废旧灯管、墨盒等办公用品和清洁固废排放等；</w:t>
            </w:r>
          </w:p>
          <w:p>
            <w:pPr>
              <w:spacing w:line="400" w:lineRule="exact"/>
              <w:jc w:val="left"/>
              <w:rPr>
                <w:rFonts w:hint="eastAsia" w:ascii="宋体" w:hAnsi="宋体" w:cs="宋体"/>
                <w:sz w:val="21"/>
                <w:szCs w:val="21"/>
              </w:rPr>
            </w:pPr>
            <w:r>
              <w:rPr>
                <w:rFonts w:hint="eastAsia" w:ascii="宋体" w:hAnsi="宋体" w:cs="宋体"/>
                <w:sz w:val="21"/>
                <w:szCs w:val="21"/>
                <w:lang w:bidi="ar"/>
              </w:rPr>
              <w:t>b.清洁噪声排放；</w:t>
            </w:r>
          </w:p>
          <w:p>
            <w:pPr>
              <w:spacing w:line="400" w:lineRule="exact"/>
              <w:jc w:val="left"/>
              <w:rPr>
                <w:rFonts w:hint="eastAsia" w:ascii="宋体" w:hAnsi="宋体" w:cs="宋体"/>
                <w:sz w:val="21"/>
                <w:szCs w:val="21"/>
              </w:rPr>
            </w:pPr>
            <w:r>
              <w:rPr>
                <w:rFonts w:hint="eastAsia" w:ascii="宋体" w:hAnsi="宋体" w:cs="宋体"/>
                <w:sz w:val="21"/>
                <w:szCs w:val="21"/>
                <w:lang w:bidi="ar"/>
              </w:rPr>
              <w:t xml:space="preserve">c.清洁用品使用造成水污染； </w:t>
            </w:r>
          </w:p>
          <w:p>
            <w:pPr>
              <w:spacing w:line="400" w:lineRule="exact"/>
              <w:jc w:val="left"/>
              <w:rPr>
                <w:rFonts w:hint="eastAsia" w:ascii="宋体" w:hAnsi="宋体" w:cs="宋体"/>
                <w:sz w:val="21"/>
                <w:szCs w:val="21"/>
              </w:rPr>
            </w:pPr>
            <w:r>
              <w:rPr>
                <w:rFonts w:hint="eastAsia" w:ascii="宋体" w:hAnsi="宋体" w:cs="宋体"/>
                <w:sz w:val="21"/>
                <w:szCs w:val="21"/>
                <w:lang w:bidi="ar"/>
              </w:rPr>
              <w:t>d.潜在火灾；</w:t>
            </w:r>
          </w:p>
          <w:p>
            <w:pPr>
              <w:spacing w:line="400" w:lineRule="exact"/>
              <w:jc w:val="left"/>
              <w:rPr>
                <w:rFonts w:hint="eastAsia" w:ascii="宋体" w:hAnsi="宋体" w:eastAsia="宋体" w:cs="宋体"/>
                <w:sz w:val="21"/>
                <w:szCs w:val="21"/>
                <w:lang w:bidi="ar"/>
              </w:rPr>
            </w:pPr>
            <w:r>
              <w:rPr>
                <w:rFonts w:hint="eastAsia" w:ascii="宋体" w:hAnsi="宋体" w:cs="宋体"/>
                <w:sz w:val="21"/>
                <w:szCs w:val="21"/>
                <w:lang w:bidi="ar"/>
              </w:rPr>
              <w:t>共计识别近35项。识</w:t>
            </w:r>
            <w:r>
              <w:rPr>
                <w:rFonts w:hint="eastAsia" w:ascii="宋体" w:hAnsi="宋体" w:eastAsia="宋体" w:cs="宋体"/>
                <w:sz w:val="21"/>
                <w:szCs w:val="21"/>
                <w:lang w:bidi="ar"/>
              </w:rPr>
              <w:t>别基本清楚、全面。</w:t>
            </w:r>
          </w:p>
          <w:p>
            <w:pPr>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查：公司的重要环境因素清单，2项：</w:t>
            </w:r>
          </w:p>
          <w:p>
            <w:pPr>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固体废弃物排放、潜在火灾</w:t>
            </w:r>
          </w:p>
          <w:p>
            <w:pPr>
              <w:spacing w:line="400" w:lineRule="exact"/>
              <w:jc w:val="left"/>
              <w:rPr>
                <w:rFonts w:hint="eastAsia" w:ascii="宋体" w:hAnsi="宋体" w:eastAsia="宋体" w:cs="宋体"/>
                <w:sz w:val="21"/>
                <w:szCs w:val="21"/>
                <w:lang w:bidi="ar"/>
              </w:rPr>
            </w:pPr>
          </w:p>
          <w:p>
            <w:pPr>
              <w:tabs>
                <w:tab w:val="center" w:pos="3169"/>
              </w:tabs>
              <w:spacing w:line="400" w:lineRule="exact"/>
              <w:jc w:val="left"/>
              <w:rPr>
                <w:rFonts w:hint="eastAsia" w:ascii="宋体" w:hAnsi="宋体" w:cs="宋体"/>
                <w:sz w:val="21"/>
                <w:szCs w:val="21"/>
              </w:rPr>
            </w:pPr>
            <w:r>
              <w:rPr>
                <w:rFonts w:hint="eastAsia" w:ascii="宋体" w:hAnsi="宋体" w:cs="宋体"/>
                <w:sz w:val="21"/>
                <w:szCs w:val="21"/>
                <w:lang w:bidi="ar"/>
              </w:rPr>
              <w:t>查：</w:t>
            </w:r>
            <w:r>
              <w:rPr>
                <w:rFonts w:hint="eastAsia" w:ascii="宋体" w:hAnsi="宋体" w:cs="宋体"/>
                <w:sz w:val="21"/>
                <w:szCs w:val="21"/>
                <w:lang w:eastAsia="zh-CN" w:bidi="ar"/>
              </w:rPr>
              <w:t>行政人事部</w:t>
            </w:r>
            <w:r>
              <w:rPr>
                <w:rFonts w:hint="eastAsia" w:ascii="宋体" w:hAnsi="宋体" w:cs="宋体"/>
                <w:sz w:val="21"/>
                <w:szCs w:val="21"/>
                <w:lang w:bidi="ar"/>
              </w:rPr>
              <w:t>《环境因素评价表》</w:t>
            </w:r>
          </w:p>
          <w:p>
            <w:pPr>
              <w:spacing w:line="400" w:lineRule="exact"/>
              <w:jc w:val="left"/>
              <w:rPr>
                <w:rFonts w:hint="eastAsia" w:ascii="宋体" w:hAnsi="宋体" w:cs="宋体"/>
                <w:sz w:val="21"/>
                <w:szCs w:val="21"/>
              </w:rPr>
            </w:pPr>
            <w:r>
              <w:rPr>
                <w:rFonts w:hint="eastAsia" w:ascii="宋体" w:hAnsi="宋体" w:cs="宋体"/>
                <w:sz w:val="21"/>
                <w:szCs w:val="21"/>
                <w:lang w:bidi="ar"/>
              </w:rPr>
              <w:t>a.废弃纸杯、日光灯管、墨盒等办公用品固废排放等；</w:t>
            </w:r>
          </w:p>
          <w:p>
            <w:pPr>
              <w:spacing w:line="400" w:lineRule="exact"/>
              <w:jc w:val="left"/>
              <w:rPr>
                <w:rFonts w:hint="eastAsia" w:ascii="宋体" w:hAnsi="宋体" w:cs="宋体"/>
                <w:sz w:val="21"/>
                <w:szCs w:val="21"/>
              </w:rPr>
            </w:pPr>
            <w:r>
              <w:rPr>
                <w:rFonts w:hint="eastAsia" w:ascii="宋体" w:hAnsi="宋体" w:cs="宋体"/>
                <w:sz w:val="21"/>
                <w:szCs w:val="21"/>
                <w:lang w:bidi="ar"/>
              </w:rPr>
              <w:t>b.水、电、纸张等资源和能源消耗等；</w:t>
            </w:r>
          </w:p>
          <w:p>
            <w:pPr>
              <w:spacing w:line="400" w:lineRule="exact"/>
              <w:jc w:val="left"/>
              <w:rPr>
                <w:rFonts w:hint="eastAsia" w:ascii="宋体" w:hAnsi="宋体" w:cs="宋体"/>
                <w:sz w:val="21"/>
                <w:szCs w:val="21"/>
              </w:rPr>
            </w:pPr>
            <w:r>
              <w:rPr>
                <w:rFonts w:hint="eastAsia" w:ascii="宋体" w:hAnsi="宋体" w:cs="宋体"/>
                <w:sz w:val="21"/>
                <w:szCs w:val="21"/>
                <w:lang w:bidi="ar"/>
              </w:rPr>
              <w:t xml:space="preserve">c.生活垃圾的排放； </w:t>
            </w:r>
          </w:p>
          <w:p>
            <w:pPr>
              <w:spacing w:line="400" w:lineRule="exact"/>
              <w:jc w:val="left"/>
              <w:rPr>
                <w:rFonts w:hint="eastAsia" w:ascii="宋体" w:hAnsi="宋体" w:cs="宋体"/>
                <w:sz w:val="21"/>
                <w:szCs w:val="21"/>
              </w:rPr>
            </w:pPr>
            <w:r>
              <w:rPr>
                <w:rFonts w:hint="eastAsia" w:ascii="宋体" w:hAnsi="宋体" w:cs="宋体"/>
                <w:sz w:val="21"/>
                <w:szCs w:val="21"/>
                <w:lang w:bidi="ar"/>
              </w:rPr>
              <w:t>d.电气短路和违规用电用火造成的火灾</w:t>
            </w:r>
          </w:p>
          <w:p>
            <w:pPr>
              <w:spacing w:line="400" w:lineRule="exact"/>
              <w:jc w:val="left"/>
              <w:rPr>
                <w:rFonts w:hint="eastAsia" w:ascii="宋体" w:hAnsi="宋体" w:cs="宋体"/>
                <w:sz w:val="21"/>
                <w:szCs w:val="21"/>
              </w:rPr>
            </w:pPr>
            <w:r>
              <w:rPr>
                <w:rFonts w:hint="eastAsia" w:ascii="宋体" w:hAnsi="宋体" w:cs="宋体"/>
                <w:sz w:val="21"/>
                <w:szCs w:val="21"/>
                <w:lang w:bidi="ar"/>
              </w:rPr>
              <w:t>e．生活污水排放等；</w:t>
            </w:r>
          </w:p>
          <w:p>
            <w:pPr>
              <w:widowControl/>
              <w:jc w:val="left"/>
              <w:rPr>
                <w:rFonts w:hint="eastAsia" w:ascii="宋体" w:hAnsi="宋体" w:eastAsia="宋体" w:cs="Times New Roman"/>
                <w:kern w:val="2"/>
                <w:sz w:val="21"/>
                <w:szCs w:val="21"/>
                <w:lang w:val="en-US" w:eastAsia="zh-CN" w:bidi="ar-SA"/>
              </w:rPr>
            </w:pPr>
            <w:r>
              <w:rPr>
                <w:rFonts w:hint="eastAsia" w:ascii="宋体" w:hAnsi="宋体"/>
                <w:sz w:val="21"/>
                <w:szCs w:val="21"/>
                <w:lang w:bidi="ar"/>
              </w:rPr>
              <w:t>共计识别15项。识别基本清楚、全面。</w:t>
            </w:r>
          </w:p>
        </w:tc>
        <w:tc>
          <w:tcPr>
            <w:tcW w:w="1585"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center"/>
          </w:tcPr>
          <w:p>
            <w:r>
              <w:rPr>
                <w:rFonts w:hint="eastAsia" w:ascii="宋体" w:hAnsi="宋体" w:cs="新宋体"/>
                <w:szCs w:val="21"/>
              </w:rPr>
              <w:t>危险源识别、评价与控制措施</w:t>
            </w:r>
          </w:p>
        </w:tc>
        <w:tc>
          <w:tcPr>
            <w:tcW w:w="960" w:type="dxa"/>
            <w:noWrap w:val="0"/>
            <w:vAlign w:val="center"/>
          </w:tcPr>
          <w:p>
            <w:pPr>
              <w:rPr>
                <w:rFonts w:hint="default"/>
                <w:lang w:val="en-US" w:eastAsia="zh-CN"/>
              </w:rPr>
            </w:pPr>
            <w:r>
              <w:rPr>
                <w:rFonts w:hint="eastAsia"/>
                <w:lang w:val="en-US" w:eastAsia="zh-CN"/>
              </w:rPr>
              <w:t>S6.1.2</w:t>
            </w:r>
          </w:p>
        </w:tc>
        <w:tc>
          <w:tcPr>
            <w:tcW w:w="10004" w:type="dxa"/>
            <w:noWrap w:val="0"/>
            <w:vAlign w:val="top"/>
          </w:tcPr>
          <w:p>
            <w:pPr>
              <w:spacing w:line="400" w:lineRule="exact"/>
              <w:jc w:val="left"/>
              <w:rPr>
                <w:rFonts w:ascii="宋体" w:hAnsi="宋体" w:cs="宋体"/>
                <w:szCs w:val="21"/>
              </w:rPr>
            </w:pPr>
            <w:r>
              <w:rPr>
                <w:rFonts w:hint="eastAsia" w:ascii="宋体" w:hAnsi="宋体" w:cs="宋体"/>
                <w:szCs w:val="21"/>
              </w:rPr>
              <w:t>查见：《危险源辨识、风险评价和风险控制程序》</w:t>
            </w:r>
          </w:p>
          <w:p>
            <w:pPr>
              <w:spacing w:line="400" w:lineRule="exact"/>
              <w:jc w:val="left"/>
              <w:rPr>
                <w:rFonts w:ascii="宋体" w:hAnsi="宋体" w:cs="宋体"/>
                <w:szCs w:val="21"/>
              </w:rPr>
            </w:pPr>
            <w:r>
              <w:rPr>
                <w:rFonts w:hint="eastAsia" w:ascii="宋体" w:hAnsi="宋体" w:cs="宋体"/>
                <w:szCs w:val="21"/>
              </w:rPr>
              <w:t>上述文件对识别和评价方法、程序、职责、记录作了规定。</w:t>
            </w:r>
          </w:p>
          <w:p>
            <w:pPr>
              <w:spacing w:line="400" w:lineRule="exact"/>
              <w:jc w:val="left"/>
              <w:rPr>
                <w:rFonts w:ascii="宋体" w:hAnsi="宋体" w:cs="宋体"/>
                <w:szCs w:val="21"/>
              </w:rPr>
            </w:pPr>
            <w:r>
              <w:rPr>
                <w:rFonts w:hint="eastAsia" w:ascii="宋体" w:hAnsi="宋体" w:cs="宋体"/>
                <w:szCs w:val="21"/>
              </w:rPr>
              <w:t>查见：《危险源辨别及风险评价表》，危险源过打分和小组评议共评价出公司不可接受风险：</w:t>
            </w:r>
            <w:r>
              <w:rPr>
                <w:rFonts w:hint="eastAsia" w:ascii="宋体" w:hAnsi="宋体" w:cs="宋体"/>
                <w:szCs w:val="21"/>
                <w:lang w:val="en-US" w:eastAsia="zh-CN"/>
              </w:rPr>
              <w:t>2</w:t>
            </w:r>
            <w:r>
              <w:rPr>
                <w:rFonts w:hint="eastAsia" w:ascii="宋体" w:hAnsi="宋体" w:cs="宋体"/>
                <w:szCs w:val="21"/>
              </w:rPr>
              <w:t>项，分别是：1</w:t>
            </w:r>
            <w:r>
              <w:rPr>
                <w:szCs w:val="21"/>
              </w:rPr>
              <w:t>)</w:t>
            </w:r>
            <w:r>
              <w:rPr>
                <w:rFonts w:hint="eastAsia"/>
                <w:szCs w:val="21"/>
              </w:rPr>
              <w:t>火灾</w:t>
            </w:r>
            <w:r>
              <w:rPr>
                <w:rFonts w:hint="eastAsia" w:ascii="宋体" w:hAnsi="宋体" w:cs="宋体"/>
                <w:szCs w:val="21"/>
              </w:rPr>
              <w:t>；2）触电</w:t>
            </w:r>
            <w:r>
              <w:rPr>
                <w:rFonts w:hint="eastAsia"/>
                <w:szCs w:val="21"/>
              </w:rPr>
              <w:t>。</w:t>
            </w:r>
            <w:r>
              <w:rPr>
                <w:rFonts w:hint="eastAsia" w:ascii="宋体" w:hAnsi="宋体" w:cs="宋体"/>
                <w:szCs w:val="21"/>
              </w:rPr>
              <w:t>辨识清楚、准确，评价充分合理。</w:t>
            </w:r>
          </w:p>
          <w:p>
            <w:pPr>
              <w:spacing w:line="400" w:lineRule="exact"/>
              <w:jc w:val="left"/>
              <w:rPr>
                <w:rFonts w:ascii="宋体" w:hAnsi="宋体" w:cs="宋体"/>
                <w:szCs w:val="21"/>
              </w:rPr>
            </w:pPr>
            <w:r>
              <w:rPr>
                <w:rFonts w:hint="eastAsia" w:ascii="宋体" w:hAnsi="宋体" w:cs="宋体"/>
                <w:szCs w:val="21"/>
              </w:rPr>
              <w:t>抽查见触电控制措施的策划：</w:t>
            </w:r>
          </w:p>
          <w:p>
            <w:pPr>
              <w:spacing w:line="400" w:lineRule="exact"/>
              <w:rPr>
                <w:rFonts w:ascii="宋体" w:hAnsi="宋体" w:cs="宋体"/>
                <w:szCs w:val="21"/>
              </w:rPr>
            </w:pPr>
            <w:r>
              <w:rPr>
                <w:rFonts w:hint="eastAsia" w:ascii="宋体" w:hAnsi="宋体" w:cs="宋体"/>
                <w:szCs w:val="21"/>
              </w:rPr>
              <w:t>1）消除隐患；</w:t>
            </w:r>
          </w:p>
          <w:p>
            <w:pPr>
              <w:spacing w:line="400" w:lineRule="exact"/>
              <w:rPr>
                <w:rFonts w:ascii="宋体" w:hAnsi="宋体" w:cs="宋体"/>
                <w:szCs w:val="21"/>
              </w:rPr>
            </w:pPr>
            <w:r>
              <w:rPr>
                <w:rFonts w:hint="eastAsia" w:ascii="宋体" w:hAnsi="宋体" w:cs="宋体"/>
                <w:szCs w:val="21"/>
              </w:rPr>
              <w:t>2）设备、线路定期检查、维护；</w:t>
            </w:r>
          </w:p>
          <w:p>
            <w:pPr>
              <w:spacing w:line="400" w:lineRule="exact"/>
              <w:rPr>
                <w:rFonts w:ascii="宋体" w:hAnsi="宋体" w:cs="宋体"/>
                <w:szCs w:val="21"/>
              </w:rPr>
            </w:pPr>
            <w:r>
              <w:rPr>
                <w:rFonts w:hint="eastAsia" w:ascii="宋体" w:hAnsi="宋体" w:cs="宋体"/>
                <w:szCs w:val="21"/>
              </w:rPr>
              <w:t>3）标志、警告和（或）管理控制措施；</w:t>
            </w:r>
          </w:p>
          <w:p>
            <w:pPr>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Cs w:val="21"/>
                <w:lang w:eastAsia="zh-CN"/>
              </w:rPr>
              <w:t>行政人事部</w:t>
            </w:r>
            <w:r>
              <w:rPr>
                <w:rFonts w:hint="eastAsia" w:ascii="宋体" w:hAnsi="宋体" w:cs="宋体"/>
                <w:szCs w:val="21"/>
              </w:rPr>
              <w:t>及办公区域《危险辨识及风险评价表》</w:t>
            </w:r>
          </w:p>
          <w:p>
            <w:pPr>
              <w:spacing w:line="400" w:lineRule="exact"/>
              <w:jc w:val="left"/>
              <w:rPr>
                <w:rFonts w:ascii="宋体" w:hAnsi="宋体" w:cs="宋体"/>
                <w:szCs w:val="21"/>
              </w:rPr>
            </w:pPr>
            <w:r>
              <w:rPr>
                <w:rFonts w:hint="eastAsia" w:ascii="宋体" w:hAnsi="宋体" w:cs="宋体"/>
                <w:szCs w:val="21"/>
                <w:lang w:eastAsia="zh-CN"/>
              </w:rPr>
              <w:t>202</w:t>
            </w:r>
            <w:r>
              <w:rPr>
                <w:rFonts w:hint="eastAsia" w:ascii="宋体" w:hAnsi="宋体" w:cs="宋体"/>
                <w:szCs w:val="21"/>
                <w:lang w:val="en-US" w:eastAsia="zh-CN"/>
              </w:rPr>
              <w:t>1</w:t>
            </w:r>
            <w:r>
              <w:rPr>
                <w:rFonts w:hint="eastAsia" w:ascii="宋体" w:hAnsi="宋体" w:cs="宋体"/>
                <w:szCs w:val="21"/>
                <w:lang w:eastAsia="zh-CN"/>
              </w:rPr>
              <w:t>年1月</w:t>
            </w:r>
            <w:r>
              <w:rPr>
                <w:rFonts w:hint="eastAsia" w:ascii="宋体" w:hAnsi="宋体" w:cs="宋体"/>
                <w:szCs w:val="21"/>
                <w:lang w:val="en-US" w:eastAsia="zh-CN"/>
              </w:rPr>
              <w:t>10</w:t>
            </w:r>
            <w:r>
              <w:rPr>
                <w:rFonts w:hint="eastAsia" w:ascii="宋体" w:hAnsi="宋体" w:cs="宋体"/>
                <w:szCs w:val="21"/>
                <w:lang w:eastAsia="zh-CN"/>
              </w:rPr>
              <w:t>日</w:t>
            </w:r>
            <w:r>
              <w:rPr>
                <w:rFonts w:hint="eastAsia" w:ascii="宋体" w:hAnsi="宋体" w:cs="宋体"/>
                <w:szCs w:val="21"/>
              </w:rPr>
              <w:t>发布</w:t>
            </w:r>
          </w:p>
          <w:p>
            <w:pPr>
              <w:spacing w:line="400" w:lineRule="exact"/>
              <w:jc w:val="left"/>
              <w:rPr>
                <w:rFonts w:ascii="宋体" w:hAnsi="宋体" w:cs="宋体"/>
                <w:szCs w:val="21"/>
              </w:rPr>
            </w:pPr>
            <w:r>
              <w:rPr>
                <w:rFonts w:hint="eastAsia" w:ascii="宋体" w:hAnsi="宋体" w:cs="宋体"/>
                <w:szCs w:val="21"/>
                <w:lang w:eastAsia="zh-CN"/>
              </w:rPr>
              <w:t>行政人事部</w:t>
            </w:r>
            <w:r>
              <w:rPr>
                <w:rFonts w:hint="eastAsia" w:ascii="宋体" w:hAnsi="宋体" w:cs="宋体"/>
                <w:szCs w:val="21"/>
              </w:rPr>
              <w:t>及办公区域共识别出包括:</w:t>
            </w:r>
          </w:p>
          <w:p>
            <w:pPr>
              <w:spacing w:line="400" w:lineRule="exact"/>
              <w:jc w:val="left"/>
              <w:rPr>
                <w:rFonts w:ascii="宋体" w:hAnsi="宋体" w:cs="宋体"/>
                <w:szCs w:val="21"/>
              </w:rPr>
            </w:pPr>
            <w:r>
              <w:rPr>
                <w:rFonts w:hint="eastAsia" w:ascii="宋体" w:hAnsi="宋体" w:cs="宋体"/>
                <w:szCs w:val="21"/>
              </w:rPr>
              <w:t>办公设备发生故障，漏电导致的触电；线路老化漏电、人员吸烟引发火灾等危险源.</w:t>
            </w:r>
          </w:p>
          <w:p>
            <w:pPr>
              <w:spacing w:line="400" w:lineRule="exact"/>
              <w:jc w:val="left"/>
              <w:rPr>
                <w:rFonts w:ascii="宋体" w:hAnsi="宋体" w:cs="宋体"/>
                <w:szCs w:val="21"/>
              </w:rPr>
            </w:pPr>
            <w:r>
              <w:rPr>
                <w:rFonts w:hint="eastAsia" w:ascii="宋体" w:hAnsi="宋体" w:cs="宋体"/>
                <w:szCs w:val="21"/>
              </w:rPr>
              <w:t>采用的是经验判断法、过程分析法识别。</w:t>
            </w:r>
          </w:p>
          <w:p>
            <w:pPr>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Cs w:val="21"/>
                <w:lang w:eastAsia="zh-CN"/>
              </w:rPr>
              <w:t>行政人事部</w:t>
            </w:r>
            <w:r>
              <w:rPr>
                <w:rFonts w:hint="eastAsia" w:ascii="宋体" w:hAnsi="宋体" w:cs="宋体"/>
                <w:szCs w:val="21"/>
              </w:rPr>
              <w:t>及办公区域打分法确定了2项不可接受风险：1）线路短路、吸烟引发火灾。2）电器、电线漏电触电伤人</w:t>
            </w:r>
          </w:p>
          <w:p>
            <w:pPr>
              <w:spacing w:line="400" w:lineRule="exact"/>
              <w:jc w:val="left"/>
              <w:rPr>
                <w:rFonts w:ascii="宋体" w:hAnsi="宋体" w:cs="宋体"/>
                <w:szCs w:val="21"/>
              </w:rPr>
            </w:pPr>
            <w:r>
              <w:rPr>
                <w:rFonts w:hint="eastAsia" w:ascii="宋体" w:hAnsi="宋体" w:cs="宋体"/>
                <w:szCs w:val="21"/>
              </w:rPr>
              <w:t>危险源辨识基本充分、风险等级评价基本合理。</w:t>
            </w:r>
          </w:p>
          <w:p>
            <w:pPr>
              <w:spacing w:line="400" w:lineRule="exact"/>
              <w:jc w:val="left"/>
              <w:rPr>
                <w:rFonts w:ascii="宋体" w:hAnsi="宋体" w:cs="宋体"/>
                <w:szCs w:val="21"/>
              </w:rPr>
            </w:pPr>
            <w:r>
              <w:rPr>
                <w:rFonts w:hint="eastAsia" w:ascii="宋体" w:hAnsi="宋体" w:cs="宋体"/>
                <w:szCs w:val="21"/>
              </w:rPr>
              <w:t>查见确定的消防管理措施：</w:t>
            </w:r>
          </w:p>
          <w:p>
            <w:pPr>
              <w:spacing w:line="400" w:lineRule="exact"/>
              <w:jc w:val="left"/>
              <w:rPr>
                <w:rFonts w:ascii="宋体" w:hAnsi="宋体" w:cs="宋体"/>
                <w:szCs w:val="21"/>
              </w:rPr>
            </w:pPr>
            <w:r>
              <w:rPr>
                <w:rFonts w:hint="eastAsia" w:ascii="宋体" w:hAnsi="宋体" w:cs="宋体"/>
                <w:szCs w:val="21"/>
              </w:rPr>
              <w:t>组织员工安全教育、消防知识学习；</w:t>
            </w:r>
          </w:p>
          <w:p>
            <w:pPr>
              <w:spacing w:line="400" w:lineRule="exact"/>
              <w:jc w:val="left"/>
              <w:rPr>
                <w:rFonts w:ascii="宋体" w:hAnsi="宋体" w:cs="宋体"/>
                <w:szCs w:val="21"/>
              </w:rPr>
            </w:pPr>
            <w:r>
              <w:rPr>
                <w:rFonts w:hint="eastAsia" w:ascii="宋体" w:hAnsi="宋体" w:cs="宋体"/>
                <w:szCs w:val="21"/>
              </w:rPr>
              <w:t>加强检查考核，不少于三个月进行一次；</w:t>
            </w:r>
          </w:p>
          <w:p>
            <w:pPr>
              <w:spacing w:line="400" w:lineRule="exact"/>
              <w:jc w:val="left"/>
              <w:rPr>
                <w:rFonts w:ascii="宋体" w:hAnsi="宋体" w:cs="宋体"/>
                <w:szCs w:val="21"/>
              </w:rPr>
            </w:pPr>
            <w:r>
              <w:rPr>
                <w:rFonts w:hint="eastAsia" w:ascii="宋体" w:hAnsi="宋体" w:cs="宋体"/>
                <w:szCs w:val="21"/>
              </w:rPr>
              <w:t>制定安全用电使用管理规定；</w:t>
            </w:r>
          </w:p>
          <w:p>
            <w:pPr>
              <w:spacing w:line="400" w:lineRule="exact"/>
              <w:jc w:val="left"/>
              <w:rPr>
                <w:rFonts w:hint="eastAsia" w:ascii="宋体" w:hAnsi="宋体" w:eastAsia="宋体" w:cs="宋体"/>
                <w:kern w:val="2"/>
                <w:sz w:val="21"/>
                <w:szCs w:val="21"/>
                <w:lang w:val="en-US" w:eastAsia="zh-CN" w:bidi="ar-SA"/>
              </w:rPr>
            </w:pPr>
            <w:r>
              <w:rPr>
                <w:rFonts w:hint="eastAsia" w:ascii="宋体" w:hAnsi="宋体" w:cs="宋体"/>
                <w:szCs w:val="21"/>
              </w:rPr>
              <w:t>每年参与公司组织的消防演练</w:t>
            </w:r>
            <w:r>
              <w:rPr>
                <w:rFonts w:hint="eastAsia" w:ascii="宋体" w:hAnsi="宋体" w:cs="宋体"/>
                <w:szCs w:val="21"/>
                <w:lang w:eastAsia="zh-CN"/>
              </w:rPr>
              <w:t>。</w:t>
            </w:r>
          </w:p>
        </w:tc>
        <w:tc>
          <w:tcPr>
            <w:tcW w:w="1585"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left"/>
              <w:rPr>
                <w:rFonts w:ascii="宋体" w:hAnsi="宋体" w:eastAsia="宋体" w:cs="新宋体"/>
                <w:kern w:val="2"/>
                <w:sz w:val="21"/>
                <w:szCs w:val="21"/>
                <w:lang w:val="en-US" w:eastAsia="zh-CN" w:bidi="ar-SA"/>
              </w:rPr>
            </w:pPr>
            <w:r>
              <w:rPr>
                <w:rFonts w:hint="eastAsia" w:ascii="宋体" w:hAnsi="宋体" w:cs="新宋体"/>
                <w:szCs w:val="21"/>
              </w:rPr>
              <w:t>法律法规要求和其他要求/合规义务</w:t>
            </w:r>
          </w:p>
        </w:tc>
        <w:tc>
          <w:tcPr>
            <w:tcW w:w="960" w:type="dxa"/>
            <w:noWrap w:val="0"/>
            <w:vAlign w:val="top"/>
          </w:tcPr>
          <w:p>
            <w:pPr>
              <w:rPr>
                <w:rFonts w:hint="default" w:ascii="宋体" w:hAnsi="宋体" w:eastAsia="宋体" w:cs="新宋体"/>
                <w:kern w:val="2"/>
                <w:sz w:val="21"/>
                <w:szCs w:val="21"/>
                <w:lang w:val="en-US" w:eastAsia="zh-CN" w:bidi="ar-SA"/>
              </w:rPr>
            </w:pPr>
            <w:r>
              <w:rPr>
                <w:rFonts w:hint="eastAsia" w:ascii="宋体" w:hAnsi="宋体" w:cs="新宋体"/>
                <w:szCs w:val="21"/>
              </w:rPr>
              <w:t xml:space="preserve">ES6.1.3 </w:t>
            </w:r>
          </w:p>
        </w:tc>
        <w:tc>
          <w:tcPr>
            <w:tcW w:w="10004" w:type="dxa"/>
            <w:noWrap w:val="0"/>
            <w:vAlign w:val="top"/>
          </w:tcPr>
          <w:p>
            <w:pPr>
              <w:tabs>
                <w:tab w:val="left" w:pos="-3"/>
              </w:tabs>
              <w:spacing w:line="400" w:lineRule="exact"/>
              <w:rPr>
                <w:rFonts w:ascii="宋体" w:hAnsi="宋体" w:cs="宋体"/>
                <w:szCs w:val="21"/>
              </w:rPr>
            </w:pPr>
            <w:r>
              <w:rPr>
                <w:rFonts w:hint="eastAsia" w:ascii="宋体" w:hAnsi="宋体" w:cs="宋体"/>
                <w:szCs w:val="21"/>
              </w:rPr>
              <w:t>---有《</w:t>
            </w:r>
            <w:r>
              <w:rPr>
                <w:rFonts w:hint="eastAsia" w:ascii="宋体" w:hAnsi="宋体" w:cs="宋体"/>
                <w:szCs w:val="21"/>
                <w:lang w:eastAsia="zh-CN"/>
              </w:rPr>
              <w:t>合规性评价控制程序</w:t>
            </w:r>
            <w:r>
              <w:rPr>
                <w:rFonts w:hint="eastAsia" w:ascii="宋体" w:hAnsi="宋体" w:cs="宋体"/>
                <w:szCs w:val="21"/>
              </w:rPr>
              <w:t>》，查有《适用法律法规一览表》，对本公司环境和职业健康安全管理体系适用的法律法规和当地政府、行业要求进行了识别，包括环境质量标准、排放标准、职业健康安全卫生标准等。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查见：20</w:t>
            </w:r>
            <w:r>
              <w:rPr>
                <w:rFonts w:hint="eastAsia" w:ascii="宋体" w:hAnsi="宋体" w:cs="宋体"/>
                <w:szCs w:val="21"/>
                <w:lang w:val="en-US" w:eastAsia="zh-CN"/>
              </w:rPr>
              <w:t>21</w:t>
            </w:r>
            <w:r>
              <w:rPr>
                <w:rFonts w:hint="eastAsia" w:ascii="宋体" w:hAnsi="宋体" w:cs="宋体"/>
                <w:szCs w:val="21"/>
              </w:rPr>
              <w:t>年《适用的法律法规及其他要求清单》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2）四川省等地方法规；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color w:val="000000"/>
                <w:szCs w:val="21"/>
              </w:rPr>
            </w:pPr>
            <w:r>
              <w:rPr>
                <w:rFonts w:hint="eastAsia" w:ascii="宋体" w:hAnsi="宋体" w:cs="宋体"/>
                <w:szCs w:val="21"/>
              </w:rPr>
              <w:t>抽 ：</w:t>
            </w:r>
            <w:r>
              <w:rPr>
                <w:rFonts w:hint="eastAsia" w:ascii="宋体" w:hAnsi="宋体" w:cs="宋体"/>
                <w:color w:val="000000"/>
                <w:szCs w:val="21"/>
              </w:rPr>
              <w:t>中华人民共和国环境保护法</w:t>
            </w:r>
          </w:p>
          <w:p>
            <w:pPr>
              <w:spacing w:line="400" w:lineRule="exact"/>
              <w:rPr>
                <w:rFonts w:ascii="宋体" w:hAnsi="宋体" w:cs="宋体"/>
                <w:color w:val="000000"/>
                <w:szCs w:val="21"/>
              </w:rPr>
            </w:pPr>
            <w:r>
              <w:rPr>
                <w:rFonts w:hint="eastAsia" w:ascii="宋体" w:hAnsi="宋体" w:cs="宋体"/>
                <w:color w:val="000000"/>
                <w:szCs w:val="21"/>
              </w:rPr>
              <w:t xml:space="preserve">     中华人民共和国消防法</w:t>
            </w:r>
          </w:p>
          <w:p>
            <w:pPr>
              <w:spacing w:line="400" w:lineRule="exact"/>
              <w:ind w:firstLine="525" w:firstLineChars="250"/>
              <w:rPr>
                <w:rFonts w:ascii="宋体" w:hAnsi="宋体" w:cs="宋体"/>
                <w:color w:val="000000"/>
                <w:szCs w:val="21"/>
              </w:rPr>
            </w:pPr>
            <w:r>
              <w:rPr>
                <w:rFonts w:hint="eastAsia" w:ascii="宋体" w:hAnsi="宋体" w:cs="宋体"/>
                <w:color w:val="000000"/>
                <w:szCs w:val="21"/>
              </w:rPr>
              <w:t>《环境空气质量标准》</w:t>
            </w:r>
          </w:p>
          <w:p>
            <w:pPr>
              <w:spacing w:line="400" w:lineRule="exact"/>
              <w:ind w:firstLine="525" w:firstLineChars="250"/>
              <w:rPr>
                <w:rFonts w:ascii="宋体" w:hAnsi="宋体" w:cs="宋体"/>
                <w:color w:val="000000"/>
                <w:szCs w:val="21"/>
              </w:rPr>
            </w:pPr>
            <w:r>
              <w:rPr>
                <w:rFonts w:hint="eastAsia" w:ascii="宋体" w:hAnsi="宋体" w:cs="宋体"/>
                <w:color w:val="000000"/>
                <w:szCs w:val="21"/>
              </w:rPr>
              <w:t>防暑降温措施管理办法</w:t>
            </w:r>
          </w:p>
          <w:p>
            <w:pPr>
              <w:spacing w:line="400" w:lineRule="exact"/>
              <w:ind w:firstLine="525" w:firstLineChars="250"/>
              <w:rPr>
                <w:rFonts w:ascii="宋体" w:hAnsi="宋体" w:cs="宋体"/>
                <w:szCs w:val="21"/>
              </w:rPr>
            </w:pPr>
            <w:r>
              <w:rPr>
                <w:rFonts w:hint="eastAsia" w:ascii="宋体" w:hAnsi="宋体" w:cs="宋体"/>
                <w:color w:val="000000"/>
                <w:szCs w:val="21"/>
              </w:rPr>
              <w:t>职业健康安全管理体系要求等</w:t>
            </w:r>
            <w:r>
              <w:rPr>
                <w:rFonts w:hint="eastAsia" w:ascii="宋体" w:hAnsi="宋体" w:cs="宋体"/>
                <w:szCs w:val="21"/>
              </w:rPr>
              <w:t>。</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hint="eastAsia" w:ascii="宋体" w:hAnsi="宋体" w:eastAsia="宋体" w:cs="宋体"/>
                <w:kern w:val="2"/>
                <w:sz w:val="21"/>
                <w:szCs w:val="21"/>
                <w:lang w:val="en-US" w:eastAsia="zh-CN" w:bidi="ar-SA"/>
              </w:rPr>
            </w:pPr>
            <w:r>
              <w:rPr>
                <w:rFonts w:hint="eastAsia" w:ascii="宋体" w:hAnsi="宋体" w:cs="宋体"/>
                <w:szCs w:val="21"/>
              </w:rPr>
              <w:t>法规清单上传内部网络，以培训和宣传结合向员工传达要求，记录充分。基本符合要求。</w:t>
            </w:r>
          </w:p>
        </w:tc>
        <w:tc>
          <w:tcPr>
            <w:tcW w:w="1585"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rPr>
                <w:rFonts w:ascii="宋体" w:hAnsi="宋体" w:eastAsia="宋体" w:cs="Times New Roman"/>
                <w:b/>
                <w:kern w:val="2"/>
                <w:sz w:val="21"/>
                <w:szCs w:val="21"/>
                <w:lang w:val="en-US" w:eastAsia="zh-CN" w:bidi="ar-SA"/>
              </w:rPr>
            </w:pPr>
            <w:r>
              <w:rPr>
                <w:rFonts w:hint="eastAsia" w:ascii="宋体" w:hAnsi="宋体" w:cs="宋体"/>
                <w:szCs w:val="21"/>
              </w:rPr>
              <w:t>目标及其实现的策划</w:t>
            </w:r>
          </w:p>
        </w:tc>
        <w:tc>
          <w:tcPr>
            <w:tcW w:w="960" w:type="dxa"/>
            <w:noWrap w:val="0"/>
            <w:vAlign w:val="top"/>
          </w:tcPr>
          <w:p>
            <w:pPr>
              <w:tabs>
                <w:tab w:val="center" w:pos="3169"/>
              </w:tabs>
              <w:spacing w:line="400" w:lineRule="exact"/>
              <w:rPr>
                <w:rFonts w:hint="default" w:ascii="宋体" w:hAnsi="宋体" w:eastAsia="宋体" w:cs="新宋体"/>
                <w:kern w:val="2"/>
                <w:sz w:val="21"/>
                <w:szCs w:val="21"/>
                <w:lang w:val="en-US" w:eastAsia="zh-CN" w:bidi="ar-SA"/>
              </w:rPr>
            </w:pPr>
            <w:r>
              <w:rPr>
                <w:rFonts w:hint="eastAsia" w:ascii="宋体" w:hAnsi="宋体" w:cs="宋体"/>
                <w:szCs w:val="21"/>
              </w:rPr>
              <w:t>ES6.2</w:t>
            </w:r>
          </w:p>
        </w:tc>
        <w:tc>
          <w:tcPr>
            <w:tcW w:w="10004" w:type="dxa"/>
            <w:noWrap w:val="0"/>
            <w:vAlign w:val="top"/>
          </w:tcPr>
          <w:p>
            <w:pPr>
              <w:tabs>
                <w:tab w:val="center" w:pos="3169"/>
              </w:tabs>
              <w:spacing w:line="400" w:lineRule="exact"/>
              <w:jc w:val="left"/>
              <w:rPr>
                <w:rFonts w:ascii="宋体" w:hAnsi="宋体" w:cs="宋体"/>
                <w:szCs w:val="21"/>
              </w:rPr>
            </w:pPr>
            <w:r>
              <w:rPr>
                <w:rFonts w:hint="eastAsia" w:ascii="宋体" w:hAnsi="宋体" w:cs="宋体"/>
                <w:szCs w:val="21"/>
              </w:rPr>
              <w:t>查见：公司有将环境、职业健康安全目标分解到各个部门，</w:t>
            </w:r>
            <w:r>
              <w:rPr>
                <w:rFonts w:hint="eastAsia" w:ascii="宋体" w:hAnsi="宋体" w:cs="宋体"/>
                <w:szCs w:val="21"/>
                <w:lang w:eastAsia="zh-CN"/>
              </w:rPr>
              <w:t>行政人事部</w:t>
            </w:r>
            <w:r>
              <w:rPr>
                <w:rFonts w:hint="eastAsia" w:ascii="宋体" w:hAnsi="宋体" w:cs="宋体"/>
                <w:szCs w:val="21"/>
              </w:rPr>
              <w:t>的目标是：</w:t>
            </w:r>
          </w:p>
          <w:p>
            <w:pPr>
              <w:tabs>
                <w:tab w:val="center" w:pos="3169"/>
              </w:tabs>
              <w:spacing w:line="400" w:lineRule="exact"/>
              <w:jc w:val="left"/>
              <w:rPr>
                <w:rFonts w:ascii="宋体" w:hAnsi="宋体" w:cs="宋体"/>
                <w:szCs w:val="21"/>
              </w:rPr>
            </w:pPr>
            <w:r>
              <w:rPr>
                <w:rFonts w:hint="eastAsia" w:ascii="宋体" w:hAnsi="宋体" w:cs="宋体"/>
                <w:szCs w:val="21"/>
              </w:rPr>
              <w:t xml:space="preserve">1、环境、职业健康安全目标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完成（</w:t>
            </w:r>
            <w:r>
              <w:rPr>
                <w:rFonts w:hint="eastAsia" w:ascii="宋体" w:hAnsi="宋体" w:cs="宋体"/>
                <w:szCs w:val="21"/>
                <w:lang w:eastAsia="zh-CN"/>
              </w:rPr>
              <w:t>2021.1--2021</w:t>
            </w:r>
            <w:r>
              <w:rPr>
                <w:rFonts w:hint="eastAsia" w:ascii="宋体" w:hAnsi="宋体" w:cs="宋体"/>
                <w:szCs w:val="21"/>
                <w:lang w:val="en-US" w:eastAsia="zh-CN"/>
              </w:rPr>
              <w:t>.7</w:t>
            </w:r>
            <w:r>
              <w:rPr>
                <w:rFonts w:hint="eastAsia" w:ascii="宋体" w:hAnsi="宋体" w:cs="宋体"/>
                <w:szCs w:val="21"/>
              </w:rPr>
              <w:t>）</w:t>
            </w:r>
          </w:p>
          <w:p>
            <w:pPr>
              <w:tabs>
                <w:tab w:val="center" w:pos="3169"/>
              </w:tabs>
              <w:spacing w:line="400" w:lineRule="exact"/>
              <w:jc w:val="left"/>
              <w:rPr>
                <w:rFonts w:hint="default" w:ascii="宋体" w:hAnsi="宋体" w:eastAsia="宋体" w:cs="宋体"/>
                <w:szCs w:val="21"/>
                <w:lang w:val="en-US" w:eastAsia="zh-CN"/>
              </w:rPr>
            </w:pPr>
            <w:r>
              <w:rPr>
                <w:rFonts w:hint="eastAsia" w:ascii="宋体" w:hAnsi="宋体" w:cs="宋体"/>
                <w:szCs w:val="21"/>
              </w:rPr>
              <w:t>1）固体废弃物分类收集处理率100%；          实际达：</w:t>
            </w:r>
            <w:r>
              <w:rPr>
                <w:rFonts w:hint="eastAsia" w:ascii="宋体" w:hAnsi="宋体" w:cs="宋体"/>
                <w:szCs w:val="21"/>
                <w:lang w:val="en-US" w:eastAsia="zh-CN"/>
              </w:rPr>
              <w:t>100%</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Cs w:val="21"/>
                <w:lang w:val="en-US" w:eastAsia="zh-CN"/>
              </w:rPr>
              <w:t xml:space="preserve"> </w:t>
            </w:r>
            <w:r>
              <w:rPr>
                <w:rFonts w:hint="eastAsia" w:ascii="宋体" w:hAnsi="宋体" w:cs="宋体"/>
                <w:szCs w:val="21"/>
              </w:rPr>
              <w:t xml:space="preserve">火灾触电事故发生次数为0；       </w:t>
            </w:r>
            <w:r>
              <w:rPr>
                <w:rFonts w:hint="eastAsia" w:ascii="宋体" w:hAnsi="宋体" w:cs="宋体"/>
                <w:szCs w:val="21"/>
                <w:lang w:val="en-US" w:eastAsia="zh-CN"/>
              </w:rPr>
              <w:t xml:space="preserve">     </w:t>
            </w:r>
            <w:r>
              <w:rPr>
                <w:rFonts w:hint="eastAsia" w:ascii="宋体" w:hAnsi="宋体" w:cs="宋体"/>
                <w:szCs w:val="21"/>
              </w:rPr>
              <w:t xml:space="preserve">   实际达：</w:t>
            </w:r>
            <w:r>
              <w:rPr>
                <w:rFonts w:hint="eastAsia" w:ascii="宋体" w:hAnsi="宋体" w:cs="宋体"/>
                <w:szCs w:val="21"/>
                <w:lang w:val="en-US" w:eastAsia="zh-CN"/>
              </w:rPr>
              <w:t>0</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ascii="宋体" w:hAnsi="宋体" w:cs="宋体"/>
                <w:szCs w:val="21"/>
                <w:lang w:eastAsia="zh-CN"/>
              </w:rPr>
              <w:t>2021年1月-2021年6月</w:t>
            </w:r>
            <w:r>
              <w:rPr>
                <w:rFonts w:hint="eastAsia" w:ascii="宋体" w:hAnsi="宋体" w:cs="宋体"/>
                <w:szCs w:val="21"/>
              </w:rPr>
              <w:t>的《20</w:t>
            </w:r>
            <w:r>
              <w:rPr>
                <w:rFonts w:hint="eastAsia" w:ascii="宋体" w:hAnsi="宋体" w:cs="宋体"/>
                <w:szCs w:val="21"/>
                <w:lang w:val="en-US" w:eastAsia="zh-CN"/>
              </w:rPr>
              <w:t>21</w:t>
            </w:r>
            <w:r>
              <w:rPr>
                <w:rFonts w:hint="eastAsia" w:ascii="宋体" w:hAnsi="宋体" w:cs="宋体"/>
                <w:szCs w:val="21"/>
              </w:rPr>
              <w:t>年度环境/安全目标统计表》和考核记录，经考核均完成目标任务，但不能提供数据的实证性材料，需改进。</w:t>
            </w:r>
          </w:p>
          <w:p>
            <w:pPr>
              <w:tabs>
                <w:tab w:val="center" w:pos="3169"/>
              </w:tabs>
              <w:spacing w:line="400" w:lineRule="exact"/>
              <w:jc w:val="left"/>
              <w:rPr>
                <w:rFonts w:ascii="宋体" w:hAnsi="宋体" w:cs="宋体"/>
                <w:szCs w:val="21"/>
              </w:rPr>
            </w:pPr>
            <w:r>
              <w:rPr>
                <w:rFonts w:hint="eastAsia" w:ascii="宋体" w:hAnsi="宋体" w:cs="宋体"/>
                <w:szCs w:val="21"/>
              </w:rPr>
              <w:t>查见公司制定的环境管理方案有：固废排放、火灾的发生2个管理方案。管理方案内容涉及：目标/指标、管理方案、资金预算、完成日期、责任部门。</w:t>
            </w:r>
          </w:p>
          <w:p>
            <w:pPr>
              <w:tabs>
                <w:tab w:val="center" w:pos="3169"/>
              </w:tabs>
              <w:spacing w:line="400" w:lineRule="exact"/>
              <w:jc w:val="left"/>
              <w:rPr>
                <w:rFonts w:ascii="宋体" w:hAnsi="宋体" w:cs="宋体"/>
                <w:szCs w:val="21"/>
              </w:rPr>
            </w:pPr>
            <w:r>
              <w:rPr>
                <w:rFonts w:hint="eastAsia" w:ascii="宋体" w:hAnsi="宋体" w:cs="宋体"/>
                <w:szCs w:val="21"/>
              </w:rPr>
              <w:t>抽查：查见固体排放确定的管理方案：</w:t>
            </w:r>
          </w:p>
          <w:p>
            <w:pPr>
              <w:tabs>
                <w:tab w:val="center" w:pos="3169"/>
              </w:tabs>
              <w:spacing w:line="400" w:lineRule="exact"/>
              <w:jc w:val="left"/>
              <w:rPr>
                <w:rFonts w:ascii="宋体" w:hAnsi="宋体" w:cs="宋体"/>
                <w:szCs w:val="21"/>
              </w:rPr>
            </w:pPr>
            <w:r>
              <w:rPr>
                <w:rFonts w:hint="eastAsia" w:ascii="宋体" w:hAnsi="宋体" w:cs="宋体"/>
                <w:szCs w:val="21"/>
              </w:rPr>
              <w:t>按时向环卫机构缴纳垃圾清运费；</w:t>
            </w:r>
          </w:p>
          <w:p>
            <w:pPr>
              <w:tabs>
                <w:tab w:val="center" w:pos="3169"/>
              </w:tabs>
              <w:spacing w:line="400" w:lineRule="exact"/>
              <w:jc w:val="left"/>
              <w:rPr>
                <w:rFonts w:ascii="宋体" w:hAnsi="宋体" w:cs="宋体"/>
                <w:szCs w:val="21"/>
              </w:rPr>
            </w:pPr>
            <w:r>
              <w:rPr>
                <w:rFonts w:hint="eastAsia" w:ascii="宋体" w:hAnsi="宋体" w:cs="宋体"/>
                <w:szCs w:val="21"/>
              </w:rPr>
              <w:t>2）购买有盖垃圾桶/箱，分类储存固废。</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查见职业健康安全目标管理方案有时间期限、具体措施、责任部门等。</w:t>
            </w:r>
          </w:p>
          <w:p>
            <w:pPr>
              <w:tabs>
                <w:tab w:val="center" w:pos="3169"/>
              </w:tabs>
              <w:spacing w:line="400" w:lineRule="exact"/>
              <w:jc w:val="left"/>
              <w:rPr>
                <w:rFonts w:ascii="宋体" w:hAnsi="宋体" w:cs="宋体"/>
                <w:szCs w:val="21"/>
              </w:rPr>
            </w:pPr>
            <w:r>
              <w:rPr>
                <w:rFonts w:hint="eastAsia" w:ascii="宋体" w:hAnsi="宋体" w:cs="宋体"/>
                <w:szCs w:val="21"/>
              </w:rPr>
              <w:t>1、查见现场</w:t>
            </w:r>
            <w:r>
              <w:rPr>
                <w:rFonts w:hint="eastAsia" w:ascii="宋体" w:hAnsi="宋体" w:cs="宋体"/>
                <w:szCs w:val="21"/>
                <w:lang w:eastAsia="zh-CN"/>
              </w:rPr>
              <w:t>服务</w:t>
            </w:r>
            <w:r>
              <w:rPr>
                <w:rFonts w:hint="eastAsia" w:ascii="宋体" w:hAnsi="宋体" w:cs="宋体"/>
                <w:szCs w:val="21"/>
              </w:rPr>
              <w:t>过程中（可能）发生的触电事故确定的管理措施要求：</w:t>
            </w:r>
          </w:p>
          <w:p>
            <w:pPr>
              <w:tabs>
                <w:tab w:val="center" w:pos="3169"/>
              </w:tabs>
              <w:spacing w:line="400" w:lineRule="exact"/>
              <w:jc w:val="left"/>
              <w:rPr>
                <w:rFonts w:ascii="宋体" w:hAnsi="宋体" w:cs="宋体"/>
                <w:szCs w:val="21"/>
              </w:rPr>
            </w:pPr>
            <w:r>
              <w:rPr>
                <w:rFonts w:hint="eastAsia" w:ascii="宋体" w:hAnsi="宋体" w:cs="宋体"/>
                <w:szCs w:val="21"/>
              </w:rPr>
              <w:t>1）认真审查</w:t>
            </w:r>
            <w:r>
              <w:rPr>
                <w:rFonts w:hint="eastAsia" w:ascii="宋体" w:hAnsi="宋体" w:cs="宋体"/>
                <w:szCs w:val="21"/>
                <w:lang w:eastAsia="zh-CN"/>
              </w:rPr>
              <w:t>办公场所的</w:t>
            </w:r>
            <w:r>
              <w:rPr>
                <w:rFonts w:hint="eastAsia" w:ascii="宋体" w:hAnsi="宋体" w:cs="宋体"/>
                <w:szCs w:val="21"/>
              </w:rPr>
              <w:t>用电方案；</w:t>
            </w:r>
          </w:p>
          <w:p>
            <w:pPr>
              <w:tabs>
                <w:tab w:val="center" w:pos="3169"/>
              </w:tabs>
              <w:spacing w:line="400" w:lineRule="exact"/>
              <w:jc w:val="left"/>
              <w:rPr>
                <w:rFonts w:ascii="宋体" w:hAnsi="宋体" w:cs="宋体"/>
                <w:szCs w:val="21"/>
              </w:rPr>
            </w:pPr>
            <w:r>
              <w:rPr>
                <w:rFonts w:hint="eastAsia" w:ascii="宋体" w:hAnsi="宋体" w:cs="宋体"/>
                <w:szCs w:val="21"/>
              </w:rPr>
              <w:t>2）督促检查办公现场临时用电符合临时方案，包括用电设备正确接零接地、电线电缆无老化破皮漏电、开关漏电保护性能良好、安全性符合要求、维护电工持证上岗等，发现问题及时对服务单位施加影响、监督纠正；。</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cs="宋体"/>
                <w:szCs w:val="21"/>
              </w:rPr>
              <w:t>制定的指标和管理方案基本可行。</w:t>
            </w:r>
          </w:p>
        </w:tc>
        <w:tc>
          <w:tcPr>
            <w:tcW w:w="1585"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center"/>
          </w:tcPr>
          <w:p>
            <w:pPr>
              <w:rPr>
                <w:rFonts w:hint="eastAsia" w:eastAsia="宋体"/>
                <w:lang w:val="en-US" w:eastAsia="zh-CN"/>
              </w:rPr>
            </w:pPr>
            <w:r>
              <w:rPr>
                <w:rFonts w:hint="eastAsia"/>
                <w:lang w:val="en-US" w:eastAsia="zh-CN"/>
              </w:rPr>
              <w:t>资源</w:t>
            </w:r>
          </w:p>
        </w:tc>
        <w:tc>
          <w:tcPr>
            <w:tcW w:w="960" w:type="dxa"/>
            <w:noWrap w:val="0"/>
            <w:vAlign w:val="center"/>
          </w:tcPr>
          <w:p>
            <w:pPr>
              <w:rPr>
                <w:rFonts w:hint="default"/>
                <w:lang w:val="en-US" w:eastAsia="zh-CN"/>
              </w:rPr>
            </w:pPr>
            <w:r>
              <w:rPr>
                <w:rFonts w:hint="eastAsia"/>
                <w:lang w:val="en-US" w:eastAsia="zh-CN"/>
              </w:rPr>
              <w:t>ES7.1</w:t>
            </w:r>
          </w:p>
        </w:tc>
        <w:tc>
          <w:tcPr>
            <w:tcW w:w="10004" w:type="dxa"/>
            <w:noWrap w:val="0"/>
            <w:vAlign w:val="top"/>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询问总经理，企业为了实施环境</w:t>
            </w:r>
            <w:r>
              <w:rPr>
                <w:rFonts w:hint="eastAsia" w:ascii="宋体" w:hAnsi="宋体" w:cs="宋体"/>
                <w:szCs w:val="21"/>
                <w:highlight w:val="none"/>
                <w:lang w:val="en-US" w:eastAsia="zh-CN"/>
              </w:rPr>
              <w:t>安全</w:t>
            </w:r>
            <w:r>
              <w:rPr>
                <w:rFonts w:hint="eastAsia" w:ascii="宋体" w:hAnsi="宋体" w:cs="宋体"/>
                <w:szCs w:val="21"/>
                <w:highlight w:val="none"/>
              </w:rPr>
              <w:t>管理体系，并持续改进其有效性、增强顾客满意度和体系正常运行提供了充足的资金及必要的资源，为提高员工质量意识组织了的培训，目前的资源基本满足策划需要。</w:t>
            </w:r>
          </w:p>
          <w:p>
            <w:pPr>
              <w:rPr>
                <w:rFonts w:hint="eastAsia" w:ascii="宋体" w:hAnsi="宋体" w:eastAsia="宋体" w:cs="Times New Roman"/>
                <w:kern w:val="2"/>
                <w:sz w:val="21"/>
                <w:szCs w:val="21"/>
                <w:highlight w:val="none"/>
                <w:lang w:val="en-US" w:eastAsia="zh-CN" w:bidi="ar-SA"/>
              </w:rPr>
            </w:pPr>
            <w:r>
              <w:rPr>
                <w:rFonts w:hint="eastAsia" w:ascii="宋体" w:hAnsi="宋体" w:cs="宋体"/>
                <w:szCs w:val="21"/>
                <w:highlight w:val="none"/>
              </w:rPr>
              <w:t>总经理对资源的配备比较重视，人力资源、设备和工作环境等</w:t>
            </w:r>
            <w:r>
              <w:rPr>
                <w:rFonts w:hint="eastAsia" w:ascii="宋体" w:hAnsi="宋体" w:cs="宋体"/>
                <w:szCs w:val="21"/>
                <w:highlight w:val="none"/>
                <w:lang w:val="en-US" w:eastAsia="zh-CN"/>
              </w:rPr>
              <w:t>满足</w:t>
            </w:r>
            <w:r>
              <w:rPr>
                <w:sz w:val="20"/>
              </w:rPr>
              <w:t>广告设计</w:t>
            </w:r>
            <w:r>
              <w:rPr>
                <w:rFonts w:hint="eastAsia"/>
                <w:sz w:val="20"/>
                <w:highlight w:val="none"/>
                <w:lang w:val="en-US" w:eastAsia="zh-CN"/>
              </w:rPr>
              <w:t>的</w:t>
            </w:r>
            <w:r>
              <w:rPr>
                <w:rFonts w:hint="eastAsia" w:ascii="宋体" w:hAnsi="宋体" w:cs="宋体"/>
                <w:szCs w:val="21"/>
                <w:highlight w:val="none"/>
              </w:rPr>
              <w:t>需要。</w:t>
            </w:r>
          </w:p>
        </w:tc>
        <w:tc>
          <w:tcPr>
            <w:tcW w:w="1585"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center"/>
          </w:tcPr>
          <w:p>
            <w:r>
              <w:rPr>
                <w:rFonts w:hint="eastAsia"/>
                <w:lang w:val="en-US" w:eastAsia="zh-CN"/>
              </w:rPr>
              <w:t>能力</w:t>
            </w:r>
          </w:p>
        </w:tc>
        <w:tc>
          <w:tcPr>
            <w:tcW w:w="960" w:type="dxa"/>
            <w:noWrap w:val="0"/>
            <w:vAlign w:val="center"/>
          </w:tcPr>
          <w:p>
            <w:pPr>
              <w:rPr>
                <w:rFonts w:hint="default"/>
                <w:lang w:val="en-US" w:eastAsia="zh-CN"/>
              </w:rPr>
            </w:pPr>
            <w:r>
              <w:rPr>
                <w:rFonts w:hint="eastAsia"/>
                <w:lang w:val="en-US" w:eastAsia="zh-CN"/>
              </w:rPr>
              <w:t>ES7.2</w:t>
            </w:r>
          </w:p>
        </w:tc>
        <w:tc>
          <w:tcPr>
            <w:tcW w:w="10004" w:type="dxa"/>
            <w:noWrap w:val="0"/>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适用时，采取措施（包括：培训、辅导、重新分配工作或招聘具有能力的人员）获得所需的能力，并评价措施的有效性。保留适当的形成文件的信息，作为人员能力的证据。</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抽查关键岗位人员持证情况：</w:t>
            </w:r>
          </w:p>
          <w:p>
            <w:pPr>
              <w:spacing w:line="360" w:lineRule="auto"/>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徐家玲</w:t>
            </w:r>
            <w:r>
              <w:rPr>
                <w:rFonts w:hint="eastAsia" w:ascii="宋体" w:hAnsi="宋体" w:cs="宋体"/>
                <w:color w:val="000000"/>
                <w:sz w:val="21"/>
                <w:szCs w:val="21"/>
                <w:highlight w:val="none"/>
              </w:rPr>
              <w:t xml:space="preserve">  </w:t>
            </w:r>
            <w:r>
              <w:rPr>
                <w:rFonts w:hint="eastAsia" w:ascii="宋体" w:hAnsi="宋体" w:cs="宋体"/>
                <w:color w:val="000000"/>
                <w:sz w:val="21"/>
                <w:szCs w:val="21"/>
                <w:highlight w:val="none"/>
                <w:lang w:val="en-US" w:eastAsia="zh-CN"/>
              </w:rPr>
              <w:t>职业工种</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广告设计人员</w:t>
            </w:r>
            <w:r>
              <w:rPr>
                <w:rFonts w:hint="eastAsia" w:ascii="宋体" w:hAnsi="宋体" w:cs="宋体"/>
                <w:color w:val="000000"/>
                <w:sz w:val="21"/>
                <w:szCs w:val="21"/>
                <w:highlight w:val="none"/>
              </w:rPr>
              <w:t xml:space="preserve">  </w:t>
            </w:r>
            <w:r>
              <w:rPr>
                <w:rFonts w:hint="eastAsia" w:ascii="宋体" w:hAnsi="宋体" w:cs="宋体"/>
                <w:color w:val="000000"/>
                <w:sz w:val="21"/>
                <w:szCs w:val="21"/>
                <w:highlight w:val="none"/>
                <w:lang w:val="en-US" w:eastAsia="zh-CN"/>
              </w:rPr>
              <w:t xml:space="preserve"> 颁发单位：泸州市职业技能鉴定指导中心    </w:t>
            </w:r>
            <w:r>
              <w:rPr>
                <w:rFonts w:hint="eastAsia" w:ascii="宋体" w:hAnsi="宋体" w:cs="宋体"/>
                <w:color w:val="000000"/>
                <w:sz w:val="21"/>
                <w:szCs w:val="21"/>
                <w:highlight w:val="none"/>
                <w:lang w:eastAsia="zh-CN"/>
              </w:rPr>
              <w:t>证书</w:t>
            </w:r>
            <w:r>
              <w:rPr>
                <w:rFonts w:hint="eastAsia" w:ascii="宋体" w:hAnsi="宋体" w:cs="宋体"/>
                <w:color w:val="000000"/>
                <w:sz w:val="21"/>
                <w:szCs w:val="21"/>
                <w:highlight w:val="none"/>
              </w:rPr>
              <w:t>编号：</w:t>
            </w:r>
            <w:r>
              <w:rPr>
                <w:rFonts w:hint="eastAsia" w:ascii="宋体" w:hAnsi="宋体" w:cs="宋体"/>
                <w:color w:val="000000"/>
                <w:sz w:val="21"/>
                <w:szCs w:val="21"/>
                <w:highlight w:val="none"/>
                <w:lang w:val="en-US" w:eastAsia="zh-CN"/>
              </w:rPr>
              <w:t>1322070000410139</w:t>
            </w:r>
          </w:p>
          <w:p>
            <w:pPr>
              <w:spacing w:line="360" w:lineRule="auto"/>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余海燕</w:t>
            </w:r>
            <w:r>
              <w:rPr>
                <w:rFonts w:hint="eastAsia" w:ascii="宋体" w:hAnsi="宋体" w:cs="宋体"/>
                <w:color w:val="000000"/>
                <w:sz w:val="21"/>
                <w:szCs w:val="21"/>
                <w:highlight w:val="none"/>
              </w:rPr>
              <w:t xml:space="preserve">  </w:t>
            </w:r>
            <w:r>
              <w:rPr>
                <w:rFonts w:hint="eastAsia" w:ascii="宋体" w:hAnsi="宋体" w:cs="宋体"/>
                <w:color w:val="000000"/>
                <w:sz w:val="21"/>
                <w:szCs w:val="21"/>
                <w:highlight w:val="none"/>
                <w:lang w:val="en-US" w:eastAsia="zh-CN"/>
              </w:rPr>
              <w:t>毕业院校：四川现代职业学院  毕业专业</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计算机多媒体技术（产品展示设计技术）</w:t>
            </w:r>
            <w:r>
              <w:rPr>
                <w:rFonts w:hint="eastAsia" w:ascii="宋体" w:hAnsi="宋体" w:cs="宋体"/>
                <w:color w:val="000000"/>
                <w:sz w:val="21"/>
                <w:szCs w:val="21"/>
                <w:highlight w:val="none"/>
              </w:rPr>
              <w:t xml:space="preserve">   </w:t>
            </w:r>
            <w:r>
              <w:rPr>
                <w:rFonts w:hint="eastAsia" w:ascii="宋体" w:hAnsi="宋体" w:cs="宋体"/>
                <w:color w:val="000000"/>
                <w:sz w:val="21"/>
                <w:szCs w:val="21"/>
                <w:highlight w:val="none"/>
                <w:lang w:eastAsia="zh-CN"/>
              </w:rPr>
              <w:t>证书</w:t>
            </w:r>
            <w:r>
              <w:rPr>
                <w:rFonts w:hint="eastAsia" w:ascii="宋体" w:hAnsi="宋体" w:cs="宋体"/>
                <w:color w:val="000000"/>
                <w:sz w:val="21"/>
                <w:szCs w:val="21"/>
                <w:highlight w:val="none"/>
              </w:rPr>
              <w:t>编号：</w:t>
            </w:r>
            <w:r>
              <w:rPr>
                <w:rFonts w:hint="eastAsia" w:ascii="宋体" w:hAnsi="宋体" w:cs="宋体"/>
                <w:color w:val="000000"/>
                <w:sz w:val="21"/>
                <w:szCs w:val="21"/>
                <w:highlight w:val="none"/>
                <w:lang w:val="en-US" w:eastAsia="zh-CN"/>
              </w:rPr>
              <w:t>141761201506001719</w:t>
            </w:r>
          </w:p>
          <w:p>
            <w:pPr>
              <w:spacing w:line="360" w:lineRule="auto"/>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侯平</w:t>
            </w:r>
            <w:r>
              <w:rPr>
                <w:rFonts w:hint="eastAsia" w:ascii="宋体" w:hAnsi="宋体" w:cs="宋体"/>
                <w:color w:val="000000"/>
                <w:sz w:val="21"/>
                <w:szCs w:val="21"/>
                <w:highlight w:val="none"/>
              </w:rPr>
              <w:t xml:space="preserve">  </w:t>
            </w:r>
            <w:r>
              <w:rPr>
                <w:rFonts w:hint="eastAsia" w:ascii="宋体" w:hAnsi="宋体" w:cs="宋体"/>
                <w:color w:val="000000"/>
                <w:sz w:val="21"/>
                <w:szCs w:val="21"/>
                <w:highlight w:val="none"/>
                <w:lang w:val="en-US" w:eastAsia="zh-CN"/>
              </w:rPr>
              <w:t xml:space="preserve">  毕业院校：四川工商职业技术学院  毕业专业</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艺术设计</w:t>
            </w:r>
            <w:r>
              <w:rPr>
                <w:rFonts w:hint="eastAsia" w:ascii="宋体" w:hAnsi="宋体" w:cs="宋体"/>
                <w:color w:val="000000"/>
                <w:sz w:val="21"/>
                <w:szCs w:val="21"/>
                <w:highlight w:val="none"/>
              </w:rPr>
              <w:t xml:space="preserve">   </w:t>
            </w:r>
            <w:r>
              <w:rPr>
                <w:rFonts w:hint="eastAsia" w:ascii="宋体" w:hAnsi="宋体" w:cs="宋体"/>
                <w:color w:val="000000"/>
                <w:sz w:val="21"/>
                <w:szCs w:val="21"/>
                <w:highlight w:val="none"/>
                <w:lang w:eastAsia="zh-CN"/>
              </w:rPr>
              <w:t>证书</w:t>
            </w:r>
            <w:r>
              <w:rPr>
                <w:rFonts w:hint="eastAsia" w:ascii="宋体" w:hAnsi="宋体" w:cs="宋体"/>
                <w:color w:val="000000"/>
                <w:sz w:val="21"/>
                <w:szCs w:val="21"/>
                <w:highlight w:val="none"/>
              </w:rPr>
              <w:t>编号：</w:t>
            </w:r>
            <w:r>
              <w:rPr>
                <w:rFonts w:hint="eastAsia" w:ascii="宋体" w:hAnsi="宋体" w:cs="宋体"/>
                <w:color w:val="000000"/>
                <w:sz w:val="21"/>
                <w:szCs w:val="21"/>
                <w:highlight w:val="none"/>
                <w:lang w:val="en-US" w:eastAsia="zh-CN"/>
              </w:rPr>
              <w:t>127621201606000893</w:t>
            </w:r>
          </w:p>
          <w:p>
            <w:pPr>
              <w:pStyle w:val="16"/>
              <w:rPr>
                <w:rFonts w:hint="default"/>
                <w:highlight w:val="none"/>
                <w:lang w:val="en-US" w:eastAsia="zh-CN"/>
              </w:rPr>
            </w:pPr>
            <w:r>
              <w:rPr>
                <w:rFonts w:hint="eastAsia" w:ascii="宋体" w:hAnsi="宋体" w:cs="宋体"/>
                <w:color w:val="000000"/>
                <w:sz w:val="21"/>
                <w:szCs w:val="21"/>
                <w:highlight w:val="none"/>
                <w:lang w:val="en-US" w:eastAsia="zh-CN"/>
              </w:rPr>
              <w:t>......</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查见20</w:t>
            </w:r>
            <w:r>
              <w:rPr>
                <w:rFonts w:hint="eastAsia" w:ascii="宋体" w:hAnsi="宋体" w:cs="宋体"/>
                <w:color w:val="000000"/>
                <w:sz w:val="21"/>
                <w:szCs w:val="21"/>
                <w:lang w:val="en-US" w:eastAsia="zh-CN"/>
              </w:rPr>
              <w:t>21</w:t>
            </w:r>
            <w:r>
              <w:rPr>
                <w:rFonts w:hint="eastAsia" w:ascii="宋体" w:hAnsi="宋体" w:cs="宋体"/>
                <w:color w:val="000000"/>
                <w:sz w:val="21"/>
                <w:szCs w:val="21"/>
              </w:rPr>
              <w:t>年1月-20</w:t>
            </w:r>
            <w:r>
              <w:rPr>
                <w:rFonts w:hint="eastAsia" w:ascii="宋体" w:hAnsi="宋体" w:cs="宋体"/>
                <w:color w:val="000000"/>
                <w:sz w:val="21"/>
                <w:szCs w:val="21"/>
                <w:lang w:val="en-US" w:eastAsia="zh-CN"/>
              </w:rPr>
              <w:t>21</w:t>
            </w:r>
            <w:r>
              <w:rPr>
                <w:rFonts w:hint="eastAsia" w:ascii="宋体" w:hAnsi="宋体" w:cs="宋体"/>
                <w:color w:val="000000"/>
                <w:sz w:val="21"/>
                <w:szCs w:val="21"/>
              </w:rPr>
              <w:t>年12月培训计划共</w:t>
            </w:r>
            <w:r>
              <w:rPr>
                <w:rFonts w:hint="eastAsia" w:ascii="宋体" w:hAnsi="宋体" w:cs="宋体"/>
                <w:color w:val="000000"/>
                <w:sz w:val="21"/>
                <w:szCs w:val="21"/>
                <w:lang w:val="en-US" w:eastAsia="zh-CN"/>
              </w:rPr>
              <w:t>7</w:t>
            </w:r>
            <w:r>
              <w:rPr>
                <w:rFonts w:hint="eastAsia" w:ascii="宋体" w:hAnsi="宋体" w:cs="宋体"/>
                <w:color w:val="000000"/>
                <w:sz w:val="21"/>
                <w:szCs w:val="21"/>
              </w:rPr>
              <w:t>次，查见已完成的培训记录</w:t>
            </w:r>
            <w:r>
              <w:rPr>
                <w:rFonts w:hint="eastAsia" w:ascii="宋体" w:hAnsi="宋体" w:cs="宋体"/>
                <w:color w:val="000000"/>
                <w:sz w:val="21"/>
                <w:szCs w:val="21"/>
                <w:lang w:val="en-US" w:eastAsia="zh-CN"/>
              </w:rPr>
              <w:t>5</w:t>
            </w:r>
            <w:r>
              <w:rPr>
                <w:rFonts w:hint="eastAsia" w:ascii="宋体" w:hAnsi="宋体" w:cs="宋体"/>
                <w:color w:val="000000"/>
                <w:sz w:val="21"/>
                <w:szCs w:val="21"/>
              </w:rPr>
              <w:t>次。</w:t>
            </w:r>
          </w:p>
          <w:p>
            <w:pPr>
              <w:spacing w:line="360" w:lineRule="auto"/>
              <w:rPr>
                <w:rFonts w:hint="eastAsia" w:ascii="宋体" w:hAnsi="宋体" w:cs="宋体"/>
                <w:color w:val="000000"/>
                <w:sz w:val="21"/>
                <w:szCs w:val="21"/>
              </w:rPr>
            </w:pPr>
            <w:r>
              <w:rPr>
                <w:rFonts w:hint="eastAsia" w:ascii="宋体" w:hAnsi="宋体" w:cs="宋体"/>
                <w:bCs/>
                <w:color w:val="000000"/>
                <w:sz w:val="21"/>
                <w:szCs w:val="21"/>
              </w:rPr>
              <w:t>1）：2021.1.15  培训内容：公司管理手册、程序文件内容等；</w:t>
            </w:r>
            <w:r>
              <w:rPr>
                <w:rFonts w:hint="eastAsia" w:ascii="宋体" w:hAnsi="宋体" w:cs="宋体"/>
                <w:color w:val="000000"/>
                <w:sz w:val="21"/>
                <w:szCs w:val="21"/>
              </w:rPr>
              <w:t>培训老师：</w:t>
            </w:r>
            <w:r>
              <w:rPr>
                <w:rFonts w:hint="eastAsia" w:ascii="宋体" w:hAnsi="宋体" w:cs="宋体"/>
                <w:color w:val="000000"/>
                <w:sz w:val="21"/>
                <w:szCs w:val="21"/>
                <w:lang w:val="en-US" w:eastAsia="zh-CN"/>
              </w:rPr>
              <w:t>周老师</w:t>
            </w:r>
            <w:r>
              <w:rPr>
                <w:rFonts w:hint="eastAsia" w:ascii="宋体" w:hAnsi="宋体" w:cs="宋体"/>
                <w:color w:val="000000"/>
                <w:sz w:val="21"/>
                <w:szCs w:val="21"/>
              </w:rPr>
              <w:t>；培训人员：</w:t>
            </w:r>
            <w:r>
              <w:rPr>
                <w:rFonts w:hint="eastAsia" w:ascii="宋体" w:hAnsi="宋体" w:cs="宋体"/>
                <w:color w:val="000000"/>
                <w:sz w:val="21"/>
                <w:szCs w:val="21"/>
                <w:lang w:val="en-US" w:eastAsia="zh-CN"/>
              </w:rPr>
              <w:t>全体人员</w:t>
            </w:r>
            <w:r>
              <w:rPr>
                <w:rFonts w:hint="eastAsia" w:ascii="宋体" w:hAnsi="宋体" w:cs="宋体"/>
                <w:color w:val="000000"/>
                <w:sz w:val="21"/>
                <w:szCs w:val="21"/>
              </w:rPr>
              <w:t>等；效果评价：通过此次培训，各部门人员对公司体系文件内容能够掌握，达到培训目的，此次培训有效。评价人：</w:t>
            </w:r>
            <w:r>
              <w:rPr>
                <w:rFonts w:hint="eastAsia" w:ascii="宋体" w:hAnsi="宋体" w:cs="宋体"/>
                <w:color w:val="000000"/>
                <w:sz w:val="21"/>
                <w:szCs w:val="21"/>
                <w:lang w:val="en-US" w:eastAsia="zh-CN"/>
              </w:rPr>
              <w:t>周老师</w:t>
            </w:r>
            <w:r>
              <w:rPr>
                <w:rFonts w:hint="eastAsia" w:ascii="宋体" w:hAnsi="宋体" w:cs="宋体"/>
                <w:color w:val="000000"/>
                <w:sz w:val="21"/>
                <w:szCs w:val="21"/>
              </w:rPr>
              <w:t>。</w:t>
            </w:r>
          </w:p>
          <w:p>
            <w:pPr>
              <w:spacing w:line="360" w:lineRule="auto"/>
              <w:rPr>
                <w:rFonts w:hint="eastAsia" w:ascii="宋体" w:hAnsi="宋体" w:cs="宋体"/>
                <w:color w:val="000000"/>
                <w:sz w:val="21"/>
                <w:szCs w:val="21"/>
              </w:rPr>
            </w:pPr>
            <w:r>
              <w:rPr>
                <w:rFonts w:hint="eastAsia" w:ascii="宋体" w:hAnsi="宋体" w:cs="宋体"/>
                <w:bCs/>
                <w:color w:val="000000"/>
                <w:sz w:val="21"/>
                <w:szCs w:val="21"/>
              </w:rPr>
              <w:t>2）：20</w:t>
            </w:r>
            <w:r>
              <w:rPr>
                <w:rFonts w:hint="eastAsia" w:ascii="宋体" w:hAnsi="宋体" w:cs="宋体"/>
                <w:bCs/>
                <w:color w:val="000000"/>
                <w:sz w:val="21"/>
                <w:szCs w:val="21"/>
                <w:lang w:val="en-US" w:eastAsia="zh-CN"/>
              </w:rPr>
              <w:t>21</w:t>
            </w:r>
            <w:r>
              <w:rPr>
                <w:rFonts w:hint="eastAsia" w:ascii="宋体" w:hAnsi="宋体" w:cs="宋体"/>
                <w:bCs/>
                <w:color w:val="000000"/>
                <w:sz w:val="21"/>
                <w:szCs w:val="21"/>
              </w:rPr>
              <w:t>年</w:t>
            </w:r>
            <w:r>
              <w:rPr>
                <w:rFonts w:hint="eastAsia" w:ascii="宋体" w:hAnsi="宋体" w:cs="宋体"/>
                <w:bCs/>
                <w:color w:val="000000"/>
                <w:sz w:val="21"/>
                <w:szCs w:val="21"/>
                <w:lang w:val="en-US" w:eastAsia="zh-CN"/>
              </w:rPr>
              <w:t>4</w:t>
            </w:r>
            <w:r>
              <w:rPr>
                <w:rFonts w:hint="eastAsia" w:ascii="宋体" w:hAnsi="宋体" w:cs="宋体"/>
                <w:bCs/>
                <w:color w:val="000000"/>
                <w:sz w:val="21"/>
                <w:szCs w:val="21"/>
              </w:rPr>
              <w:t>月</w:t>
            </w:r>
            <w:r>
              <w:rPr>
                <w:rFonts w:hint="eastAsia" w:ascii="宋体" w:hAnsi="宋体" w:cs="宋体"/>
                <w:bCs/>
                <w:color w:val="000000"/>
                <w:sz w:val="21"/>
                <w:szCs w:val="21"/>
                <w:lang w:val="en-US" w:eastAsia="zh-CN"/>
              </w:rPr>
              <w:t>11</w:t>
            </w:r>
            <w:r>
              <w:rPr>
                <w:rFonts w:hint="eastAsia" w:ascii="宋体" w:hAnsi="宋体" w:cs="宋体"/>
                <w:bCs/>
                <w:color w:val="000000"/>
                <w:sz w:val="21"/>
                <w:szCs w:val="21"/>
              </w:rPr>
              <w:t>日  培训内容：内审员培训等；</w:t>
            </w:r>
            <w:r>
              <w:rPr>
                <w:rFonts w:hint="eastAsia" w:ascii="宋体" w:hAnsi="宋体" w:cs="宋体"/>
                <w:color w:val="000000"/>
                <w:sz w:val="21"/>
                <w:szCs w:val="21"/>
              </w:rPr>
              <w:t>培训老师：</w:t>
            </w:r>
            <w:r>
              <w:rPr>
                <w:rFonts w:hint="eastAsia" w:ascii="宋体" w:hAnsi="宋体" w:cs="宋体"/>
                <w:color w:val="000000"/>
                <w:sz w:val="21"/>
                <w:szCs w:val="21"/>
                <w:lang w:val="en-US" w:eastAsia="zh-CN"/>
              </w:rPr>
              <w:t>周老师</w:t>
            </w:r>
            <w:r>
              <w:rPr>
                <w:rFonts w:hint="eastAsia" w:ascii="宋体" w:hAnsi="宋体" w:cs="宋体"/>
                <w:color w:val="000000"/>
                <w:sz w:val="21"/>
                <w:szCs w:val="21"/>
              </w:rPr>
              <w:t>；培训人员：高翔、刘米娜；效果评价：培训达到预期效果，培训有效。</w:t>
            </w:r>
            <w:r>
              <w:rPr>
                <w:rFonts w:hint="eastAsia" w:ascii="宋体" w:hAnsi="宋体" w:cs="宋体"/>
                <w:bCs/>
                <w:color w:val="000000"/>
                <w:sz w:val="21"/>
                <w:szCs w:val="21"/>
              </w:rPr>
              <w:t>内审员</w:t>
            </w:r>
            <w:r>
              <w:rPr>
                <w:rFonts w:hint="eastAsia" w:ascii="宋体" w:hAnsi="宋体" w:cs="宋体"/>
                <w:color w:val="000000"/>
                <w:sz w:val="21"/>
                <w:szCs w:val="21"/>
              </w:rPr>
              <w:t>基本掌握所学内容，效果良好。评价人：</w:t>
            </w:r>
            <w:r>
              <w:rPr>
                <w:rFonts w:hint="eastAsia" w:ascii="宋体" w:hAnsi="宋体" w:cs="宋体"/>
                <w:color w:val="000000"/>
                <w:sz w:val="21"/>
                <w:szCs w:val="21"/>
                <w:lang w:val="en-US" w:eastAsia="zh-CN"/>
              </w:rPr>
              <w:t>周老师</w:t>
            </w:r>
            <w:r>
              <w:rPr>
                <w:rFonts w:hint="eastAsia" w:ascii="宋体" w:hAnsi="宋体" w:cs="宋体"/>
                <w:color w:val="000000"/>
                <w:sz w:val="21"/>
                <w:szCs w:val="21"/>
              </w:rPr>
              <w:t>。</w:t>
            </w:r>
          </w:p>
          <w:p>
            <w:pPr>
              <w:spacing w:line="360" w:lineRule="auto"/>
              <w:rPr>
                <w:rFonts w:hint="eastAsia" w:ascii="宋体" w:hAnsi="宋体" w:eastAsia="宋体" w:cs="宋体"/>
                <w:color w:val="000000"/>
                <w:sz w:val="21"/>
                <w:szCs w:val="21"/>
                <w:lang w:eastAsia="zh-CN"/>
              </w:rPr>
            </w:pPr>
            <w:r>
              <w:rPr>
                <w:rFonts w:hint="eastAsia" w:ascii="宋体" w:hAnsi="宋体" w:cs="宋体"/>
                <w:color w:val="000000"/>
                <w:sz w:val="21"/>
                <w:szCs w:val="21"/>
              </w:rPr>
              <w:t>3）抽</w:t>
            </w:r>
            <w:r>
              <w:rPr>
                <w:rFonts w:hint="eastAsia" w:ascii="宋体" w:hAnsi="宋体" w:cs="宋体"/>
                <w:bCs/>
                <w:color w:val="000000"/>
                <w:sz w:val="21"/>
                <w:szCs w:val="21"/>
              </w:rPr>
              <w:t>20</w:t>
            </w:r>
            <w:r>
              <w:rPr>
                <w:rFonts w:hint="eastAsia" w:ascii="宋体" w:hAnsi="宋体" w:cs="宋体"/>
                <w:bCs/>
                <w:color w:val="000000"/>
                <w:sz w:val="21"/>
                <w:szCs w:val="21"/>
                <w:lang w:val="en-US" w:eastAsia="zh-CN"/>
              </w:rPr>
              <w:t>21</w:t>
            </w:r>
            <w:r>
              <w:rPr>
                <w:rFonts w:hint="eastAsia" w:ascii="宋体" w:hAnsi="宋体" w:cs="宋体"/>
                <w:bCs/>
                <w:color w:val="000000"/>
                <w:sz w:val="21"/>
                <w:szCs w:val="21"/>
              </w:rPr>
              <w:t>年</w:t>
            </w:r>
            <w:r>
              <w:rPr>
                <w:rFonts w:hint="eastAsia" w:ascii="宋体" w:hAnsi="宋体" w:cs="宋体"/>
                <w:bCs/>
                <w:color w:val="000000"/>
                <w:sz w:val="21"/>
                <w:szCs w:val="21"/>
                <w:lang w:val="en-US" w:eastAsia="zh-CN"/>
              </w:rPr>
              <w:t>8</w:t>
            </w:r>
            <w:r>
              <w:rPr>
                <w:rFonts w:hint="eastAsia" w:ascii="宋体" w:hAnsi="宋体" w:cs="宋体"/>
                <w:bCs/>
                <w:color w:val="000000"/>
                <w:sz w:val="21"/>
                <w:szCs w:val="21"/>
              </w:rPr>
              <w:t>月12日  培训内容：岗位任职及管理制度培训；</w:t>
            </w:r>
            <w:r>
              <w:rPr>
                <w:rFonts w:hint="eastAsia" w:ascii="宋体" w:hAnsi="宋体" w:cs="宋体"/>
                <w:color w:val="000000"/>
                <w:sz w:val="21"/>
                <w:szCs w:val="21"/>
              </w:rPr>
              <w:t>培训老师：刘全高；培训人员</w:t>
            </w:r>
            <w:r>
              <w:rPr>
                <w:rFonts w:hint="eastAsia" w:ascii="宋体" w:hAnsi="宋体" w:cs="宋体"/>
                <w:color w:val="000000"/>
                <w:sz w:val="21"/>
                <w:szCs w:val="21"/>
                <w:lang w:eastAsia="zh-CN"/>
              </w:rPr>
              <w:t>：</w:t>
            </w:r>
            <w:r>
              <w:rPr>
                <w:rFonts w:hint="eastAsia" w:ascii="宋体" w:hAnsi="宋体" w:cs="宋体"/>
                <w:color w:val="000000"/>
                <w:sz w:val="21"/>
                <w:szCs w:val="21"/>
              </w:rPr>
              <w:t>全体人员；效果评价：通过此次培训，各部门人员对公司管理制度、本部门岗位职责及任职要求能够掌握，达到培训目的，此次培训有效。评价人：刘全高</w:t>
            </w:r>
            <w:r>
              <w:rPr>
                <w:rFonts w:hint="eastAsia" w:ascii="宋体" w:hAnsi="宋体" w:cs="宋体"/>
                <w:color w:val="000000"/>
                <w:sz w:val="21"/>
                <w:szCs w:val="21"/>
                <w:lang w:eastAsia="zh-CN"/>
              </w:rPr>
              <w:t>。</w:t>
            </w:r>
          </w:p>
          <w:p>
            <w:pPr>
              <w:rPr>
                <w:rFonts w:hint="eastAsia" w:ascii="宋体" w:hAnsi="宋体" w:eastAsia="宋体" w:cs="宋体"/>
                <w:kern w:val="2"/>
                <w:sz w:val="21"/>
                <w:szCs w:val="21"/>
                <w:lang w:val="en-US" w:eastAsia="zh-CN" w:bidi="ar-SA"/>
              </w:rPr>
            </w:pPr>
            <w:r>
              <w:rPr>
                <w:rFonts w:hint="eastAsia" w:ascii="宋体" w:hAnsi="宋体" w:cs="宋体"/>
                <w:sz w:val="21"/>
                <w:szCs w:val="21"/>
              </w:rPr>
              <w:t>其他培训均按计划进行</w:t>
            </w:r>
          </w:p>
        </w:tc>
        <w:tc>
          <w:tcPr>
            <w:tcW w:w="1585"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center"/>
          </w:tcPr>
          <w:p>
            <w:r>
              <w:rPr>
                <w:rFonts w:hint="eastAsia"/>
                <w:lang w:val="en-US" w:eastAsia="zh-CN"/>
              </w:rPr>
              <w:t>意识</w:t>
            </w:r>
          </w:p>
        </w:tc>
        <w:tc>
          <w:tcPr>
            <w:tcW w:w="960" w:type="dxa"/>
            <w:noWrap w:val="0"/>
            <w:vAlign w:val="center"/>
          </w:tcPr>
          <w:p>
            <w:pPr>
              <w:rPr>
                <w:rFonts w:hint="default"/>
                <w:lang w:val="en-US" w:eastAsia="zh-CN"/>
              </w:rPr>
            </w:pPr>
            <w:r>
              <w:rPr>
                <w:rFonts w:hint="eastAsia"/>
                <w:lang w:val="en-US" w:eastAsia="zh-CN"/>
              </w:rPr>
              <w:t>ES7.3</w:t>
            </w:r>
          </w:p>
        </w:tc>
        <w:tc>
          <w:tcPr>
            <w:tcW w:w="10004" w:type="dxa"/>
            <w:noWrap w:val="0"/>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公司通过宣导、培训、制度约束等方式确保员工能意识到他们从事的活动的相关性及重要性，以及他们对贯彻质量方针、达成质量目标及实现</w:t>
            </w:r>
            <w:r>
              <w:rPr>
                <w:rFonts w:hint="eastAsia" w:ascii="宋体" w:hAnsi="宋体" w:cs="宋体"/>
                <w:sz w:val="21"/>
                <w:szCs w:val="21"/>
                <w:lang w:val="en-US" w:eastAsia="zh-CN"/>
              </w:rPr>
              <w:t>QES</w:t>
            </w:r>
            <w:r>
              <w:rPr>
                <w:rFonts w:hint="eastAsia" w:ascii="宋体" w:hAnsi="宋体" w:cs="宋体"/>
                <w:sz w:val="21"/>
                <w:szCs w:val="21"/>
              </w:rPr>
              <w:t>的有效性的积极贡献，以及其不符合</w:t>
            </w:r>
            <w:r>
              <w:rPr>
                <w:rFonts w:hint="eastAsia" w:ascii="宋体" w:hAnsi="宋体" w:cs="宋体"/>
                <w:sz w:val="21"/>
                <w:szCs w:val="21"/>
                <w:lang w:val="en-US" w:eastAsia="zh-CN"/>
              </w:rPr>
              <w:t>QES</w:t>
            </w:r>
            <w:r>
              <w:rPr>
                <w:rFonts w:hint="eastAsia" w:ascii="宋体" w:hAnsi="宋体" w:cs="宋体"/>
                <w:sz w:val="21"/>
                <w:szCs w:val="21"/>
              </w:rPr>
              <w:t>要求的后果。</w:t>
            </w:r>
          </w:p>
          <w:p>
            <w:pPr>
              <w:rPr>
                <w:rFonts w:hint="eastAsia" w:ascii="宋体" w:hAnsi="宋体" w:eastAsia="宋体" w:cs="宋体"/>
                <w:kern w:val="2"/>
                <w:sz w:val="21"/>
                <w:szCs w:val="21"/>
                <w:lang w:val="en-US" w:eastAsia="zh-CN" w:bidi="ar-SA"/>
              </w:rPr>
            </w:pPr>
            <w:r>
              <w:rPr>
                <w:rFonts w:hint="eastAsia" w:ascii="宋体" w:hAnsi="宋体" w:cs="宋体"/>
                <w:sz w:val="21"/>
                <w:szCs w:val="21"/>
              </w:rPr>
              <w:t>---经与员工沟通了解，员工基本具备以上必要的质量意识和质量管理体系相关意识。</w:t>
            </w:r>
          </w:p>
        </w:tc>
        <w:tc>
          <w:tcPr>
            <w:tcW w:w="1585"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center"/>
          </w:tcPr>
          <w:p>
            <w:pPr>
              <w:rPr>
                <w:rFonts w:hint="eastAsia" w:eastAsia="宋体"/>
                <w:lang w:val="en-US" w:eastAsia="zh-CN"/>
              </w:rPr>
            </w:pPr>
            <w:r>
              <w:rPr>
                <w:rFonts w:hint="eastAsia"/>
                <w:lang w:val="en-US" w:eastAsia="zh-CN"/>
              </w:rPr>
              <w:t>沟通</w:t>
            </w:r>
          </w:p>
        </w:tc>
        <w:tc>
          <w:tcPr>
            <w:tcW w:w="960" w:type="dxa"/>
            <w:noWrap w:val="0"/>
            <w:vAlign w:val="center"/>
          </w:tcPr>
          <w:p>
            <w:pPr>
              <w:rPr>
                <w:rFonts w:hint="default"/>
                <w:lang w:val="en-US" w:eastAsia="zh-CN"/>
              </w:rPr>
            </w:pPr>
            <w:r>
              <w:rPr>
                <w:rFonts w:hint="eastAsia"/>
                <w:lang w:val="en-US" w:eastAsia="zh-CN"/>
              </w:rPr>
              <w:t>ES7.4</w:t>
            </w:r>
          </w:p>
        </w:tc>
        <w:tc>
          <w:tcPr>
            <w:tcW w:w="10004" w:type="dxa"/>
            <w:noWrap w:val="0"/>
            <w:vAlign w:val="top"/>
          </w:tcPr>
          <w:p>
            <w:pPr>
              <w:tabs>
                <w:tab w:val="center" w:pos="3169"/>
              </w:tabs>
              <w:spacing w:line="400" w:lineRule="exact"/>
              <w:jc w:val="left"/>
              <w:rPr>
                <w:rFonts w:ascii="宋体" w:hAnsi="宋体" w:cs="宋体"/>
                <w:szCs w:val="21"/>
              </w:rPr>
            </w:pPr>
            <w:r>
              <w:rPr>
                <w:rFonts w:hint="eastAsia" w:ascii="宋体" w:hAnsi="宋体" w:cs="宋体"/>
                <w:szCs w:val="21"/>
              </w:rPr>
              <w:t>--《管理手册》中规定了公司内外信息交流、协商的对象、方式、记录等。</w:t>
            </w:r>
          </w:p>
          <w:p>
            <w:pPr>
              <w:tabs>
                <w:tab w:val="center" w:pos="3169"/>
              </w:tabs>
              <w:spacing w:line="400" w:lineRule="exact"/>
              <w:jc w:val="left"/>
              <w:rPr>
                <w:rFonts w:ascii="宋体" w:hAnsi="宋体" w:cs="宋体"/>
                <w:szCs w:val="21"/>
              </w:rPr>
            </w:pPr>
            <w:r>
              <w:rPr>
                <w:rFonts w:hint="eastAsia" w:ascii="宋体" w:hAnsi="宋体" w:cs="宋体"/>
                <w:szCs w:val="21"/>
              </w:rPr>
              <w:t>对部门之间有需要交流的有关</w:t>
            </w:r>
            <w:r>
              <w:rPr>
                <w:rFonts w:hint="eastAsia" w:ascii="宋体" w:hAnsi="宋体" w:cs="宋体"/>
                <w:szCs w:val="21"/>
                <w:lang w:val="en-US" w:eastAsia="zh-CN"/>
              </w:rPr>
              <w:t>环境</w:t>
            </w:r>
            <w:r>
              <w:rPr>
                <w:rFonts w:hint="eastAsia" w:ascii="宋体" w:hAnsi="宋体" w:cs="宋体"/>
                <w:szCs w:val="21"/>
              </w:rPr>
              <w:t>安全健康管理信息，在公司内部利用部门会议、宣传栏进行</w:t>
            </w:r>
            <w:r>
              <w:rPr>
                <w:rFonts w:hint="eastAsia" w:ascii="宋体" w:hAnsi="宋体" w:cs="宋体"/>
                <w:szCs w:val="21"/>
                <w:lang w:val="en-US" w:eastAsia="zh-CN"/>
              </w:rPr>
              <w:t>环境</w:t>
            </w:r>
            <w:r>
              <w:rPr>
                <w:rFonts w:hint="eastAsia" w:ascii="宋体" w:hAnsi="宋体" w:cs="宋体"/>
                <w:szCs w:val="21"/>
              </w:rPr>
              <w:t>安全管理方针及目标、指标、管理方案及环保法律法规等内容的宣传、沟通。</w:t>
            </w:r>
          </w:p>
          <w:p>
            <w:pPr>
              <w:tabs>
                <w:tab w:val="center" w:pos="3169"/>
              </w:tabs>
              <w:spacing w:line="400" w:lineRule="exact"/>
              <w:jc w:val="left"/>
              <w:rPr>
                <w:rFonts w:ascii="宋体" w:hAnsi="宋体" w:cs="宋体"/>
                <w:szCs w:val="21"/>
              </w:rPr>
            </w:pPr>
            <w:r>
              <w:rPr>
                <w:rFonts w:hint="eastAsia" w:ascii="宋体" w:hAnsi="宋体" w:cs="宋体"/>
                <w:szCs w:val="21"/>
              </w:rPr>
              <w:t xml:space="preserve">  公司员工参与协商，员工提出参与</w:t>
            </w:r>
            <w:r>
              <w:rPr>
                <w:rFonts w:hint="eastAsia" w:ascii="宋体" w:hAnsi="宋体" w:cs="宋体"/>
                <w:szCs w:val="21"/>
                <w:lang w:val="en-US" w:eastAsia="zh-CN"/>
              </w:rPr>
              <w:t>环境</w:t>
            </w:r>
            <w:r>
              <w:rPr>
                <w:rFonts w:hint="eastAsia" w:ascii="宋体" w:hAnsi="宋体" w:cs="宋体"/>
                <w:szCs w:val="21"/>
              </w:rPr>
              <w:t>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jc w:val="left"/>
              <w:rPr>
                <w:rFonts w:ascii="宋体" w:hAnsi="宋体" w:cs="宋体"/>
                <w:szCs w:val="21"/>
              </w:rPr>
            </w:pPr>
            <w:r>
              <w:rPr>
                <w:rFonts w:hint="eastAsia" w:ascii="宋体" w:hAnsi="宋体" w:cs="宋体"/>
                <w:szCs w:val="21"/>
              </w:rPr>
              <w:t>告知员工：环境管理者代表是</w:t>
            </w:r>
            <w:r>
              <w:rPr>
                <w:rFonts w:hint="eastAsia" w:ascii="宋体" w:hAnsi="宋体" w:cs="宋体"/>
                <w:szCs w:val="21"/>
                <w:lang w:val="en-US" w:eastAsia="zh-CN"/>
              </w:rPr>
              <w:t>高翔</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w:t>
            </w:r>
            <w:r>
              <w:rPr>
                <w:rFonts w:hint="eastAsia" w:ascii="宋体" w:hAnsi="宋体" w:cs="宋体"/>
                <w:szCs w:val="21"/>
                <w:lang w:val="en-US" w:eastAsia="zh-CN"/>
              </w:rPr>
              <w:t>雷霞</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告知员工：环境及职业健康安全管理体系建立的依据、标准和意义，公司在服务过程中未涉及危险化学品，对全体员工出具告知书。告知书涉及公司管理方针及在经营活动、服务过程中的相关承诺。</w:t>
            </w:r>
          </w:p>
          <w:p>
            <w:pPr>
              <w:tabs>
                <w:tab w:val="center" w:pos="3169"/>
              </w:tabs>
              <w:spacing w:line="400" w:lineRule="exact"/>
              <w:jc w:val="left"/>
              <w:rPr>
                <w:rFonts w:ascii="宋体" w:hAnsi="宋体" w:cs="宋体"/>
                <w:szCs w:val="21"/>
              </w:rPr>
            </w:pPr>
            <w:r>
              <w:rPr>
                <w:rFonts w:hint="eastAsia" w:ascii="宋体" w:hAnsi="宋体" w:cs="宋体"/>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将环境管理、劳动保护要求、安全要求和意义作为新员工岗前培训内容。</w:t>
            </w:r>
          </w:p>
          <w:p>
            <w:pPr>
              <w:tabs>
                <w:tab w:val="center" w:pos="3169"/>
              </w:tabs>
              <w:spacing w:line="400" w:lineRule="exact"/>
              <w:jc w:val="left"/>
              <w:rPr>
                <w:rFonts w:ascii="宋体" w:hAnsi="宋体" w:cs="宋体"/>
                <w:szCs w:val="21"/>
              </w:rPr>
            </w:pPr>
            <w:r>
              <w:rPr>
                <w:rFonts w:hint="eastAsia" w:ascii="宋体" w:hAnsi="宋体" w:cs="宋体"/>
                <w:szCs w:val="21"/>
              </w:rPr>
              <w:t>与职业健康安全事务代表</w:t>
            </w:r>
            <w:r>
              <w:rPr>
                <w:rFonts w:hint="eastAsia" w:ascii="宋体" w:hAnsi="宋体" w:cs="宋体"/>
                <w:szCs w:val="21"/>
                <w:lang w:eastAsia="zh-CN"/>
              </w:rPr>
              <w:t>雷霞</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s="宋体"/>
                <w:szCs w:val="21"/>
              </w:rPr>
            </w:pPr>
            <w:r>
              <w:rPr>
                <w:rFonts w:hint="eastAsia" w:ascii="宋体" w:hAnsi="宋体" w:cs="宋体"/>
                <w:szCs w:val="21"/>
              </w:rPr>
              <w:t>询问职业健康安全事务代表</w:t>
            </w:r>
            <w:r>
              <w:rPr>
                <w:rFonts w:hint="eastAsia" w:ascii="宋体" w:hAnsi="宋体" w:cs="宋体"/>
                <w:szCs w:val="21"/>
                <w:lang w:eastAsia="zh-CN"/>
              </w:rPr>
              <w:t>雷霞</w:t>
            </w:r>
            <w:r>
              <w:rPr>
                <w:rFonts w:hint="eastAsia" w:ascii="宋体" w:hAnsi="宋体" w:cs="宋体"/>
                <w:szCs w:val="21"/>
              </w:rPr>
              <w:t>，了解到暂未发生员工与企业的劳动纠纷、工伤、员工投诉、员工权益争执等情况。</w:t>
            </w:r>
          </w:p>
          <w:p>
            <w:pPr>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cs="宋体"/>
                <w:szCs w:val="21"/>
              </w:rPr>
              <w:t>审核时未发现有相关方投诉等安全违规情况发生。</w:t>
            </w:r>
          </w:p>
        </w:tc>
        <w:tc>
          <w:tcPr>
            <w:tcW w:w="1585"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center"/>
          </w:tcPr>
          <w:p>
            <w:r>
              <w:rPr>
                <w:rFonts w:hint="eastAsia" w:ascii="宋体" w:hAnsi="宋体" w:cs="新宋体"/>
                <w:szCs w:val="21"/>
              </w:rPr>
              <w:t>文件化信息</w:t>
            </w:r>
          </w:p>
        </w:tc>
        <w:tc>
          <w:tcPr>
            <w:tcW w:w="960" w:type="dxa"/>
            <w:noWrap w:val="0"/>
            <w:vAlign w:val="center"/>
          </w:tcPr>
          <w:p>
            <w:pPr>
              <w:rPr>
                <w:rFonts w:hint="default"/>
                <w:lang w:val="en-US" w:eastAsia="zh-CN"/>
              </w:rPr>
            </w:pPr>
            <w:r>
              <w:rPr>
                <w:rFonts w:hint="eastAsia"/>
                <w:lang w:val="en-US" w:eastAsia="zh-CN"/>
              </w:rPr>
              <w:t>ES7.5</w:t>
            </w:r>
          </w:p>
        </w:tc>
        <w:tc>
          <w:tcPr>
            <w:tcW w:w="10004" w:type="dxa"/>
            <w:noWrap w:val="0"/>
            <w:vAlign w:val="center"/>
          </w:tcPr>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公司的质量管理体系文件----包括</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一级文件：质量管理手册</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二级文件：程序文件</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三级文件：管理规定或制度</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四级文件：表格和检查表。</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--此外，外来文件即外部提供的文件,包括规格标准、与产品质量有关的企业标准。通常属于第三级文件，并得到及时识别和分发控制。</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 xml:space="preserve">  经查：公司提供的各级体系文件总体满足标准的要求和确保QMS有效性的需要。</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抽查3-5个体系文件如：质量手册、程序文件、员工入职要求及岗位职责、检验规程等均有适当的标识和说明、相对固定的格式、纸质和电子档为载体、文件发布前均的得到评审和批准，从而确保了适宜性和充分性；记录得到确认等。</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现场抽见《管理手册》</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文件编号：SCJ-QMS-2021</w:t>
            </w:r>
          </w:p>
          <w:p>
            <w:pPr>
              <w:tabs>
                <w:tab w:val="center" w:pos="3169"/>
              </w:tabs>
              <w:spacing w:line="400" w:lineRule="exact"/>
              <w:jc w:val="left"/>
              <w:rPr>
                <w:rFonts w:hint="default" w:ascii="宋体" w:hAnsi="宋体" w:eastAsia="宋体" w:cs="宋体"/>
                <w:szCs w:val="21"/>
                <w:lang w:val="en-US" w:eastAsia="zh-CN"/>
              </w:rPr>
            </w:pPr>
            <w:r>
              <w:rPr>
                <w:rFonts w:hint="eastAsia" w:ascii="宋体" w:hAnsi="宋体" w:eastAsia="宋体" w:cs="宋体"/>
                <w:szCs w:val="21"/>
                <w:lang w:eastAsia="zh-CN"/>
              </w:rPr>
              <w:t>2021.1.10</w:t>
            </w:r>
            <w:r>
              <w:rPr>
                <w:rFonts w:hint="eastAsia" w:ascii="宋体" w:hAnsi="宋体" w:eastAsia="宋体" w:cs="宋体"/>
                <w:szCs w:val="21"/>
              </w:rPr>
              <w:t xml:space="preserve">发布  编制：刘全高 </w:t>
            </w:r>
            <w:r>
              <w:rPr>
                <w:rFonts w:hint="eastAsia" w:ascii="宋体" w:hAnsi="宋体" w:eastAsia="宋体" w:cs="宋体"/>
                <w:szCs w:val="21"/>
                <w:lang w:val="en-US" w:eastAsia="zh-CN"/>
              </w:rPr>
              <w:t>审核</w:t>
            </w:r>
            <w:r>
              <w:rPr>
                <w:rFonts w:hint="eastAsia" w:ascii="宋体" w:hAnsi="宋体" w:eastAsia="宋体" w:cs="宋体"/>
                <w:szCs w:val="21"/>
              </w:rPr>
              <w:t>：</w:t>
            </w:r>
            <w:r>
              <w:rPr>
                <w:rFonts w:hint="eastAsia" w:ascii="宋体" w:hAnsi="宋体" w:eastAsia="宋体" w:cs="宋体"/>
                <w:szCs w:val="21"/>
                <w:lang w:val="en-US" w:eastAsia="zh-CN"/>
              </w:rPr>
              <w:t>高翔  批准：宋琼</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抽见文件《程序文件汇编》</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文件编号：SCJ-QP-2021</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2021.1.10发布  编制：刘全高 审核：高翔  批准：宋琼</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 xml:space="preserve"> 以上文件均有编审批，发布实施日期及发放编号、受控状态。</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使用文件的现场抽查确认，未发现不适宜或缺失的文件。</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--公司对重要的文件信息通过权限控制分发或禁止复印外传等予以保密。</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--现场确认：各级文件的分发、访问、检索和使用、存储和防护等均符合规定要求。</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查，程序文件：公司编制了《文件、记录控制程序》，规定了体系文件的编制、审核、批准、受控、使用、报废等要求。查见：程序文件有2</w:t>
            </w:r>
            <w:r>
              <w:rPr>
                <w:rFonts w:hint="eastAsia" w:ascii="宋体" w:hAnsi="宋体" w:eastAsia="宋体" w:cs="宋体"/>
                <w:szCs w:val="21"/>
                <w:lang w:val="en-US" w:eastAsia="zh-CN"/>
              </w:rPr>
              <w:t>4</w:t>
            </w:r>
            <w:r>
              <w:rPr>
                <w:rFonts w:hint="eastAsia" w:ascii="宋体" w:hAnsi="宋体" w:eastAsia="宋体" w:cs="宋体"/>
                <w:szCs w:val="21"/>
              </w:rPr>
              <w:t>个，查：《受控文件清单》里面包括：质量手册、程序文件、岗位任职要求、作业文件、管理制度汇编等。</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查见：《文件发放、回收记录》程序文件、质量手册、管理制度汇编等行了发放；有文件编号、分发号，版本，部门签收等内容，暂无回收记录发生。</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可获得该文件的有效版本：</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《质量手册》现行版本为A/0版</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以上文件字迹清楚，审批齐全，受控标识完整</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保存完好，易于识别</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查《外来文件清单》,里面包括法律法规：中华人民共和国标准化法;中华人民共和国产品质量法等</w:t>
            </w:r>
            <w:r>
              <w:rPr>
                <w:rFonts w:hint="eastAsia" w:ascii="宋体" w:hAnsi="宋体" w:eastAsia="宋体" w:cs="宋体"/>
                <w:szCs w:val="21"/>
                <w:lang w:eastAsia="zh-CN"/>
              </w:rPr>
              <w:t>，</w:t>
            </w:r>
            <w:r>
              <w:rPr>
                <w:rFonts w:hint="eastAsia" w:ascii="宋体" w:hAnsi="宋体" w:eastAsia="宋体" w:cs="宋体"/>
                <w:szCs w:val="21"/>
              </w:rPr>
              <w:t>产品执行标准：移动广告业务技术要求 YD/T 2679-2013；广告经营单位业务管理规范 DB33/T 2178-2019；户外广告登记管理规定等。</w:t>
            </w:r>
            <w:r>
              <w:rPr>
                <w:rFonts w:hint="eastAsia" w:ascii="宋体" w:hAnsi="宋体" w:eastAsia="宋体" w:cs="宋体"/>
                <w:b/>
                <w:bCs/>
                <w:szCs w:val="21"/>
                <w:lang w:val="en-US" w:eastAsia="zh-CN"/>
              </w:rPr>
              <w:t>查外来文件清单，部分法律法规未及时更新，不符合。</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 xml:space="preserve">   查见《质量记录清单》，规定了保存期以及保存的部门。现场查见，对记录的保存不够规范，已现场口头提出。</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 xml:space="preserve">   QMS运行至今文件更改和作废情况未发生。在“文件资料控制程序”中对如发生以上情况均有明确规定。</w:t>
            </w:r>
          </w:p>
        </w:tc>
        <w:tc>
          <w:tcPr>
            <w:tcW w:w="1585" w:type="dxa"/>
            <w:noWrap w:val="0"/>
            <w:vAlign w:val="top"/>
          </w:tc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rPr>
                <w:rFonts w:hint="eastAsia" w:eastAsia="宋体"/>
                <w:lang w:val="en-US" w:eastAsia="zh-CN"/>
              </w:rPr>
            </w:pPr>
            <w:r>
              <w:rPr>
                <w:rFonts w:hint="eastAsia"/>
                <w:b/>
                <w:bCs/>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center"/>
          </w:tcPr>
          <w:p>
            <w:pPr>
              <w:adjustRightInd w:val="0"/>
              <w:snapToGrid w:val="0"/>
              <w:jc w:val="left"/>
              <w:rPr>
                <w:rFonts w:ascii="宋体" w:hAnsi="宋体"/>
                <w:szCs w:val="21"/>
              </w:rPr>
            </w:pPr>
            <w:r>
              <w:rPr>
                <w:rFonts w:hint="eastAsia" w:ascii="宋体" w:hAnsi="宋体"/>
                <w:szCs w:val="21"/>
              </w:rPr>
              <w:t>运行的策划与控制</w:t>
            </w:r>
          </w:p>
          <w:p/>
        </w:tc>
        <w:tc>
          <w:tcPr>
            <w:tcW w:w="960" w:type="dxa"/>
            <w:noWrap w:val="0"/>
            <w:vAlign w:val="center"/>
          </w:tcPr>
          <w:p>
            <w:pPr>
              <w:rPr>
                <w:rFonts w:hint="default"/>
                <w:lang w:val="en-US" w:eastAsia="zh-CN"/>
              </w:rPr>
            </w:pPr>
            <w:r>
              <w:rPr>
                <w:rFonts w:hint="eastAsia"/>
                <w:lang w:val="en-US" w:eastAsia="zh-CN"/>
              </w:rPr>
              <w:t>ES8.1</w:t>
            </w:r>
          </w:p>
        </w:tc>
        <w:tc>
          <w:tcPr>
            <w:tcW w:w="10004" w:type="dxa"/>
            <w:noWrap w:val="0"/>
            <w:vAlign w:val="top"/>
          </w:tcPr>
          <w:p>
            <w:pPr>
              <w:rPr>
                <w:rFonts w:ascii="宋体" w:hAnsi="宋体"/>
                <w:szCs w:val="21"/>
              </w:rPr>
            </w:pPr>
            <w:r>
              <w:rPr>
                <w:rFonts w:hint="eastAsia" w:ascii="宋体" w:hAnsi="宋体"/>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w:t>
            </w:r>
            <w:r>
              <w:rPr>
                <w:rFonts w:hint="eastAsia" w:ascii="宋体" w:hAnsi="宋体"/>
                <w:szCs w:val="21"/>
                <w:lang w:eastAsia="zh-CN"/>
              </w:rPr>
              <w:t>已</w:t>
            </w:r>
            <w:r>
              <w:rPr>
                <w:rFonts w:hint="eastAsia" w:ascii="宋体" w:hAnsi="宋体"/>
                <w:szCs w:val="21"/>
              </w:rPr>
              <w:t>记录或</w:t>
            </w:r>
            <w:r>
              <w:rPr>
                <w:rFonts w:hint="eastAsia" w:ascii="宋体" w:hAnsi="宋体"/>
                <w:szCs w:val="21"/>
                <w:lang w:eastAsia="zh-CN"/>
              </w:rPr>
              <w:t>以</w:t>
            </w:r>
            <w:r>
              <w:rPr>
                <w:rFonts w:hint="eastAsia" w:ascii="宋体" w:hAnsi="宋体"/>
                <w:szCs w:val="21"/>
              </w:rPr>
              <w:t>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szCs w:val="21"/>
              </w:rPr>
            </w:pPr>
            <w:r>
              <w:rPr>
                <w:rFonts w:hint="eastAsia" w:ascii="宋体" w:hAnsi="宋体"/>
                <w:szCs w:val="21"/>
              </w:rPr>
              <w:t>1）固体废弃物排放的管控：</w:t>
            </w:r>
          </w:p>
          <w:p>
            <w:pPr>
              <w:pStyle w:val="29"/>
              <w:ind w:firstLine="0" w:firstLineChars="0"/>
              <w:rPr>
                <w:rFonts w:ascii="宋体" w:hAnsi="宋体" w:cs="宋体"/>
                <w:szCs w:val="21"/>
              </w:rPr>
            </w:pPr>
            <w:r>
              <w:rPr>
                <w:rFonts w:hint="eastAsia" w:ascii="宋体" w:hAnsi="宋体" w:cs="宋体"/>
                <w:szCs w:val="21"/>
              </w:rPr>
              <w:t>生活垃圾在办公区域集中收集后，由物业管理交环卫部门统一定期清运；回收固废处理（包括危险固废如墨盒、硒鼓等）作好分类回收</w:t>
            </w:r>
            <w:r>
              <w:rPr>
                <w:rFonts w:hint="eastAsia" w:ascii="宋体" w:hAnsi="宋体" w:cs="宋体"/>
                <w:szCs w:val="21"/>
                <w:lang w:eastAsia="zh-CN"/>
              </w:rPr>
              <w:t>，交由供应商回收</w:t>
            </w:r>
            <w:r>
              <w:rPr>
                <w:rFonts w:hint="eastAsia" w:ascii="宋体" w:hAnsi="宋体" w:cs="宋体"/>
                <w:szCs w:val="21"/>
              </w:rPr>
              <w:t>。</w:t>
            </w:r>
          </w:p>
          <w:p>
            <w:pPr>
              <w:pStyle w:val="29"/>
              <w:ind w:firstLine="0" w:firstLineChars="0"/>
              <w:rPr>
                <w:rFonts w:ascii="宋体" w:hAnsi="宋体" w:cs="宋体"/>
                <w:szCs w:val="21"/>
              </w:rPr>
            </w:pPr>
            <w:r>
              <w:rPr>
                <w:rFonts w:hint="eastAsia" w:ascii="宋体" w:hAnsi="宋体" w:cs="宋体"/>
                <w:szCs w:val="21"/>
              </w:rPr>
              <w:t>2）资源、能源消耗管控：</w:t>
            </w:r>
          </w:p>
          <w:p>
            <w:pPr>
              <w:rPr>
                <w:rFonts w:ascii="宋体" w:hAnsi="宋体" w:cs="宋体"/>
                <w:szCs w:val="21"/>
              </w:rPr>
            </w:pPr>
            <w:r>
              <w:rPr>
                <w:rFonts w:hint="eastAsia" w:ascii="宋体" w:hAnsi="宋体" w:cs="宋体"/>
                <w:szCs w:val="21"/>
              </w:rPr>
              <w:t xml:space="preserve">  负责人讲，公司资源、能源节约有相关规定措施，如：加强宣传、主管检查督导。现场有水、电等使用的场所，均有节约资源、能源的宣导标语。未发现资源、能源过度消耗或浪费的情形。</w:t>
            </w:r>
          </w:p>
          <w:p>
            <w:pPr>
              <w:rPr>
                <w:rFonts w:ascii="宋体" w:hAnsi="宋体" w:cs="宋体"/>
                <w:szCs w:val="21"/>
              </w:rPr>
            </w:pPr>
            <w:r>
              <w:rPr>
                <w:rFonts w:hint="eastAsia" w:ascii="宋体" w:hAnsi="宋体" w:cs="宋体"/>
                <w:szCs w:val="21"/>
              </w:rPr>
              <w:t>3）火灾预防：</w:t>
            </w:r>
          </w:p>
          <w:p>
            <w:pPr>
              <w:rPr>
                <w:rFonts w:ascii="宋体" w:hAnsi="宋体" w:cs="宋体"/>
                <w:szCs w:val="21"/>
              </w:rPr>
            </w:pPr>
            <w:r>
              <w:rPr>
                <w:rFonts w:hint="eastAsia" w:ascii="宋体" w:hAnsi="宋体" w:cs="宋体"/>
                <w:szCs w:val="21"/>
              </w:rPr>
              <w:t xml:space="preserve">  张贴防火标识，购买灭火器等消防设施；</w:t>
            </w:r>
          </w:p>
          <w:p>
            <w:pPr>
              <w:rPr>
                <w:rFonts w:ascii="宋体" w:hAnsi="宋体" w:cs="宋体"/>
                <w:szCs w:val="21"/>
              </w:rPr>
            </w:pPr>
            <w:r>
              <w:rPr>
                <w:rFonts w:hint="eastAsia" w:ascii="宋体" w:hAnsi="宋体" w:cs="宋体"/>
                <w:szCs w:val="21"/>
              </w:rPr>
              <w:t>组织相关人员进行培训；日常的检查；制定火灾应急预案。</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1）意外火灾控制</w:t>
            </w:r>
          </w:p>
          <w:p>
            <w:pPr>
              <w:rPr>
                <w:rFonts w:ascii="宋体" w:hAnsi="宋体" w:cs="宋体"/>
                <w:szCs w:val="21"/>
              </w:rPr>
            </w:pPr>
            <w:r>
              <w:rPr>
                <w:rFonts w:hint="eastAsia" w:ascii="宋体" w:hAnsi="宋体" w:cs="宋体"/>
                <w:szCs w:val="21"/>
              </w:rPr>
              <w:t xml:space="preserve">   建立消防检查管理制度；确定消防小组人员职责；按规定每月进行消防检查；制定应急准备响应预案；进行消防演习。</w:t>
            </w:r>
          </w:p>
          <w:p>
            <w:pPr>
              <w:rPr>
                <w:rFonts w:ascii="宋体" w:hAnsi="宋体" w:cs="宋体"/>
                <w:szCs w:val="21"/>
              </w:rPr>
            </w:pPr>
            <w:r>
              <w:rPr>
                <w:rFonts w:hint="eastAsia" w:ascii="宋体" w:hAnsi="宋体" w:cs="宋体"/>
                <w:szCs w:val="21"/>
              </w:rPr>
              <w:t xml:space="preserve">  2）触电控制</w:t>
            </w:r>
          </w:p>
          <w:p>
            <w:pPr>
              <w:rPr>
                <w:rFonts w:hint="eastAsia" w:ascii="宋体" w:hAnsi="宋体" w:eastAsia="宋体" w:cs="Times New Roman"/>
                <w:color w:val="00B050"/>
                <w:kern w:val="2"/>
                <w:sz w:val="21"/>
                <w:szCs w:val="21"/>
                <w:lang w:val="en-US" w:eastAsia="zh-CN" w:bidi="ar-SA"/>
              </w:rPr>
            </w:pPr>
            <w:r>
              <w:rPr>
                <w:rFonts w:hint="eastAsia" w:ascii="宋体" w:hAnsi="宋体" w:cs="宋体"/>
                <w:szCs w:val="21"/>
              </w:rPr>
              <w:t>加强人员用电安全培训，定期检查线路安全，维修需有电工资质人员进行，现场查看无线路、开关等方面隐患。</w:t>
            </w:r>
          </w:p>
        </w:tc>
        <w:tc>
          <w:tcPr>
            <w:tcW w:w="1585"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center"/>
          </w:tcPr>
          <w:p>
            <w:r>
              <w:rPr>
                <w:rFonts w:hint="eastAsia"/>
              </w:rPr>
              <w:t>应急准备和响应</w:t>
            </w:r>
          </w:p>
        </w:tc>
        <w:tc>
          <w:tcPr>
            <w:tcW w:w="960" w:type="dxa"/>
            <w:noWrap w:val="0"/>
            <w:vAlign w:val="center"/>
          </w:tcPr>
          <w:p>
            <w:pPr>
              <w:rPr>
                <w:rFonts w:hint="default"/>
                <w:lang w:val="en-US" w:eastAsia="zh-CN"/>
              </w:rPr>
            </w:pPr>
            <w:r>
              <w:rPr>
                <w:rFonts w:hint="eastAsia"/>
                <w:lang w:val="en-US" w:eastAsia="zh-CN"/>
              </w:rPr>
              <w:t>ES8.2</w:t>
            </w:r>
          </w:p>
        </w:tc>
        <w:tc>
          <w:tcPr>
            <w:tcW w:w="10004" w:type="dxa"/>
            <w:noWrap w:val="0"/>
            <w:vAlign w:val="top"/>
          </w:tcPr>
          <w:p>
            <w:pPr>
              <w:spacing w:line="400" w:lineRule="atLeast"/>
              <w:ind w:firstLine="420" w:firstLineChars="200"/>
              <w:rPr>
                <w:sz w:val="21"/>
                <w:szCs w:val="21"/>
              </w:rPr>
            </w:pPr>
            <w:r>
              <w:rPr>
                <w:rFonts w:hint="eastAsia" w:cs="宋体"/>
                <w:sz w:val="21"/>
                <w:szCs w:val="21"/>
                <w:lang w:bidi="ar"/>
              </w:rPr>
              <w:t>查见：《</w:t>
            </w:r>
            <w:r>
              <w:rPr>
                <w:rFonts w:hint="eastAsia" w:ascii="宋体" w:hAnsi="宋体" w:cs="宋体"/>
                <w:sz w:val="21"/>
                <w:szCs w:val="21"/>
                <w:lang w:bidi="ar"/>
              </w:rPr>
              <w:t>应急准备和响应程序</w:t>
            </w:r>
            <w:r>
              <w:rPr>
                <w:rFonts w:hint="eastAsia" w:cs="宋体"/>
                <w:sz w:val="21"/>
                <w:szCs w:val="21"/>
                <w:lang w:bidi="ar"/>
              </w:rPr>
              <w:t>》、《</w:t>
            </w:r>
            <w:r>
              <w:rPr>
                <w:rFonts w:hint="eastAsia" w:ascii="宋体" w:hAnsi="宋体" w:cs="宋体"/>
                <w:sz w:val="21"/>
                <w:szCs w:val="21"/>
                <w:lang w:bidi="ar"/>
              </w:rPr>
              <w:t>消防火灾应急疏散预案</w:t>
            </w:r>
            <w:r>
              <w:rPr>
                <w:rFonts w:hint="eastAsia" w:cs="宋体"/>
                <w:sz w:val="21"/>
                <w:szCs w:val="21"/>
                <w:lang w:bidi="ar"/>
              </w:rPr>
              <w:t>》等。</w:t>
            </w:r>
          </w:p>
          <w:p>
            <w:pPr>
              <w:spacing w:line="400" w:lineRule="atLeast"/>
              <w:jc w:val="left"/>
              <w:rPr>
                <w:rFonts w:hint="eastAsia" w:ascii="宋体" w:hAnsi="宋体" w:cs="宋体"/>
                <w:sz w:val="21"/>
                <w:szCs w:val="21"/>
              </w:rPr>
            </w:pPr>
            <w:r>
              <w:rPr>
                <w:rFonts w:hint="eastAsia" w:cs="宋体"/>
                <w:sz w:val="21"/>
                <w:szCs w:val="21"/>
                <w:lang w:bidi="ar"/>
              </w:rPr>
              <w:t>查见：消防演练实况记录：相关人员</w:t>
            </w:r>
            <w:r>
              <w:rPr>
                <w:rFonts w:hint="eastAsia" w:ascii="宋体" w:hAnsi="宋体" w:cs="宋体"/>
                <w:sz w:val="21"/>
                <w:szCs w:val="21"/>
                <w:lang w:bidi="ar"/>
              </w:rPr>
              <w:t>参加了20</w:t>
            </w:r>
            <w:r>
              <w:rPr>
                <w:rFonts w:hint="eastAsia" w:ascii="宋体" w:hAnsi="宋体" w:cs="宋体"/>
                <w:sz w:val="21"/>
                <w:szCs w:val="21"/>
                <w:lang w:val="en-US" w:eastAsia="zh-CN" w:bidi="ar"/>
              </w:rPr>
              <w:t>21</w:t>
            </w:r>
            <w:r>
              <w:rPr>
                <w:rFonts w:hint="eastAsia" w:ascii="宋体" w:hAnsi="宋体" w:cs="宋体"/>
                <w:sz w:val="21"/>
                <w:szCs w:val="21"/>
                <w:lang w:bidi="ar"/>
              </w:rPr>
              <w:t>年4月</w:t>
            </w:r>
            <w:r>
              <w:rPr>
                <w:rFonts w:hint="eastAsia" w:ascii="宋体" w:hAnsi="宋体" w:cs="宋体"/>
                <w:sz w:val="21"/>
                <w:szCs w:val="21"/>
                <w:lang w:val="en-US" w:eastAsia="zh-CN" w:bidi="ar"/>
              </w:rPr>
              <w:t>2</w:t>
            </w:r>
            <w:r>
              <w:rPr>
                <w:rFonts w:hint="eastAsia" w:ascii="宋体" w:hAnsi="宋体" w:cs="宋体"/>
                <w:sz w:val="21"/>
                <w:szCs w:val="21"/>
                <w:lang w:bidi="ar"/>
              </w:rPr>
              <w:t>0日在公司由</w:t>
            </w:r>
            <w:r>
              <w:rPr>
                <w:rFonts w:hint="eastAsia" w:ascii="宋体" w:hAnsi="宋体" w:cs="宋体"/>
                <w:sz w:val="21"/>
                <w:szCs w:val="21"/>
                <w:lang w:eastAsia="zh-CN" w:bidi="ar"/>
              </w:rPr>
              <w:t>行政人事部</w:t>
            </w:r>
            <w:r>
              <w:rPr>
                <w:rFonts w:hint="eastAsia" w:ascii="宋体" w:hAnsi="宋体" w:cs="宋体"/>
                <w:sz w:val="21"/>
                <w:szCs w:val="21"/>
                <w:lang w:bidi="ar"/>
              </w:rPr>
              <w:t>组织的火灾消防演练。</w:t>
            </w:r>
          </w:p>
          <w:p>
            <w:pPr>
              <w:spacing w:line="400" w:lineRule="atLeast"/>
              <w:ind w:firstLine="420" w:firstLineChars="200"/>
              <w:rPr>
                <w:rFonts w:hint="eastAsia" w:ascii="宋体" w:cs="宋体"/>
                <w:sz w:val="21"/>
                <w:szCs w:val="21"/>
                <w:lang w:bidi="ar"/>
              </w:rPr>
            </w:pPr>
            <w:r>
              <w:rPr>
                <w:rFonts w:hint="eastAsia" w:ascii="宋体" w:cs="宋体"/>
                <w:sz w:val="21"/>
                <w:szCs w:val="21"/>
                <w:lang w:bidi="ar"/>
              </w:rPr>
              <w:t>查，现场能提供有演练预案，演练计划等资料，</w:t>
            </w:r>
            <w:r>
              <w:rPr>
                <w:rFonts w:hint="eastAsia" w:ascii="宋体" w:cs="宋体"/>
                <w:color w:val="auto"/>
                <w:sz w:val="21"/>
                <w:szCs w:val="21"/>
                <w:lang w:bidi="ar"/>
              </w:rPr>
              <w:t>能提供演练记录及演练效果评估报告。</w:t>
            </w:r>
            <w:r>
              <w:rPr>
                <w:rFonts w:hint="eastAsia" w:ascii="宋体" w:cs="宋体"/>
                <w:sz w:val="21"/>
                <w:szCs w:val="21"/>
                <w:lang w:bidi="ar"/>
              </w:rPr>
              <w:t>通过演练，公司员工的安全逃生意识有明显的改善和较大提高。使员工掌握了安全逃生的方式和路径，员工能按预案执行和获救等。</w:t>
            </w:r>
          </w:p>
          <w:p>
            <w:pPr>
              <w:spacing w:line="400" w:lineRule="atLeast"/>
              <w:ind w:firstLine="420" w:firstLineChars="200"/>
              <w:rPr>
                <w:rFonts w:hint="eastAsia" w:ascii="宋体" w:hAnsi="Times New Roman" w:eastAsia="宋体" w:cs="宋体"/>
                <w:kern w:val="2"/>
                <w:sz w:val="21"/>
                <w:szCs w:val="21"/>
                <w:lang w:val="en-US" w:eastAsia="zh-CN" w:bidi="ar"/>
              </w:rPr>
            </w:pPr>
            <w:r>
              <w:rPr>
                <w:rFonts w:ascii="宋体" w:hAnsi="宋体"/>
                <w:sz w:val="21"/>
                <w:szCs w:val="21"/>
              </w:rPr>
              <w:t>应急准备</w:t>
            </w:r>
            <w:r>
              <w:rPr>
                <w:rFonts w:hint="eastAsia" w:ascii="宋体" w:hAnsi="宋体"/>
                <w:sz w:val="21"/>
                <w:szCs w:val="21"/>
              </w:rPr>
              <w:t>：</w:t>
            </w:r>
            <w:r>
              <w:rPr>
                <w:rFonts w:hint="eastAsia" w:ascii="宋体" w:hAnsi="宋体" w:cs="宋体"/>
                <w:sz w:val="21"/>
                <w:szCs w:val="21"/>
                <w:lang w:bidi="ar"/>
              </w:rPr>
              <w:t>在公司办公区域，配置有灭火器</w:t>
            </w:r>
            <w:r>
              <w:rPr>
                <w:rFonts w:hint="eastAsia" w:ascii="宋体" w:hAnsi="宋体"/>
                <w:sz w:val="21"/>
                <w:szCs w:val="21"/>
              </w:rPr>
              <w:t>，符合</w:t>
            </w:r>
            <w:r>
              <w:rPr>
                <w:rFonts w:hint="eastAsia" w:ascii="宋体" w:hAnsi="宋体"/>
                <w:bCs/>
                <w:sz w:val="21"/>
                <w:szCs w:val="21"/>
              </w:rPr>
              <w:t>管理</w:t>
            </w:r>
            <w:r>
              <w:rPr>
                <w:rFonts w:hint="eastAsia" w:ascii="宋体" w:hAnsi="宋体"/>
                <w:sz w:val="21"/>
                <w:szCs w:val="21"/>
              </w:rPr>
              <w:t>要求。</w:t>
            </w:r>
          </w:p>
        </w:tc>
        <w:tc>
          <w:tcPr>
            <w:tcW w:w="1585"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center"/>
          </w:tcPr>
          <w:p>
            <w:r>
              <w:rPr>
                <w:rFonts w:hint="eastAsia" w:ascii="宋体" w:hAnsi="宋体" w:cs="新宋体"/>
                <w:szCs w:val="21"/>
              </w:rPr>
              <w:t>监视、测量、分析与评估</w:t>
            </w:r>
          </w:p>
        </w:tc>
        <w:tc>
          <w:tcPr>
            <w:tcW w:w="960" w:type="dxa"/>
            <w:noWrap w:val="0"/>
            <w:vAlign w:val="center"/>
          </w:tcPr>
          <w:p>
            <w:pPr>
              <w:rPr>
                <w:rFonts w:hint="default"/>
                <w:lang w:val="en-US" w:eastAsia="zh-CN"/>
              </w:rPr>
            </w:pPr>
            <w:r>
              <w:rPr>
                <w:rFonts w:hint="eastAsia"/>
                <w:lang w:val="en-US" w:eastAsia="zh-CN"/>
              </w:rPr>
              <w:t>ES9.1</w:t>
            </w:r>
          </w:p>
        </w:tc>
        <w:tc>
          <w:tcPr>
            <w:tcW w:w="10004" w:type="dxa"/>
            <w:noWrap w:val="0"/>
            <w:vAlign w:val="top"/>
          </w:tcPr>
          <w:p>
            <w:pPr>
              <w:spacing w:line="400" w:lineRule="exact"/>
              <w:rPr>
                <w:rFonts w:hint="eastAsia" w:ascii="宋体" w:hAnsi="宋体" w:cs="宋体"/>
                <w:b/>
                <w:sz w:val="21"/>
                <w:szCs w:val="21"/>
              </w:rPr>
            </w:pPr>
            <w:r>
              <w:rPr>
                <w:rFonts w:hint="eastAsia" w:ascii="宋体" w:hAnsi="宋体" w:cs="宋体"/>
                <w:sz w:val="21"/>
                <w:szCs w:val="21"/>
                <w:lang w:bidi="ar"/>
              </w:rPr>
              <w:t>----有《绩效测量与监测控制程序》和管理文件。</w:t>
            </w:r>
          </w:p>
          <w:p>
            <w:pPr>
              <w:spacing w:line="400" w:lineRule="exact"/>
              <w:rPr>
                <w:rFonts w:hint="eastAsia" w:ascii="宋体" w:hAnsi="宋体" w:cs="宋体"/>
                <w:sz w:val="21"/>
                <w:szCs w:val="21"/>
              </w:rPr>
            </w:pPr>
            <w:r>
              <w:rPr>
                <w:rFonts w:hint="eastAsia" w:ascii="宋体" w:hAnsi="宋体" w:cs="宋体"/>
                <w:sz w:val="21"/>
                <w:szCs w:val="21"/>
                <w:lang w:bidi="ar"/>
              </w:rPr>
              <w:t>◆查公司消防设备运行检查记录表</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20</w:t>
            </w:r>
            <w:r>
              <w:rPr>
                <w:rFonts w:hint="eastAsia" w:ascii="宋体" w:hAnsi="宋体" w:cs="宋体"/>
                <w:sz w:val="21"/>
                <w:szCs w:val="21"/>
                <w:lang w:val="en-US" w:eastAsia="zh-CN" w:bidi="ar"/>
              </w:rPr>
              <w:t>21</w:t>
            </w:r>
            <w:r>
              <w:rPr>
                <w:rFonts w:hint="eastAsia" w:ascii="宋体" w:hAnsi="宋体" w:cs="宋体"/>
                <w:sz w:val="21"/>
                <w:szCs w:val="21"/>
                <w:lang w:bidi="ar"/>
              </w:rPr>
              <w:t>年</w:t>
            </w:r>
            <w:r>
              <w:rPr>
                <w:rFonts w:hint="eastAsia" w:ascii="宋体" w:hAnsi="宋体" w:cs="宋体"/>
                <w:sz w:val="21"/>
                <w:szCs w:val="21"/>
                <w:lang w:val="en-US" w:eastAsia="zh-CN" w:bidi="ar"/>
              </w:rPr>
              <w:t>1</w:t>
            </w:r>
            <w:r>
              <w:rPr>
                <w:rFonts w:hint="eastAsia" w:ascii="宋体" w:hAnsi="宋体" w:cs="宋体"/>
                <w:sz w:val="21"/>
                <w:szCs w:val="21"/>
                <w:lang w:bidi="ar"/>
              </w:rPr>
              <w:t>-</w:t>
            </w:r>
            <w:r>
              <w:rPr>
                <w:rFonts w:hint="eastAsia" w:ascii="宋体" w:hAnsi="宋体" w:cs="宋体"/>
                <w:sz w:val="21"/>
                <w:szCs w:val="21"/>
                <w:lang w:val="en-US" w:eastAsia="zh-CN" w:bidi="ar"/>
              </w:rPr>
              <w:t>7</w:t>
            </w:r>
            <w:r>
              <w:rPr>
                <w:rFonts w:hint="eastAsia" w:ascii="宋体" w:hAnsi="宋体" w:cs="宋体"/>
                <w:sz w:val="21"/>
                <w:szCs w:val="21"/>
                <w:lang w:bidi="ar"/>
              </w:rPr>
              <w:t>月份，公司对消防器材、用电安全进行了检查，均合格。</w:t>
            </w:r>
          </w:p>
          <w:p>
            <w:pPr>
              <w:spacing w:line="400" w:lineRule="exact"/>
              <w:ind w:firstLine="420" w:firstLineChars="200"/>
              <w:rPr>
                <w:rFonts w:hint="eastAsia" w:ascii="宋体" w:hAnsi="宋体" w:eastAsia="宋体" w:cs="宋体"/>
                <w:sz w:val="21"/>
                <w:szCs w:val="21"/>
                <w:lang w:eastAsia="zh-CN" w:bidi="ar"/>
              </w:rPr>
            </w:pPr>
            <w:r>
              <w:rPr>
                <w:rFonts w:hint="eastAsia" w:ascii="宋体" w:hAnsi="宋体" w:cs="宋体"/>
                <w:sz w:val="21"/>
                <w:szCs w:val="21"/>
                <w:lang w:bidi="ar"/>
              </w:rPr>
              <w:t>检查人：</w:t>
            </w:r>
            <w:r>
              <w:rPr>
                <w:rFonts w:hint="eastAsia" w:ascii="宋体" w:hAnsi="宋体" w:cs="宋体"/>
                <w:sz w:val="21"/>
                <w:szCs w:val="21"/>
                <w:lang w:val="en-US" w:eastAsia="zh-CN" w:bidi="ar"/>
              </w:rPr>
              <w:t>高翔</w:t>
            </w:r>
          </w:p>
          <w:p>
            <w:pPr>
              <w:rPr>
                <w:rFonts w:hint="eastAsia" w:ascii="宋体" w:hAnsi="宋体" w:cs="宋体"/>
                <w:sz w:val="21"/>
                <w:szCs w:val="21"/>
                <w:lang w:bidi="ar"/>
              </w:rPr>
            </w:pPr>
            <w:r>
              <w:rPr>
                <w:rFonts w:hint="eastAsia" w:ascii="宋体" w:hAnsi="宋体" w:cs="宋体"/>
                <w:sz w:val="21"/>
                <w:szCs w:val="21"/>
                <w:lang w:bidi="ar"/>
              </w:rPr>
              <w:t>◆ 查《消防安全检查记录》，由</w:t>
            </w:r>
            <w:r>
              <w:rPr>
                <w:rFonts w:hint="eastAsia" w:ascii="宋体" w:hAnsi="宋体" w:cs="宋体"/>
                <w:sz w:val="21"/>
                <w:szCs w:val="21"/>
                <w:lang w:eastAsia="zh-CN" w:bidi="ar"/>
              </w:rPr>
              <w:t>行政人事部</w:t>
            </w:r>
            <w:r>
              <w:rPr>
                <w:rFonts w:hint="eastAsia" w:ascii="宋体" w:hAnsi="宋体" w:cs="宋体"/>
                <w:sz w:val="21"/>
                <w:szCs w:val="21"/>
                <w:lang w:bidi="ar"/>
              </w:rPr>
              <w:t>组织实施对公司各部门的安全消防管理进行监控检查，每月一次。</w:t>
            </w:r>
          </w:p>
          <w:p>
            <w:pPr>
              <w:rPr>
                <w:rFonts w:hint="eastAsia" w:ascii="宋体" w:hAnsi="宋体" w:eastAsia="宋体" w:cs="Times New Roman"/>
                <w:kern w:val="2"/>
                <w:sz w:val="21"/>
                <w:szCs w:val="21"/>
                <w:lang w:val="en-US" w:eastAsia="zh-CN" w:bidi="ar-SA"/>
              </w:rPr>
            </w:pPr>
            <w:r>
              <w:rPr>
                <w:rFonts w:hint="eastAsia" w:ascii="宋体" w:hAnsi="宋体" w:cs="宋体"/>
                <w:sz w:val="21"/>
                <w:szCs w:val="21"/>
                <w:lang w:bidi="ar"/>
              </w:rPr>
              <w:t>◆查《环境体系运行检查记录》，由</w:t>
            </w:r>
            <w:r>
              <w:rPr>
                <w:rFonts w:hint="eastAsia" w:ascii="宋体" w:hAnsi="宋体" w:cs="宋体"/>
                <w:sz w:val="21"/>
                <w:szCs w:val="21"/>
                <w:lang w:eastAsia="zh-CN" w:bidi="ar"/>
              </w:rPr>
              <w:t>行政人事部</w:t>
            </w:r>
            <w:r>
              <w:rPr>
                <w:rFonts w:hint="eastAsia" w:ascii="宋体" w:hAnsi="宋体" w:cs="宋体"/>
                <w:sz w:val="21"/>
                <w:szCs w:val="21"/>
                <w:lang w:bidi="ar"/>
              </w:rPr>
              <w:t>组织实施对公司各部门的水电、固废、消防、控制方案等进行监控检查，每月一次</w:t>
            </w:r>
          </w:p>
        </w:tc>
        <w:tc>
          <w:tcPr>
            <w:tcW w:w="1585"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left"/>
              <w:rPr>
                <w:rFonts w:ascii="宋体" w:hAnsi="宋体" w:eastAsia="宋体" w:cs="新宋体"/>
                <w:kern w:val="2"/>
                <w:sz w:val="21"/>
                <w:szCs w:val="21"/>
                <w:lang w:val="en-US" w:eastAsia="zh-CN" w:bidi="ar-SA"/>
              </w:rPr>
            </w:pPr>
            <w:r>
              <w:rPr>
                <w:rFonts w:hint="eastAsia" w:ascii="宋体" w:hAnsi="宋体" w:cs="新宋体"/>
                <w:szCs w:val="21"/>
              </w:rPr>
              <w:t>符合性评估</w:t>
            </w:r>
          </w:p>
        </w:tc>
        <w:tc>
          <w:tcPr>
            <w:tcW w:w="960" w:type="dxa"/>
            <w:noWrap w:val="0"/>
            <w:vAlign w:val="top"/>
          </w:tcPr>
          <w:p>
            <w:pPr>
              <w:rPr>
                <w:rFonts w:hint="default" w:ascii="宋体" w:hAnsi="宋体" w:eastAsia="宋体" w:cs="新宋体"/>
                <w:kern w:val="2"/>
                <w:sz w:val="21"/>
                <w:szCs w:val="21"/>
                <w:lang w:val="en-US" w:eastAsia="zh-CN" w:bidi="ar-SA"/>
              </w:rPr>
            </w:pPr>
            <w:r>
              <w:rPr>
                <w:rFonts w:hint="eastAsia" w:ascii="宋体" w:hAnsi="宋体" w:cs="新宋体"/>
                <w:szCs w:val="21"/>
              </w:rPr>
              <w:t xml:space="preserve">ES9.1.2 </w:t>
            </w:r>
          </w:p>
        </w:tc>
        <w:tc>
          <w:tcPr>
            <w:tcW w:w="10004" w:type="dxa"/>
            <w:noWrap w:val="0"/>
            <w:vAlign w:val="top"/>
          </w:tcPr>
          <w:p>
            <w:pPr>
              <w:widowControl/>
              <w:spacing w:line="400" w:lineRule="exact"/>
              <w:jc w:val="left"/>
              <w:rPr>
                <w:rFonts w:ascii="宋体" w:hAnsi="宋体"/>
                <w:szCs w:val="21"/>
              </w:rPr>
            </w:pPr>
            <w:r>
              <w:rPr>
                <w:rFonts w:hint="eastAsia" w:ascii="宋体" w:hAnsi="宋体"/>
                <w:szCs w:val="21"/>
              </w:rPr>
              <w:t>----有《</w:t>
            </w:r>
            <w:r>
              <w:rPr>
                <w:rFonts w:hint="eastAsia" w:ascii="宋体" w:hAnsi="宋体"/>
                <w:szCs w:val="21"/>
                <w:lang w:eastAsia="zh-CN"/>
              </w:rPr>
              <w:t>合规性评价控制程序</w:t>
            </w:r>
            <w:r>
              <w:rPr>
                <w:rFonts w:hint="eastAsia" w:ascii="宋体" w:hAnsi="宋体"/>
                <w:szCs w:val="21"/>
              </w:rPr>
              <w:t>》，规定明确基本合理。</w:t>
            </w:r>
            <w:r>
              <w:rPr>
                <w:rFonts w:hint="eastAsia" w:ascii="宋体" w:hAnsi="宋体"/>
                <w:szCs w:val="21"/>
                <w:lang w:eastAsia="zh-CN"/>
              </w:rPr>
              <w:t>行政人事部</w:t>
            </w:r>
            <w:r>
              <w:rPr>
                <w:rFonts w:hint="eastAsia" w:ascii="宋体" w:hAnsi="宋体"/>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w:t>
            </w:r>
            <w:r>
              <w:rPr>
                <w:rFonts w:hint="eastAsia" w:ascii="宋体" w:hAnsi="宋体"/>
                <w:szCs w:val="21"/>
                <w:lang w:eastAsia="zh-CN"/>
              </w:rPr>
              <w:t>行政人事部</w:t>
            </w:r>
            <w:r>
              <w:rPr>
                <w:rFonts w:hint="eastAsia" w:ascii="宋体" w:hAnsi="宋体"/>
                <w:szCs w:val="21"/>
              </w:rPr>
              <w:t>组织各部门于</w:t>
            </w:r>
            <w:r>
              <w:rPr>
                <w:rFonts w:hint="eastAsia" w:ascii="宋体" w:hAnsi="宋体"/>
                <w:szCs w:val="21"/>
                <w:lang w:eastAsia="zh-CN"/>
              </w:rPr>
              <w:t>2021.</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lang w:val="en-US" w:eastAsia="zh-CN"/>
              </w:rPr>
              <w:t>10</w:t>
            </w:r>
            <w:r>
              <w:rPr>
                <w:rFonts w:hint="eastAsia" w:ascii="宋体" w:hAnsi="宋体"/>
                <w:szCs w:val="21"/>
              </w:rPr>
              <w:t>对公司管理和经营活动中涉及的重要环境因素、危险源、法律法规进行了评价。</w:t>
            </w:r>
          </w:p>
          <w:p>
            <w:pPr>
              <w:widowControl/>
              <w:spacing w:line="400" w:lineRule="exact"/>
              <w:jc w:val="left"/>
              <w:rPr>
                <w:rFonts w:hint="eastAsia" w:ascii="宋体" w:hAnsi="宋体" w:eastAsia="宋体"/>
                <w:szCs w:val="21"/>
                <w:lang w:eastAsia="zh-CN"/>
              </w:rPr>
            </w:pPr>
            <w:r>
              <w:rPr>
                <w:rFonts w:hint="eastAsia" w:ascii="宋体" w:hAnsi="宋体"/>
                <w:szCs w:val="21"/>
              </w:rPr>
              <w:t>主持人：</w:t>
            </w:r>
            <w:r>
              <w:rPr>
                <w:rFonts w:hint="eastAsia" w:ascii="宋体" w:hAnsi="宋体"/>
                <w:szCs w:val="21"/>
                <w:lang w:val="en-US" w:eastAsia="zh-CN"/>
              </w:rPr>
              <w:t>宋琼</w:t>
            </w:r>
          </w:p>
          <w:p>
            <w:pPr>
              <w:widowControl/>
              <w:spacing w:line="400" w:lineRule="exact"/>
              <w:jc w:val="left"/>
              <w:rPr>
                <w:rFonts w:hint="eastAsia" w:ascii="宋体" w:hAnsi="宋体" w:eastAsia="宋体"/>
                <w:szCs w:val="21"/>
                <w:lang w:eastAsia="zh-CN"/>
              </w:rPr>
            </w:pPr>
            <w:r>
              <w:rPr>
                <w:rFonts w:hint="eastAsia" w:ascii="宋体" w:hAnsi="宋体"/>
                <w:szCs w:val="21"/>
              </w:rPr>
              <w:t>参加人员：刘全高、高翔</w:t>
            </w:r>
          </w:p>
          <w:p>
            <w:pPr>
              <w:widowControl/>
              <w:spacing w:line="400" w:lineRule="exact"/>
              <w:jc w:val="left"/>
              <w:rPr>
                <w:rFonts w:ascii="宋体" w:hAnsi="宋体"/>
                <w:szCs w:val="21"/>
              </w:rPr>
            </w:pPr>
            <w:r>
              <w:rPr>
                <w:rFonts w:hint="eastAsia" w:ascii="宋体" w:hAnsi="宋体"/>
                <w:szCs w:val="21"/>
              </w:rPr>
              <w:t>评价结论：符合</w:t>
            </w:r>
          </w:p>
          <w:p>
            <w:pPr>
              <w:widowControl/>
              <w:spacing w:line="400" w:lineRule="exact"/>
              <w:jc w:val="left"/>
              <w:rPr>
                <w:rFonts w:hint="eastAsia" w:ascii="宋体" w:hAnsi="宋体" w:eastAsia="宋体"/>
                <w:szCs w:val="21"/>
                <w:lang w:eastAsia="zh-CN"/>
              </w:rPr>
            </w:pPr>
            <w:r>
              <w:rPr>
                <w:rFonts w:hint="eastAsia" w:ascii="宋体" w:hAnsi="宋体"/>
                <w:szCs w:val="21"/>
              </w:rPr>
              <w:t>评价人：</w:t>
            </w:r>
            <w:r>
              <w:rPr>
                <w:rFonts w:hint="eastAsia" w:ascii="宋体" w:hAnsi="宋体"/>
                <w:szCs w:val="21"/>
                <w:lang w:val="en-US" w:eastAsia="zh-CN"/>
              </w:rPr>
              <w:t>宋琼</w:t>
            </w:r>
          </w:p>
          <w:p>
            <w:pPr>
              <w:widowControl/>
              <w:spacing w:line="400" w:lineRule="exact"/>
              <w:jc w:val="left"/>
              <w:rPr>
                <w:rFonts w:hint="eastAsia" w:ascii="宋体" w:hAnsi="宋体" w:eastAsia="宋体" w:cs="宋体"/>
                <w:kern w:val="2"/>
                <w:sz w:val="21"/>
                <w:szCs w:val="21"/>
                <w:lang w:val="en-US" w:eastAsia="zh-CN" w:bidi="ar-SA"/>
              </w:rPr>
            </w:pPr>
            <w:r>
              <w:rPr>
                <w:rFonts w:hint="eastAsia" w:ascii="宋体" w:hAnsi="宋体"/>
                <w:szCs w:val="21"/>
              </w:rPr>
              <w:t>查：有《合规性评价报告》，有保持合规性评价的相关记录。</w:t>
            </w:r>
          </w:p>
        </w:tc>
        <w:tc>
          <w:tcPr>
            <w:tcW w:w="158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center"/>
          </w:tcPr>
          <w:p>
            <w:pPr>
              <w:rPr>
                <w:rFonts w:ascii="宋体" w:hAnsi="宋体"/>
                <w:szCs w:val="21"/>
              </w:rPr>
            </w:pPr>
            <w:r>
              <w:rPr>
                <w:rFonts w:hint="eastAsia" w:ascii="宋体" w:hAnsi="宋体"/>
                <w:szCs w:val="21"/>
              </w:rPr>
              <w:t>事件、不符合和纠正措施</w:t>
            </w:r>
          </w:p>
          <w:p>
            <w:r>
              <w:rPr>
                <w:rFonts w:hint="eastAsia" w:ascii="宋体" w:hAnsi="宋体"/>
                <w:szCs w:val="21"/>
              </w:rPr>
              <w:t>持续改进</w:t>
            </w:r>
          </w:p>
        </w:tc>
        <w:tc>
          <w:tcPr>
            <w:tcW w:w="960" w:type="dxa"/>
            <w:noWrap w:val="0"/>
            <w:vAlign w:val="center"/>
          </w:tcPr>
          <w:p>
            <w:pPr>
              <w:rPr>
                <w:rFonts w:hint="default"/>
                <w:lang w:val="en-US" w:eastAsia="zh-CN"/>
              </w:rPr>
            </w:pPr>
            <w:r>
              <w:rPr>
                <w:rFonts w:hint="eastAsia"/>
                <w:lang w:val="en-US" w:eastAsia="zh-CN"/>
              </w:rPr>
              <w:t>ES10.2</w:t>
            </w:r>
          </w:p>
        </w:tc>
        <w:tc>
          <w:tcPr>
            <w:tcW w:w="10004" w:type="dxa"/>
            <w:noWrap w:val="0"/>
            <w:vAlign w:val="top"/>
          </w:tcPr>
          <w:p>
            <w:pPr>
              <w:widowControl/>
              <w:spacing w:line="400" w:lineRule="exact"/>
              <w:ind w:firstLine="420" w:firstLineChars="200"/>
              <w:jc w:val="left"/>
              <w:rPr>
                <w:rFonts w:ascii="宋体" w:hAnsi="宋体"/>
                <w:szCs w:val="21"/>
              </w:rPr>
            </w:pPr>
            <w:r>
              <w:rPr>
                <w:rFonts w:hint="eastAsia" w:ascii="宋体" w:hAnsi="宋体"/>
                <w:szCs w:val="21"/>
              </w:rPr>
              <w:t>公司制定系列程序文件《</w:t>
            </w:r>
            <w:r>
              <w:rPr>
                <w:rFonts w:hint="eastAsia" w:ascii="宋体" w:hAnsi="宋体"/>
                <w:szCs w:val="21"/>
                <w:lang w:eastAsia="zh-CN"/>
              </w:rPr>
              <w:t>管理评审控制程序</w:t>
            </w:r>
            <w:r>
              <w:rPr>
                <w:rFonts w:hint="eastAsia" w:ascii="宋体" w:hAnsi="宋体"/>
                <w:szCs w:val="21"/>
              </w:rPr>
              <w:t>》、《</w:t>
            </w:r>
            <w:r>
              <w:rPr>
                <w:rFonts w:hint="eastAsia" w:ascii="宋体" w:hAnsi="宋体"/>
                <w:szCs w:val="21"/>
                <w:lang w:eastAsia="zh-CN"/>
              </w:rPr>
              <w:t>纠正和预防措施控制程序</w:t>
            </w:r>
            <w:r>
              <w:rPr>
                <w:rFonts w:hint="eastAsia" w:ascii="宋体" w:hAnsi="宋体"/>
                <w:szCs w:val="21"/>
              </w:rPr>
              <w:t>》及《</w:t>
            </w:r>
            <w:r>
              <w:rPr>
                <w:rFonts w:hint="eastAsia" w:ascii="宋体" w:hAnsi="宋体"/>
                <w:szCs w:val="21"/>
                <w:lang w:eastAsia="zh-CN"/>
              </w:rPr>
              <w:t>内部审核控制程序</w:t>
            </w:r>
            <w:r>
              <w:rPr>
                <w:rFonts w:hint="eastAsia" w:ascii="宋体" w:hAnsi="宋体"/>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widowControl/>
              <w:spacing w:line="400" w:lineRule="exact"/>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center"/>
          </w:tcPr>
          <w:p>
            <w:r>
              <w:rPr>
                <w:rFonts w:hint="eastAsia"/>
              </w:rPr>
              <w:t>EMS</w:t>
            </w:r>
            <w:r>
              <w:rPr>
                <w:rFonts w:hint="eastAsia"/>
                <w:lang w:val="en-US" w:eastAsia="zh-CN"/>
              </w:rPr>
              <w:t>/OHSMS</w:t>
            </w:r>
            <w:r>
              <w:rPr>
                <w:rFonts w:hint="eastAsia"/>
              </w:rPr>
              <w:t>运行控制相关财务支出证据</w:t>
            </w:r>
          </w:p>
        </w:tc>
        <w:tc>
          <w:tcPr>
            <w:tcW w:w="960" w:type="dxa"/>
            <w:noWrap w:val="0"/>
            <w:vAlign w:val="center"/>
          </w:tcPr>
          <w:p>
            <w:pPr>
              <w:rPr>
                <w:rFonts w:hint="eastAsia"/>
                <w:lang w:val="en-US" w:eastAsia="zh-CN"/>
              </w:rPr>
            </w:pPr>
          </w:p>
        </w:tc>
        <w:tc>
          <w:tcPr>
            <w:tcW w:w="10004" w:type="dxa"/>
            <w:noWrap w:val="0"/>
            <w:vAlign w:val="top"/>
          </w:tcPr>
          <w:p>
            <w:pPr>
              <w:ind w:firstLine="420" w:firstLineChars="200"/>
              <w:rPr>
                <w:rFonts w:hint="eastAsia" w:ascii="宋体" w:hAnsi="宋体" w:eastAsia="宋体" w:cs="Times New Roman"/>
                <w:kern w:val="2"/>
                <w:sz w:val="21"/>
                <w:szCs w:val="21"/>
                <w:lang w:val="en-US" w:eastAsia="zh-CN" w:bidi="ar-SA"/>
              </w:rPr>
            </w:pPr>
            <w:r>
              <w:rPr>
                <w:rFonts w:hint="eastAsia" w:ascii="宋体" w:hAnsi="宋体"/>
                <w:szCs w:val="21"/>
              </w:rPr>
              <w:t>提供20</w:t>
            </w:r>
            <w:r>
              <w:rPr>
                <w:rFonts w:hint="eastAsia" w:ascii="宋体" w:hAnsi="宋体"/>
                <w:szCs w:val="21"/>
                <w:lang w:val="en-US" w:eastAsia="zh-CN"/>
              </w:rPr>
              <w:t>21</w:t>
            </w:r>
            <w:r>
              <w:rPr>
                <w:rFonts w:hint="eastAsia" w:ascii="宋体" w:hAnsi="宋体"/>
                <w:szCs w:val="21"/>
                <w:lang w:eastAsia="zh-CN"/>
              </w:rPr>
              <w:t>年度环保/安全资金投入计划</w:t>
            </w:r>
            <w:r>
              <w:rPr>
                <w:rFonts w:hint="eastAsia" w:ascii="宋体" w:hAnsi="宋体"/>
                <w:szCs w:val="21"/>
              </w:rPr>
              <w:t>：</w:t>
            </w:r>
            <w:r>
              <w:rPr>
                <w:rFonts w:hint="eastAsia" w:ascii="宋体" w:hAnsi="宋体"/>
                <w:szCs w:val="21"/>
                <w:lang w:eastAsia="zh-CN"/>
              </w:rPr>
              <w:t>计划</w:t>
            </w:r>
            <w:r>
              <w:rPr>
                <w:rFonts w:hint="eastAsia" w:ascii="宋体" w:hAnsi="宋体"/>
                <w:szCs w:val="21"/>
              </w:rPr>
              <w:t>支出项目有</w:t>
            </w:r>
            <w:r>
              <w:rPr>
                <w:rFonts w:hint="eastAsia" w:ascii="宋体" w:hAnsi="宋体"/>
                <w:szCs w:val="21"/>
                <w:lang w:eastAsia="zh-CN"/>
              </w:rPr>
              <w:t>保险、消防设施、劳保、固废处理、安全培训</w:t>
            </w:r>
            <w:r>
              <w:rPr>
                <w:rFonts w:hint="eastAsia" w:ascii="宋体" w:hAnsi="宋体"/>
                <w:szCs w:val="21"/>
              </w:rPr>
              <w:t>等共计</w:t>
            </w:r>
            <w:r>
              <w:rPr>
                <w:rFonts w:hint="eastAsia" w:ascii="宋体" w:hAnsi="宋体"/>
                <w:szCs w:val="21"/>
                <w:lang w:val="en-US" w:eastAsia="zh-CN"/>
              </w:rPr>
              <w:t>40000</w:t>
            </w:r>
            <w:r>
              <w:rPr>
                <w:rFonts w:hint="eastAsia" w:ascii="宋体" w:hAnsi="宋体"/>
                <w:szCs w:val="21"/>
              </w:rPr>
              <w:t>元。</w:t>
            </w:r>
          </w:p>
        </w:tc>
        <w:tc>
          <w:tcPr>
            <w:tcW w:w="1585" w:type="dxa"/>
            <w:noWrap w:val="0"/>
            <w:vAlign w:val="top"/>
          </w:tcPr>
          <w:p>
            <w:r>
              <w:rPr>
                <w:rFonts w:hint="eastAsia"/>
                <w:lang w:eastAsia="zh-CN"/>
              </w:rPr>
              <w:t>符合</w:t>
            </w:r>
          </w:p>
        </w:tc>
      </w:tr>
    </w:tbl>
    <w:p>
      <w:pPr>
        <w:pStyle w:val="8"/>
      </w:pPr>
      <w:r>
        <w:rPr>
          <w:rFonts w:hint="eastAsia"/>
        </w:rPr>
        <w:t>说明：不符合标注N</w:t>
      </w:r>
    </w:p>
    <w:p>
      <w:pPr>
        <w:pStyle w:val="8"/>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设计部</w:t>
            </w:r>
            <w:r>
              <w:rPr>
                <w:rFonts w:hint="eastAsia"/>
                <w:sz w:val="24"/>
                <w:szCs w:val="24"/>
              </w:rPr>
              <w:t>，主管领导：</w:t>
            </w:r>
            <w:r>
              <w:rPr>
                <w:rFonts w:hint="eastAsia"/>
                <w:sz w:val="24"/>
                <w:szCs w:val="24"/>
                <w:lang w:eastAsia="zh-CN"/>
              </w:rPr>
              <w:t>徐家玲</w:t>
            </w:r>
            <w:r>
              <w:rPr>
                <w:rFonts w:hint="eastAsia"/>
                <w:sz w:val="24"/>
                <w:szCs w:val="24"/>
                <w:highlight w:val="none"/>
              </w:rPr>
              <w:t>，陪同人员：</w:t>
            </w:r>
            <w:r>
              <w:rPr>
                <w:rFonts w:hint="eastAsia"/>
                <w:sz w:val="24"/>
                <w:szCs w:val="24"/>
                <w:highlight w:val="none"/>
                <w:lang w:eastAsia="zh-CN"/>
              </w:rPr>
              <w:t>张云</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余家龙</w:t>
            </w:r>
            <w:r>
              <w:rPr>
                <w:rFonts w:hint="eastAsia"/>
                <w:sz w:val="24"/>
                <w:szCs w:val="24"/>
              </w:rPr>
              <w:t xml:space="preserve">   审核时间：</w:t>
            </w:r>
            <w:r>
              <w:rPr>
                <w:rFonts w:hint="eastAsia"/>
                <w:sz w:val="24"/>
                <w:szCs w:val="24"/>
                <w:lang w:eastAsia="zh-CN"/>
              </w:rPr>
              <w:t>2021.8.17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新宋体"/>
                <w:szCs w:val="21"/>
              </w:rPr>
              <w:t>Q5.3；</w:t>
            </w: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hAnsi="宋体"/>
                <w:color w:val="000000"/>
                <w:szCs w:val="21"/>
                <w:lang w:eastAsia="zh-CN"/>
              </w:rPr>
              <w:t>设计部</w:t>
            </w:r>
            <w:r>
              <w:rPr>
                <w:rFonts w:hint="eastAsia" w:ascii="宋体" w:cs="宋体"/>
                <w:szCs w:val="21"/>
              </w:rPr>
              <w:t>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1）参与制定部门发展战略与年度经营计划； </w:t>
            </w:r>
          </w:p>
          <w:p>
            <w:pPr>
              <w:spacing w:line="400" w:lineRule="exact"/>
              <w:ind w:left="1297" w:leftChars="174" w:hanging="932" w:hangingChars="444"/>
              <w:rPr>
                <w:rFonts w:ascii="宋体" w:hAnsi="宋体" w:cs="宋体"/>
                <w:szCs w:val="21"/>
              </w:rPr>
            </w:pPr>
            <w:r>
              <w:rPr>
                <w:rFonts w:hint="eastAsia" w:ascii="宋体" w:hAnsi="宋体" w:cs="宋体"/>
                <w:szCs w:val="21"/>
              </w:rPr>
              <w:t>2）负责公司</w:t>
            </w:r>
            <w:r>
              <w:rPr>
                <w:rFonts w:hint="eastAsia" w:ascii="宋体" w:hAnsi="宋体" w:cs="宋体"/>
                <w:szCs w:val="21"/>
                <w:lang w:eastAsia="zh-CN"/>
              </w:rPr>
              <w:t>设计</w:t>
            </w:r>
            <w:r>
              <w:rPr>
                <w:rFonts w:hint="eastAsia" w:ascii="宋体" w:hAnsi="宋体" w:cs="宋体"/>
                <w:szCs w:val="21"/>
              </w:rPr>
              <w:t xml:space="preserve">、土地整理、调查归口管理； </w:t>
            </w:r>
          </w:p>
          <w:p>
            <w:pPr>
              <w:spacing w:line="400" w:lineRule="exact"/>
              <w:ind w:left="1297" w:leftChars="174" w:hanging="932" w:hangingChars="444"/>
              <w:rPr>
                <w:rFonts w:ascii="宋体" w:hAnsi="宋体" w:cs="宋体"/>
                <w:szCs w:val="21"/>
              </w:rPr>
            </w:pPr>
            <w:r>
              <w:rPr>
                <w:rFonts w:hint="eastAsia" w:ascii="宋体" w:hAnsi="宋体" w:cs="宋体"/>
                <w:szCs w:val="21"/>
              </w:rPr>
              <w:t>3）负责</w:t>
            </w:r>
            <w:r>
              <w:rPr>
                <w:rFonts w:hint="eastAsia" w:ascii="宋体" w:hAnsi="宋体" w:cs="宋体"/>
                <w:szCs w:val="21"/>
                <w:lang w:eastAsia="zh-CN"/>
              </w:rPr>
              <w:t>设计</w:t>
            </w:r>
            <w:r>
              <w:rPr>
                <w:rFonts w:hint="eastAsia" w:ascii="宋体" w:hAnsi="宋体" w:cs="宋体"/>
                <w:szCs w:val="21"/>
              </w:rPr>
              <w:t xml:space="preserve">过程安全管理； </w:t>
            </w:r>
          </w:p>
          <w:p>
            <w:pPr>
              <w:spacing w:line="400" w:lineRule="exact"/>
              <w:ind w:left="365" w:leftChars="174"/>
              <w:rPr>
                <w:rFonts w:ascii="宋体" w:hAnsi="宋体" w:cs="宋体"/>
                <w:szCs w:val="21"/>
              </w:rPr>
            </w:pPr>
            <w:r>
              <w:rPr>
                <w:rFonts w:hint="eastAsia" w:ascii="宋体" w:hAnsi="宋体" w:cs="宋体"/>
                <w:szCs w:val="21"/>
              </w:rPr>
              <w:t xml:space="preserve">4）领导建立和完善管理制度，组织实施并监督、检查服务体系的运行； </w:t>
            </w:r>
          </w:p>
          <w:p>
            <w:pPr>
              <w:spacing w:line="400" w:lineRule="exact"/>
              <w:ind w:left="365" w:leftChars="174"/>
              <w:rPr>
                <w:rFonts w:ascii="宋体" w:hAnsi="宋体" w:cs="宋体"/>
                <w:szCs w:val="21"/>
              </w:rPr>
            </w:pPr>
            <w:r>
              <w:rPr>
                <w:rFonts w:hint="eastAsia" w:ascii="宋体" w:hAnsi="宋体" w:cs="宋体"/>
                <w:szCs w:val="21"/>
              </w:rPr>
              <w:t xml:space="preserve">5）组织落实、监督调控设计过程各项质量、安全、成本指标等；  </w:t>
            </w:r>
          </w:p>
          <w:p>
            <w:pPr>
              <w:spacing w:line="400" w:lineRule="exact"/>
              <w:ind w:left="365" w:leftChars="174"/>
              <w:rPr>
                <w:rFonts w:ascii="宋体" w:hAnsi="宋体" w:cs="宋体"/>
                <w:szCs w:val="21"/>
              </w:rPr>
            </w:pPr>
            <w:r>
              <w:rPr>
                <w:rFonts w:hint="eastAsia" w:ascii="宋体" w:hAnsi="宋体" w:cs="宋体"/>
                <w:szCs w:val="21"/>
              </w:rPr>
              <w:t xml:space="preserve">6）领导、管理基础设施维护，保证设备设施能够正常服务，设备处于良好状态； </w:t>
            </w:r>
          </w:p>
          <w:p>
            <w:pPr>
              <w:spacing w:line="400" w:lineRule="exact"/>
              <w:ind w:left="365" w:leftChars="174"/>
              <w:rPr>
                <w:rFonts w:ascii="宋体" w:hAnsi="宋体" w:cs="宋体"/>
                <w:szCs w:val="21"/>
              </w:rPr>
            </w:pPr>
            <w:r>
              <w:rPr>
                <w:rFonts w:hint="eastAsia" w:ascii="宋体" w:hAnsi="宋体" w:cs="宋体"/>
                <w:szCs w:val="21"/>
              </w:rPr>
              <w:t xml:space="preserve">7）负责区域内消防设施的定期检查并保证在有效期内使用； </w:t>
            </w:r>
          </w:p>
          <w:p>
            <w:pPr>
              <w:spacing w:line="400" w:lineRule="exact"/>
              <w:ind w:left="365" w:leftChars="174"/>
              <w:rPr>
                <w:rFonts w:ascii="宋体" w:hAnsi="宋体" w:cs="宋体"/>
                <w:szCs w:val="21"/>
              </w:rPr>
            </w:pPr>
            <w:r>
              <w:rPr>
                <w:rFonts w:hint="eastAsia" w:ascii="宋体" w:hAnsi="宋体" w:cs="宋体"/>
                <w:szCs w:val="21"/>
              </w:rPr>
              <w:t>8）综合平衡年度设计任务，制定下达月度计划，做到安全服务。</w:t>
            </w:r>
          </w:p>
          <w:p>
            <w:pPr>
              <w:spacing w:line="400" w:lineRule="exact"/>
              <w:ind w:left="365" w:leftChars="174"/>
              <w:rPr>
                <w:rFonts w:ascii="宋体" w:hAnsi="宋体" w:cs="宋体"/>
                <w:szCs w:val="21"/>
              </w:rPr>
            </w:pPr>
            <w:r>
              <w:rPr>
                <w:rFonts w:hint="eastAsia" w:ascii="宋体" w:hAnsi="宋体" w:cs="宋体"/>
                <w:szCs w:val="21"/>
              </w:rPr>
              <w:t>9）负责本部门环境因素、危险源的识别评价和控制措施的实施；</w:t>
            </w:r>
          </w:p>
          <w:p>
            <w:pPr>
              <w:spacing w:line="400" w:lineRule="exact"/>
              <w:ind w:left="365" w:leftChars="174"/>
              <w:rPr>
                <w:rFonts w:ascii="宋体" w:hAnsi="宋体" w:cs="宋体"/>
                <w:szCs w:val="21"/>
              </w:rPr>
            </w:pPr>
            <w:r>
              <w:rPr>
                <w:rFonts w:hint="eastAsia" w:ascii="宋体" w:hAnsi="宋体" w:cs="宋体"/>
                <w:szCs w:val="21"/>
              </w:rPr>
              <w:t>10）参与公司组织的应急演习、合规性评价、三标内审和三标管理评审</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szCs w:val="21"/>
              </w:rPr>
            </w:pPr>
            <w:r>
              <w:rPr>
                <w:rFonts w:hint="eastAsia" w:ascii="宋体" w:hAnsi="宋体"/>
                <w:color w:val="000000"/>
                <w:szCs w:val="21"/>
                <w:lang w:eastAsia="zh-CN"/>
              </w:rPr>
              <w:t>设计部</w:t>
            </w:r>
            <w:r>
              <w:rPr>
                <w:rFonts w:hint="eastAsia" w:ascii="宋体"/>
                <w:szCs w:val="21"/>
              </w:rPr>
              <w:t>负责人对部门职责清楚。</w:t>
            </w:r>
          </w:p>
        </w:tc>
        <w:tc>
          <w:tcPr>
            <w:tcW w:w="1585" w:type="dxa"/>
          </w:tcPr>
          <w:p>
            <w:pPr>
              <w:rPr>
                <w:rFonts w:hint="eastAsia" w:eastAsia="宋体"/>
                <w:lang w:val="en-US"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Q6.2</w:t>
            </w:r>
          </w:p>
        </w:tc>
        <w:tc>
          <w:tcPr>
            <w:tcW w:w="10004" w:type="dxa"/>
          </w:tcPr>
          <w:p>
            <w:pPr>
              <w:spacing w:line="400" w:lineRule="exact"/>
              <w:rPr>
                <w:rFonts w:ascii="宋体" w:hAnsi="宋体" w:cs="Arial"/>
                <w:iCs/>
                <w:szCs w:val="21"/>
              </w:rPr>
            </w:pPr>
            <w:r>
              <w:rPr>
                <w:rFonts w:hint="eastAsia" w:ascii="宋体" w:hAnsi="宋体" w:cs="Arial"/>
                <w:iCs/>
                <w:szCs w:val="21"/>
              </w:rPr>
              <w:t>查</w:t>
            </w:r>
            <w:r>
              <w:rPr>
                <w:rFonts w:hint="eastAsia" w:ascii="宋体" w:hAnsi="宋体"/>
                <w:color w:val="000000"/>
                <w:szCs w:val="21"/>
                <w:lang w:eastAsia="zh-CN"/>
              </w:rPr>
              <w:t>设计部</w:t>
            </w:r>
            <w:r>
              <w:rPr>
                <w:rFonts w:hint="eastAsia" w:ascii="宋体" w:hAnsi="宋体" w:cs="Arial"/>
                <w:iCs/>
                <w:szCs w:val="21"/>
              </w:rPr>
              <w:t>的质量、环境和安全目标为：</w:t>
            </w:r>
          </w:p>
          <w:p>
            <w:pPr>
              <w:spacing w:line="400" w:lineRule="exact"/>
              <w:rPr>
                <w:rFonts w:hint="eastAsia" w:ascii="宋体" w:hAnsi="宋体" w:eastAsia="宋体"/>
                <w:color w:val="000000"/>
                <w:szCs w:val="21"/>
                <w:lang w:eastAsia="zh-CN"/>
              </w:rPr>
            </w:pPr>
            <w:r>
              <w:rPr>
                <w:rFonts w:hint="eastAsia" w:ascii="仿宋" w:hAnsi="仿宋" w:eastAsia="仿宋" w:cs="仿宋"/>
                <w:sz w:val="24"/>
                <w:szCs w:val="24"/>
                <w:lang w:val="en-US" w:eastAsia="zh-CN"/>
              </w:rPr>
              <w:t>1</w:t>
            </w:r>
            <w:r>
              <w:rPr>
                <w:rFonts w:hint="eastAsia" w:ascii="宋体" w:hAnsi="宋体" w:eastAsia="宋体"/>
                <w:color w:val="000000"/>
                <w:szCs w:val="21"/>
                <w:lang w:val="en-US" w:eastAsia="zh-CN"/>
              </w:rPr>
              <w:t>）</w:t>
            </w:r>
            <w:r>
              <w:rPr>
                <w:rFonts w:hint="eastAsia" w:ascii="宋体" w:hAnsi="宋体" w:eastAsia="宋体"/>
                <w:color w:val="000000"/>
                <w:szCs w:val="21"/>
                <w:lang w:eastAsia="zh-CN"/>
              </w:rPr>
              <w:t>顾客满意度95分以上</w:t>
            </w:r>
          </w:p>
          <w:p>
            <w:pPr>
              <w:spacing w:line="400" w:lineRule="exact"/>
              <w:rPr>
                <w:rFonts w:hint="eastAsia" w:ascii="宋体" w:hAnsi="宋体" w:eastAsia="宋体"/>
                <w:color w:val="000000"/>
                <w:szCs w:val="21"/>
                <w:lang w:eastAsia="zh-CN"/>
              </w:rPr>
            </w:pPr>
            <w:r>
              <w:rPr>
                <w:rFonts w:hint="eastAsia" w:ascii="宋体" w:hAnsi="宋体" w:eastAsia="宋体"/>
                <w:color w:val="000000"/>
                <w:szCs w:val="21"/>
                <w:lang w:val="en-US" w:eastAsia="zh-CN"/>
              </w:rPr>
              <w:t>2）</w:t>
            </w:r>
            <w:r>
              <w:rPr>
                <w:rFonts w:hint="eastAsia" w:ascii="宋体" w:hAnsi="宋体" w:eastAsia="宋体"/>
                <w:color w:val="000000"/>
                <w:szCs w:val="21"/>
                <w:lang w:eastAsia="zh-CN"/>
              </w:rPr>
              <w:t>顾客投诉处理及时率100%</w:t>
            </w:r>
          </w:p>
          <w:p>
            <w:pPr>
              <w:spacing w:line="400" w:lineRule="exact"/>
              <w:rPr>
                <w:rFonts w:hint="eastAsia" w:ascii="宋体" w:hAnsi="宋体" w:eastAsia="宋体"/>
                <w:color w:val="000000"/>
                <w:szCs w:val="21"/>
                <w:lang w:eastAsia="zh-CN"/>
              </w:rPr>
            </w:pPr>
            <w:r>
              <w:rPr>
                <w:rFonts w:hint="eastAsia" w:ascii="宋体" w:hAnsi="宋体" w:eastAsia="宋体"/>
                <w:color w:val="000000"/>
                <w:szCs w:val="21"/>
                <w:lang w:val="en-US" w:eastAsia="zh-CN"/>
              </w:rPr>
              <w:t>3）</w:t>
            </w:r>
            <w:r>
              <w:rPr>
                <w:rFonts w:hint="eastAsia" w:ascii="宋体" w:hAnsi="宋体" w:eastAsia="宋体"/>
                <w:color w:val="000000"/>
                <w:szCs w:val="21"/>
                <w:lang w:eastAsia="zh-CN"/>
              </w:rPr>
              <w:t>广告设计合格率</w:t>
            </w:r>
            <w:r>
              <w:rPr>
                <w:rFonts w:hint="default" w:ascii="宋体" w:hAnsi="宋体" w:eastAsia="宋体"/>
                <w:color w:val="000000"/>
                <w:szCs w:val="21"/>
                <w:lang w:eastAsia="zh-CN"/>
              </w:rPr>
              <w:t>≥9</w:t>
            </w:r>
            <w:r>
              <w:rPr>
                <w:rFonts w:hint="eastAsia" w:ascii="宋体" w:hAnsi="宋体" w:eastAsia="宋体"/>
                <w:color w:val="000000"/>
                <w:szCs w:val="21"/>
                <w:lang w:eastAsia="zh-CN"/>
              </w:rPr>
              <w:t>5</w:t>
            </w:r>
            <w:r>
              <w:rPr>
                <w:rFonts w:hint="default" w:ascii="宋体" w:hAnsi="宋体" w:eastAsia="宋体"/>
                <w:color w:val="000000"/>
                <w:szCs w:val="21"/>
                <w:lang w:eastAsia="zh-CN"/>
              </w:rPr>
              <w:t>%</w:t>
            </w:r>
            <w:r>
              <w:rPr>
                <w:rFonts w:hint="eastAsia" w:ascii="宋体" w:hAnsi="宋体" w:eastAsia="宋体"/>
                <w:color w:val="000000"/>
                <w:szCs w:val="21"/>
                <w:lang w:eastAsia="zh-CN"/>
              </w:rPr>
              <w:t>；</w:t>
            </w:r>
          </w:p>
          <w:p>
            <w:pPr>
              <w:adjustRightInd w:val="0"/>
              <w:snapToGrid w:val="0"/>
              <w:spacing w:line="440" w:lineRule="exact"/>
              <w:ind w:right="-23"/>
              <w:rPr>
                <w:rFonts w:ascii="宋体" w:hAnsi="宋体" w:cs="宋体"/>
                <w:szCs w:val="21"/>
              </w:rPr>
            </w:pPr>
            <w:r>
              <w:rPr>
                <w:rFonts w:hint="eastAsia" w:ascii="宋体" w:hAnsi="宋体" w:cs="宋体"/>
                <w:szCs w:val="21"/>
              </w:rPr>
              <w:t>查：</w:t>
            </w:r>
            <w:r>
              <w:rPr>
                <w:rFonts w:hint="eastAsia" w:ascii="宋体" w:hAnsi="宋体" w:cs="宋体"/>
                <w:szCs w:val="21"/>
                <w:lang w:eastAsia="zh-CN"/>
              </w:rPr>
              <w:t>2021年1月-2021年7月</w:t>
            </w:r>
            <w:r>
              <w:rPr>
                <w:rFonts w:hint="eastAsia" w:ascii="宋体" w:hAnsi="宋体"/>
                <w:color w:val="000000"/>
                <w:szCs w:val="21"/>
                <w:lang w:eastAsia="zh-CN"/>
              </w:rPr>
              <w:t>设计部</w:t>
            </w:r>
            <w:r>
              <w:rPr>
                <w:rFonts w:hint="eastAsia" w:ascii="宋体" w:hAnsi="宋体" w:cs="宋体"/>
                <w:szCs w:val="21"/>
              </w:rPr>
              <w:t>目标完成情况：</w:t>
            </w:r>
          </w:p>
          <w:p>
            <w:pPr>
              <w:spacing w:line="400" w:lineRule="exact"/>
              <w:rPr>
                <w:rFonts w:hint="eastAsia" w:ascii="宋体" w:hAnsi="宋体" w:eastAsia="宋体"/>
                <w:color w:val="000000"/>
                <w:szCs w:val="21"/>
                <w:lang w:eastAsia="zh-CN"/>
              </w:rPr>
            </w:pPr>
            <w:r>
              <w:rPr>
                <w:rFonts w:hint="eastAsia" w:ascii="仿宋" w:hAnsi="仿宋" w:eastAsia="仿宋" w:cs="仿宋"/>
                <w:sz w:val="24"/>
                <w:szCs w:val="24"/>
                <w:lang w:val="en-US" w:eastAsia="zh-CN"/>
              </w:rPr>
              <w:t>1</w:t>
            </w:r>
            <w:r>
              <w:rPr>
                <w:rFonts w:hint="eastAsia" w:ascii="宋体" w:hAnsi="宋体" w:eastAsia="宋体"/>
                <w:color w:val="000000"/>
                <w:szCs w:val="21"/>
                <w:lang w:val="en-US" w:eastAsia="zh-CN"/>
              </w:rPr>
              <w:t>）</w:t>
            </w:r>
            <w:r>
              <w:rPr>
                <w:rFonts w:hint="eastAsia" w:ascii="宋体" w:hAnsi="宋体" w:eastAsia="宋体"/>
                <w:color w:val="000000"/>
                <w:szCs w:val="21"/>
                <w:lang w:eastAsia="zh-CN"/>
              </w:rPr>
              <w:t>顾客满意度9</w:t>
            </w:r>
            <w:r>
              <w:rPr>
                <w:rFonts w:hint="eastAsia" w:ascii="宋体" w:hAnsi="宋体" w:eastAsia="宋体"/>
                <w:color w:val="000000"/>
                <w:szCs w:val="21"/>
                <w:lang w:val="en-US" w:eastAsia="zh-CN"/>
              </w:rPr>
              <w:t>6</w:t>
            </w:r>
            <w:r>
              <w:rPr>
                <w:rFonts w:hint="eastAsia" w:ascii="宋体" w:hAnsi="宋体" w:eastAsia="宋体"/>
                <w:color w:val="000000"/>
                <w:szCs w:val="21"/>
                <w:lang w:eastAsia="zh-CN"/>
              </w:rPr>
              <w:t>分</w:t>
            </w:r>
          </w:p>
          <w:p>
            <w:pPr>
              <w:spacing w:line="400" w:lineRule="exac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2）</w:t>
            </w:r>
            <w:r>
              <w:rPr>
                <w:rFonts w:hint="eastAsia" w:ascii="宋体" w:hAnsi="宋体" w:eastAsia="宋体"/>
                <w:color w:val="000000"/>
                <w:szCs w:val="21"/>
                <w:lang w:eastAsia="zh-CN"/>
              </w:rPr>
              <w:t>顾客投诉</w:t>
            </w:r>
            <w:r>
              <w:rPr>
                <w:rFonts w:hint="eastAsia" w:ascii="宋体" w:hAnsi="宋体" w:eastAsia="宋体"/>
                <w:color w:val="000000"/>
                <w:szCs w:val="21"/>
                <w:lang w:val="en-US" w:eastAsia="zh-CN"/>
              </w:rPr>
              <w:t>为0</w:t>
            </w:r>
          </w:p>
          <w:p>
            <w:pPr>
              <w:spacing w:line="400" w:lineRule="exact"/>
              <w:rPr>
                <w:rFonts w:hint="eastAsia" w:ascii="宋体" w:hAnsi="宋体" w:eastAsia="宋体"/>
                <w:color w:val="000000"/>
                <w:szCs w:val="21"/>
                <w:lang w:eastAsia="zh-CN"/>
              </w:rPr>
            </w:pPr>
            <w:r>
              <w:rPr>
                <w:rFonts w:hint="eastAsia" w:ascii="宋体" w:hAnsi="宋体" w:eastAsia="宋体"/>
                <w:color w:val="000000"/>
                <w:szCs w:val="21"/>
                <w:lang w:val="en-US" w:eastAsia="zh-CN"/>
              </w:rPr>
              <w:t>3）</w:t>
            </w:r>
            <w:r>
              <w:rPr>
                <w:rFonts w:hint="eastAsia" w:ascii="宋体" w:hAnsi="宋体" w:eastAsia="宋体"/>
                <w:color w:val="000000"/>
                <w:szCs w:val="21"/>
                <w:lang w:eastAsia="zh-CN"/>
              </w:rPr>
              <w:t>广告设计合格率</w:t>
            </w:r>
            <w:r>
              <w:rPr>
                <w:rFonts w:hint="default" w:ascii="宋体" w:hAnsi="宋体" w:eastAsia="宋体"/>
                <w:color w:val="000000"/>
                <w:szCs w:val="21"/>
                <w:lang w:eastAsia="zh-CN"/>
              </w:rPr>
              <w:t>≥</w:t>
            </w:r>
            <w:r>
              <w:rPr>
                <w:rFonts w:hint="eastAsia" w:ascii="宋体" w:hAnsi="宋体" w:eastAsia="宋体"/>
                <w:color w:val="000000"/>
                <w:szCs w:val="21"/>
                <w:lang w:val="en-US" w:eastAsia="zh-CN"/>
              </w:rPr>
              <w:t>100</w:t>
            </w:r>
            <w:r>
              <w:rPr>
                <w:rFonts w:hint="default" w:ascii="宋体" w:hAnsi="宋体" w:eastAsia="宋体"/>
                <w:color w:val="000000"/>
                <w:szCs w:val="21"/>
                <w:lang w:eastAsia="zh-CN"/>
              </w:rPr>
              <w:t>%</w:t>
            </w:r>
            <w:r>
              <w:rPr>
                <w:rFonts w:hint="eastAsia" w:ascii="宋体" w:hAnsi="宋体" w:eastAsia="宋体"/>
                <w:color w:val="000000"/>
                <w:szCs w:val="21"/>
                <w:lang w:eastAsia="zh-CN"/>
              </w:rPr>
              <w:t>；</w:t>
            </w:r>
          </w:p>
          <w:p>
            <w:pPr>
              <w:spacing w:line="400" w:lineRule="atLeast"/>
              <w:ind w:right="170"/>
              <w:jc w:val="left"/>
              <w:rPr>
                <w:rFonts w:ascii="宋体" w:hAnsi="宋体"/>
                <w:szCs w:val="21"/>
              </w:rPr>
            </w:pPr>
            <w:r>
              <w:rPr>
                <w:rFonts w:hint="eastAsia" w:ascii="宋体" w:hAnsi="宋体" w:cs="宋体"/>
                <w:szCs w:val="21"/>
              </w:rPr>
              <w:t>均能达到要求。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基础设施</w:t>
            </w:r>
          </w:p>
          <w:p>
            <w:pPr>
              <w:adjustRightInd w:val="0"/>
              <w:snapToGrid w:val="0"/>
              <w:jc w:val="center"/>
              <w:rPr>
                <w:rFonts w:ascii="宋体" w:hAnsi="宋体" w:cs="宋体"/>
                <w:szCs w:val="21"/>
              </w:rPr>
            </w:pPr>
            <w:r>
              <w:rPr>
                <w:rFonts w:hint="eastAsia" w:ascii="宋体" w:hAnsi="宋体" w:cs="宋体"/>
                <w:szCs w:val="21"/>
              </w:rPr>
              <w:t>工作环境</w:t>
            </w:r>
          </w:p>
        </w:tc>
        <w:tc>
          <w:tcPr>
            <w:tcW w:w="960" w:type="dxa"/>
          </w:tcPr>
          <w:p>
            <w:pPr>
              <w:adjustRightInd w:val="0"/>
              <w:snapToGrid w:val="0"/>
              <w:jc w:val="center"/>
              <w:rPr>
                <w:rFonts w:ascii="宋体" w:hAnsi="宋体" w:cs="宋体"/>
                <w:szCs w:val="21"/>
              </w:rPr>
            </w:pPr>
            <w:r>
              <w:rPr>
                <w:rFonts w:hint="eastAsia" w:ascii="宋体" w:hAnsi="宋体" w:cs="宋体"/>
                <w:szCs w:val="21"/>
              </w:rPr>
              <w:t>Q7.1.3</w:t>
            </w:r>
          </w:p>
          <w:p>
            <w:pPr>
              <w:adjustRightInd w:val="0"/>
              <w:snapToGrid w:val="0"/>
              <w:jc w:val="center"/>
              <w:rPr>
                <w:rFonts w:ascii="宋体" w:hAnsi="宋体" w:cs="宋体"/>
                <w:szCs w:val="21"/>
              </w:rPr>
            </w:pPr>
            <w:r>
              <w:rPr>
                <w:rFonts w:hint="eastAsia" w:ascii="宋体" w:hAnsi="宋体" w:cs="宋体"/>
                <w:szCs w:val="21"/>
              </w:rPr>
              <w:t>Q7.1.4</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1、经了解组织的建筑设施：</w:t>
            </w:r>
          </w:p>
          <w:p>
            <w:pPr>
              <w:spacing w:line="360" w:lineRule="auto"/>
              <w:rPr>
                <w:rFonts w:ascii="宋体" w:hAnsi="宋体" w:cs="宋体"/>
                <w:szCs w:val="21"/>
              </w:rPr>
            </w:pPr>
            <w:r>
              <w:rPr>
                <w:rFonts w:hint="eastAsia" w:ascii="宋体" w:hAnsi="宋体" w:cs="宋体"/>
                <w:szCs w:val="21"/>
              </w:rPr>
              <w:t>——办公面积共</w:t>
            </w:r>
            <w:r>
              <w:rPr>
                <w:rFonts w:hint="eastAsia" w:ascii="宋体" w:hAnsi="宋体" w:cs="宋体"/>
                <w:szCs w:val="21"/>
                <w:lang w:val="en-US" w:eastAsia="zh-CN"/>
              </w:rPr>
              <w:t>50</w:t>
            </w:r>
            <w:r>
              <w:rPr>
                <w:rFonts w:hint="eastAsia" w:ascii="宋体" w:hAnsi="宋体" w:cs="宋体"/>
                <w:szCs w:val="21"/>
              </w:rPr>
              <w:t>平方左右，主要为办公和管理部门使用。</w:t>
            </w:r>
          </w:p>
          <w:p>
            <w:pPr>
              <w:spacing w:line="360" w:lineRule="auto"/>
              <w:ind w:firstLine="420" w:firstLineChars="200"/>
              <w:rPr>
                <w:rFonts w:ascii="宋体" w:hAnsi="宋体" w:cs="宋体"/>
                <w:szCs w:val="21"/>
              </w:rPr>
            </w:pPr>
            <w:r>
              <w:rPr>
                <w:rFonts w:hint="eastAsia" w:ascii="宋体" w:hAnsi="宋体" w:cs="宋体"/>
                <w:szCs w:val="21"/>
              </w:rPr>
              <w:t>2、查《设备管理台账》主要设备包括：办公设备、电脑、</w:t>
            </w:r>
            <w:r>
              <w:rPr>
                <w:rFonts w:hint="eastAsia"/>
                <w:szCs w:val="21"/>
                <w:lang w:val="en-US" w:eastAsia="zh-CN"/>
              </w:rPr>
              <w:t>设计软件等</w:t>
            </w:r>
            <w:r>
              <w:rPr>
                <w:rFonts w:hint="eastAsia" w:ascii="宋体" w:hAnsi="宋体" w:cs="宋体"/>
                <w:szCs w:val="21"/>
              </w:rPr>
              <w:t>，可以满足服务需要。</w:t>
            </w:r>
          </w:p>
          <w:p>
            <w:pPr>
              <w:spacing w:line="360" w:lineRule="auto"/>
              <w:ind w:firstLine="420" w:firstLineChars="200"/>
              <w:jc w:val="left"/>
              <w:rPr>
                <w:rFonts w:ascii="宋体" w:hAnsi="宋体" w:cs="宋体"/>
                <w:szCs w:val="21"/>
              </w:rPr>
            </w:pPr>
            <w:r>
              <w:rPr>
                <w:rFonts w:hint="eastAsia" w:ascii="宋体" w:hAnsi="宋体" w:cs="宋体"/>
                <w:szCs w:val="21"/>
              </w:rPr>
              <w:t>2.经查，办公设施采取定期日常维护的方式进行，出现异常情况由厂家维修。现场查看设备、设施完好。</w:t>
            </w:r>
          </w:p>
          <w:p>
            <w:pPr>
              <w:spacing w:line="360" w:lineRule="auto"/>
              <w:ind w:firstLine="420" w:firstLineChars="200"/>
              <w:jc w:val="left"/>
              <w:rPr>
                <w:rFonts w:ascii="宋体" w:hAnsi="宋体" w:cs="宋体"/>
                <w:szCs w:val="21"/>
              </w:rPr>
            </w:pPr>
            <w:r>
              <w:rPr>
                <w:rFonts w:hint="eastAsia" w:ascii="宋体" w:hAnsi="宋体" w:cs="宋体"/>
                <w:szCs w:val="21"/>
              </w:rPr>
              <w:t>3.抽查设备、设施维护保养记录，公司主要设备为检测设备，公司定期进行校准或检定，另外对每个检测设备建立有《设备档案》，对保养、检定或校准记录归档管理，现场查看记录基本完善。</w:t>
            </w:r>
          </w:p>
          <w:p>
            <w:pPr>
              <w:spacing w:line="360" w:lineRule="auto"/>
              <w:rPr>
                <w:rFonts w:ascii="宋体" w:hAnsi="宋体" w:cs="宋体"/>
                <w:szCs w:val="21"/>
              </w:rPr>
            </w:pPr>
            <w:r>
              <w:rPr>
                <w:rFonts w:hint="eastAsia" w:ascii="宋体" w:hAnsi="宋体" w:cs="宋体"/>
                <w:szCs w:val="21"/>
              </w:rPr>
              <w:t>4、特种设备：无。</w:t>
            </w:r>
          </w:p>
          <w:p>
            <w:pPr>
              <w:spacing w:line="360" w:lineRule="auto"/>
              <w:jc w:val="left"/>
              <w:rPr>
                <w:rFonts w:ascii="宋体" w:hAnsi="宋体" w:cs="宋体"/>
                <w:color w:val="000000"/>
                <w:szCs w:val="21"/>
              </w:rPr>
            </w:pPr>
            <w:r>
              <w:rPr>
                <w:rFonts w:hint="eastAsia" w:ascii="宋体" w:hAnsi="宋体" w:cs="宋体"/>
                <w:szCs w:val="21"/>
              </w:rPr>
              <w:t>5、支持性服务，</w:t>
            </w:r>
            <w:r>
              <w:rPr>
                <w:rFonts w:hint="eastAsia" w:ascii="宋体" w:hAnsi="宋体" w:cs="宋体"/>
                <w:color w:val="000000"/>
                <w:szCs w:val="21"/>
              </w:rPr>
              <w:t>有小车用于现场检测。</w:t>
            </w:r>
          </w:p>
          <w:p>
            <w:pPr>
              <w:rPr>
                <w:rFonts w:ascii="宋体" w:hAnsi="宋体" w:cs="宋体"/>
                <w:szCs w:val="21"/>
              </w:rPr>
            </w:pPr>
            <w:r>
              <w:rPr>
                <w:rFonts w:hint="eastAsia" w:ascii="宋体" w:hAnsi="宋体" w:cs="宋体"/>
                <w:szCs w:val="21"/>
              </w:rPr>
              <w:t xml:space="preserve">   目前该公司基础设施符合要求，基本能满足公司运营的要求。</w:t>
            </w:r>
          </w:p>
          <w:p>
            <w:pPr>
              <w:ind w:firstLine="420" w:firstLineChars="200"/>
              <w:rPr>
                <w:rFonts w:ascii="宋体" w:hAnsi="宋体" w:cs="宋体"/>
                <w:szCs w:val="21"/>
              </w:rPr>
            </w:pP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vAlign w:val="top"/>
          </w:tcPr>
          <w:p>
            <w:pPr>
              <w:adjustRightInd w:val="0"/>
              <w:snapToGrid w:val="0"/>
              <w:jc w:val="center"/>
              <w:rPr>
                <w:rFonts w:hint="eastAsia" w:ascii="宋体" w:hAnsi="宋体" w:cs="宋体"/>
                <w:szCs w:val="21"/>
              </w:rPr>
            </w:pPr>
            <w:r>
              <w:rPr>
                <w:rFonts w:hint="eastAsia" w:ascii="宋体" w:hAnsi="宋体" w:cs="宋体"/>
                <w:szCs w:val="21"/>
              </w:rPr>
              <w:t>监视和测量资源</w:t>
            </w:r>
          </w:p>
        </w:tc>
        <w:tc>
          <w:tcPr>
            <w:tcW w:w="960" w:type="dxa"/>
            <w:vAlign w:val="top"/>
          </w:tcPr>
          <w:p>
            <w:pPr>
              <w:rPr>
                <w:rFonts w:hint="eastAsia" w:ascii="宋体" w:hAnsi="宋体" w:cs="宋体"/>
                <w:szCs w:val="21"/>
              </w:rPr>
            </w:pPr>
            <w:r>
              <w:rPr>
                <w:rFonts w:hint="eastAsia" w:ascii="宋体" w:hAnsi="宋体" w:cs="宋体"/>
                <w:szCs w:val="21"/>
              </w:rPr>
              <w:t>Q7.1.5</w:t>
            </w:r>
          </w:p>
        </w:tc>
        <w:tc>
          <w:tcPr>
            <w:tcW w:w="10004" w:type="dxa"/>
            <w:vAlign w:val="top"/>
          </w:tcPr>
          <w:p>
            <w:pPr>
              <w:spacing w:line="400" w:lineRule="exact"/>
              <w:ind w:firstLine="210" w:firstLineChars="100"/>
              <w:rPr>
                <w:rFonts w:ascii="宋体" w:hAnsi="宋体" w:cs="宋体"/>
                <w:szCs w:val="21"/>
              </w:rPr>
            </w:pPr>
            <w:r>
              <w:rPr>
                <w:rFonts w:hint="eastAsia" w:ascii="宋体" w:hAnsi="宋体"/>
                <w:szCs w:val="21"/>
              </w:rPr>
              <w:t>公司</w:t>
            </w:r>
            <w:r>
              <w:rPr>
                <w:rFonts w:hint="eastAsia" w:ascii="宋体" w:hAnsi="宋体"/>
                <w:szCs w:val="21"/>
                <w:lang w:val="en-US" w:eastAsia="zh-CN"/>
              </w:rPr>
              <w:t>主要从事设计开发无</w:t>
            </w:r>
            <w:r>
              <w:rPr>
                <w:rFonts w:hint="eastAsia" w:ascii="宋体" w:hAnsi="宋体"/>
                <w:szCs w:val="21"/>
              </w:rPr>
              <w:t>监视和测量设施设备。</w:t>
            </w:r>
          </w:p>
        </w:tc>
        <w:tc>
          <w:tcPr>
            <w:tcW w:w="1585" w:type="dxa"/>
            <w:vAlign w:val="top"/>
          </w:tcPr>
          <w:p>
            <w:r>
              <w:rPr>
                <w:rFonts w:hint="eastAsia"/>
                <w:lang w:eastAsia="zh-CN"/>
              </w:rPr>
              <w:t>符合</w:t>
            </w:r>
          </w:p>
        </w:tc>
      </w:tr>
    </w:tbl>
    <w:p>
      <w:pPr>
        <w:rPr>
          <w:rFonts w:hint="eastAsia"/>
        </w:rPr>
      </w:pPr>
      <w:r>
        <w:rPr>
          <w:rFonts w:hint="eastAsia"/>
        </w:rPr>
        <w:t>说明：不符合标注N</w:t>
      </w:r>
    </w:p>
    <w:p>
      <w:pPr>
        <w:ind w:firstLine="5040" w:firstLineChars="14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设计部</w:t>
            </w:r>
            <w:r>
              <w:rPr>
                <w:rFonts w:hint="eastAsia"/>
                <w:sz w:val="24"/>
                <w:szCs w:val="24"/>
              </w:rPr>
              <w:t>，主管领导：</w:t>
            </w:r>
            <w:r>
              <w:rPr>
                <w:rFonts w:hint="eastAsia"/>
                <w:sz w:val="24"/>
                <w:szCs w:val="24"/>
                <w:lang w:eastAsia="zh-CN"/>
              </w:rPr>
              <w:t>徐家玲</w:t>
            </w:r>
            <w:r>
              <w:rPr>
                <w:rFonts w:hint="eastAsia"/>
                <w:sz w:val="24"/>
                <w:szCs w:val="24"/>
              </w:rPr>
              <w:t>，陪同人员：</w:t>
            </w:r>
            <w:r>
              <w:rPr>
                <w:rFonts w:hint="eastAsia"/>
                <w:sz w:val="24"/>
                <w:szCs w:val="24"/>
                <w:lang w:eastAsia="zh-CN"/>
              </w:rPr>
              <w:t>张云</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审核员：文平    审核时间：</w:t>
            </w:r>
            <w:r>
              <w:rPr>
                <w:rFonts w:hint="eastAsia"/>
                <w:sz w:val="24"/>
                <w:szCs w:val="24"/>
                <w:lang w:eastAsia="zh-CN"/>
              </w:rPr>
              <w:t>2021.8.17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Q8.1 </w:t>
            </w:r>
          </w:p>
        </w:tc>
        <w:tc>
          <w:tcPr>
            <w:tcW w:w="10004" w:type="dxa"/>
          </w:tcPr>
          <w:p>
            <w:pPr>
              <w:rPr>
                <w:rFonts w:hint="eastAsia" w:ascii="宋体" w:hAnsi="宋体" w:eastAsia="宋体"/>
                <w:szCs w:val="21"/>
                <w:lang w:eastAsia="zh-CN"/>
              </w:rPr>
            </w:pPr>
            <w:r>
              <w:rPr>
                <w:rFonts w:hint="eastAsia" w:ascii="宋体" w:hAnsi="宋体"/>
                <w:szCs w:val="21"/>
              </w:rPr>
              <w:t>公司主要产品：</w:t>
            </w:r>
            <w:r>
              <w:rPr>
                <w:rFonts w:hint="eastAsia" w:ascii="宋体" w:hAnsi="宋体"/>
                <w:szCs w:val="21"/>
                <w:lang w:eastAsia="zh-CN"/>
              </w:rPr>
              <w:t>广告设计</w:t>
            </w:r>
          </w:p>
          <w:p>
            <w:pPr>
              <w:spacing w:line="400" w:lineRule="exact"/>
              <w:rPr>
                <w:rFonts w:ascii="宋体" w:hAnsi="宋体"/>
                <w:szCs w:val="21"/>
              </w:rPr>
            </w:pPr>
            <w:r>
              <w:rPr>
                <w:rFonts w:hint="eastAsia" w:ascii="宋体" w:hAnsi="宋体"/>
                <w:szCs w:val="21"/>
              </w:rPr>
              <w:t>公司产品执行标准：</w:t>
            </w:r>
            <w:r>
              <w:rPr>
                <w:rFonts w:hint="eastAsia" w:ascii="宋体" w:hAnsi="宋体" w:cs="宋体"/>
                <w:color w:val="000000"/>
                <w:szCs w:val="21"/>
                <w:lang w:eastAsia="zh-CN"/>
              </w:rPr>
              <w:t>移动广告业务技术要求 YD/T 2679-2013；广告经营单位业务管理规范 DB33/T 2178-2019；户外广告登记管理规定</w:t>
            </w:r>
            <w:r>
              <w:rPr>
                <w:rFonts w:hint="eastAsia" w:ascii="宋体" w:hAnsi="宋体"/>
                <w:szCs w:val="21"/>
              </w:rPr>
              <w:t>等标准和规程。</w:t>
            </w:r>
          </w:p>
          <w:p>
            <w:pPr>
              <w:pStyle w:val="21"/>
            </w:pPr>
            <w:r>
              <w:rPr>
                <w:rFonts w:hint="eastAsia" w:ascii="宋体" w:hAnsi="宋体"/>
                <w:szCs w:val="21"/>
                <w:lang w:eastAsia="zh-CN"/>
              </w:rPr>
              <w:t>广告设计</w:t>
            </w:r>
            <w:r>
              <w:rPr>
                <w:rFonts w:hint="eastAsia" w:ascii="宋体" w:hAnsi="宋体"/>
                <w:szCs w:val="21"/>
              </w:rPr>
              <w:t>服务</w:t>
            </w:r>
            <w:r>
              <w:rPr>
                <w:rFonts w:hint="eastAsia"/>
              </w:rPr>
              <w:t>流程：</w:t>
            </w:r>
          </w:p>
          <w:p>
            <w:pPr>
              <w:rPr>
                <w:rFonts w:hint="eastAsia" w:ascii="宋体" w:hAnsi="宋体" w:eastAsia="宋体" w:cs="Times New Roman"/>
                <w:bCs/>
                <w:spacing w:val="10"/>
                <w:kern w:val="2"/>
                <w:sz w:val="21"/>
                <w:szCs w:val="21"/>
                <w:lang w:val="en-US" w:eastAsia="zh-CN" w:bidi="ar-SA"/>
              </w:rPr>
            </w:pPr>
            <w:r>
              <w:rPr>
                <w:rFonts w:hint="eastAsia" w:ascii="宋体" w:hAnsi="宋体" w:eastAsia="宋体" w:cs="Times New Roman"/>
                <w:bCs/>
                <w:spacing w:val="10"/>
                <w:kern w:val="2"/>
                <w:sz w:val="21"/>
                <w:szCs w:val="21"/>
                <w:lang w:val="en-US" w:eastAsia="zh-CN" w:bidi="ar-SA"/>
              </w:rPr>
              <w:t>信息收集--概念设计--签单--设计--客户验收。</w:t>
            </w:r>
          </w:p>
          <w:p>
            <w:pPr>
              <w:pStyle w:val="21"/>
            </w:pPr>
          </w:p>
          <w:p>
            <w:pPr>
              <w:tabs>
                <w:tab w:val="left" w:pos="5820"/>
              </w:tabs>
              <w:ind w:firstLine="420" w:firstLineChars="200"/>
              <w:rPr>
                <w:rFonts w:ascii="宋体" w:hAnsi="宋体"/>
                <w:szCs w:val="21"/>
              </w:rPr>
            </w:pPr>
            <w:r>
              <w:rPr>
                <w:rFonts w:hint="eastAsia" w:ascii="宋体" w:hAnsi="宋体"/>
                <w:szCs w:val="21"/>
                <w:lang w:eastAsia="zh-CN"/>
              </w:rPr>
              <w:t>设计部</w:t>
            </w:r>
            <w:r>
              <w:rPr>
                <w:rFonts w:hint="eastAsia" w:ascii="宋体" w:hAnsi="宋体"/>
                <w:szCs w:val="21"/>
              </w:rPr>
              <w:t>负责产品实现和服务提供的策划，产品策划主要依据顾客的要求以及国家标准，策划输出的具体结果包括以下内容：</w:t>
            </w:r>
          </w:p>
          <w:p>
            <w:pPr>
              <w:rPr>
                <w:rFonts w:ascii="宋体" w:hAnsi="宋体"/>
                <w:szCs w:val="21"/>
              </w:rPr>
            </w:pPr>
            <w:r>
              <w:rPr>
                <w:rFonts w:hint="eastAsia" w:ascii="宋体" w:hAnsi="宋体"/>
                <w:szCs w:val="21"/>
              </w:rPr>
              <w:t>a）确定产品和服务的要求；--产品标准、</w:t>
            </w:r>
            <w:r>
              <w:rPr>
                <w:rFonts w:hint="eastAsia" w:ascii="宋体" w:hAnsi="宋体"/>
                <w:szCs w:val="21"/>
                <w:lang w:val="en-US" w:eastAsia="zh-CN"/>
              </w:rPr>
              <w:t>设计</w:t>
            </w:r>
            <w:r>
              <w:rPr>
                <w:rFonts w:hint="eastAsia" w:ascii="宋体" w:hAnsi="宋体"/>
                <w:szCs w:val="21"/>
              </w:rPr>
              <w:t>规范等。</w:t>
            </w:r>
          </w:p>
          <w:p>
            <w:pPr>
              <w:rPr>
                <w:rFonts w:ascii="宋体" w:hAnsi="宋体"/>
                <w:szCs w:val="21"/>
              </w:rPr>
            </w:pPr>
            <w:r>
              <w:rPr>
                <w:rFonts w:hint="eastAsia" w:ascii="宋体" w:hAnsi="宋体"/>
                <w:szCs w:val="21"/>
              </w:rPr>
              <w:t>b）建立过程准则以及产品和服务的接收准则；---产品标准、</w:t>
            </w:r>
            <w:r>
              <w:rPr>
                <w:rFonts w:hint="eastAsia"/>
                <w:lang w:val="en-US" w:eastAsia="zh-CN"/>
              </w:rPr>
              <w:t>设计</w:t>
            </w:r>
            <w:r>
              <w:rPr>
                <w:rFonts w:hint="eastAsia" w:ascii="宋体" w:hAnsi="宋体"/>
                <w:szCs w:val="21"/>
              </w:rPr>
              <w:t>规范。</w:t>
            </w:r>
          </w:p>
          <w:p>
            <w:pPr>
              <w:rPr>
                <w:rFonts w:ascii="宋体" w:hAnsi="宋体"/>
                <w:szCs w:val="21"/>
              </w:rPr>
            </w:pPr>
            <w:r>
              <w:rPr>
                <w:rFonts w:hint="eastAsia" w:ascii="宋体" w:hAnsi="宋体"/>
                <w:szCs w:val="21"/>
              </w:rPr>
              <w:t>c）确定符合产品和服务要求的资源；---流程图</w:t>
            </w:r>
          </w:p>
          <w:p>
            <w:pPr>
              <w:rPr>
                <w:rFonts w:ascii="宋体" w:hAnsi="宋体"/>
                <w:szCs w:val="21"/>
              </w:rPr>
            </w:pPr>
            <w:r>
              <w:rPr>
                <w:rFonts w:hint="eastAsia" w:ascii="宋体" w:hAnsi="宋体"/>
                <w:szCs w:val="21"/>
              </w:rPr>
              <w:t>d）按照准则实施过程控制；---</w:t>
            </w:r>
            <w:r>
              <w:rPr>
                <w:rFonts w:hint="eastAsia" w:ascii="宋体" w:hAnsi="宋体"/>
                <w:szCs w:val="21"/>
                <w:lang w:val="en-US" w:eastAsia="zh-CN"/>
              </w:rPr>
              <w:t>设计</w:t>
            </w:r>
            <w:r>
              <w:rPr>
                <w:rFonts w:hint="eastAsia" w:ascii="宋体" w:hAnsi="宋体"/>
                <w:szCs w:val="21"/>
              </w:rPr>
              <w:t>服务过程监控</w:t>
            </w:r>
          </w:p>
          <w:p>
            <w:pPr>
              <w:rPr>
                <w:rFonts w:ascii="宋体" w:hAnsi="宋体"/>
                <w:szCs w:val="21"/>
              </w:rPr>
            </w:pPr>
            <w:r>
              <w:rPr>
                <w:rFonts w:hint="eastAsia" w:ascii="宋体" w:hAnsi="宋体"/>
                <w:szCs w:val="21"/>
              </w:rPr>
              <w:t>e）保持、保留必要的文件和记录。---文件和质量记录</w:t>
            </w:r>
          </w:p>
          <w:p>
            <w:pPr>
              <w:rPr>
                <w:rFonts w:ascii="宋体" w:hAnsi="宋体"/>
                <w:szCs w:val="21"/>
              </w:rPr>
            </w:pPr>
            <w:r>
              <w:rPr>
                <w:rFonts w:hint="eastAsia" w:ascii="宋体" w:hAnsi="宋体"/>
                <w:szCs w:val="21"/>
              </w:rPr>
              <w:t>---策划输出经过评审及跟进、必要的更改控制及批准等以适合组织的运行需要。</w:t>
            </w:r>
          </w:p>
          <w:p>
            <w:pPr>
              <w:adjustRightInd w:val="0"/>
              <w:snapToGrid w:val="0"/>
              <w:spacing w:line="400" w:lineRule="exact"/>
              <w:rPr>
                <w:rFonts w:ascii="宋体" w:hAnsi="宋体"/>
                <w:szCs w:val="21"/>
              </w:rPr>
            </w:pPr>
            <w:r>
              <w:rPr>
                <w:rFonts w:hint="eastAsia" w:ascii="宋体" w:hAnsi="宋体"/>
                <w:szCs w:val="21"/>
              </w:rPr>
              <w:t>----关键过程：</w:t>
            </w:r>
            <w:r>
              <w:rPr>
                <w:rFonts w:hint="eastAsia"/>
                <w:lang w:val="en-US" w:eastAsia="zh-CN"/>
              </w:rPr>
              <w:t>设计过程</w:t>
            </w:r>
            <w:r>
              <w:rPr>
                <w:rFonts w:hint="eastAsia"/>
              </w:rPr>
              <w:t>。</w:t>
            </w:r>
          </w:p>
          <w:p>
            <w:pPr>
              <w:adjustRightInd w:val="0"/>
              <w:snapToGrid w:val="0"/>
              <w:spacing w:line="400" w:lineRule="exact"/>
              <w:rPr>
                <w:rFonts w:hint="eastAsia" w:ascii="宋体" w:hAnsi="宋体" w:eastAsia="宋体"/>
                <w:szCs w:val="21"/>
                <w:lang w:eastAsia="zh-CN"/>
              </w:rPr>
            </w:pPr>
            <w:r>
              <w:rPr>
                <w:rFonts w:hint="eastAsia" w:ascii="宋体" w:hAnsi="宋体"/>
                <w:szCs w:val="21"/>
              </w:rPr>
              <w:t>----外包过程：</w:t>
            </w:r>
            <w:r>
              <w:rPr>
                <w:rFonts w:hint="eastAsia" w:ascii="宋体" w:hAnsi="宋体"/>
                <w:szCs w:val="21"/>
                <w:lang w:val="en-US" w:eastAsia="zh-CN"/>
              </w:rPr>
              <w:t>无</w:t>
            </w:r>
          </w:p>
          <w:p>
            <w:pPr>
              <w:rPr>
                <w:rFonts w:ascii="宋体" w:hAnsi="宋体"/>
                <w:szCs w:val="21"/>
              </w:rPr>
            </w:pPr>
            <w:r>
              <w:rPr>
                <w:rFonts w:hint="eastAsia" w:ascii="宋体" w:hAnsi="宋体"/>
                <w:szCs w:val="21"/>
              </w:rPr>
              <w:t>----经确认：暂无策划的更改。</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160" w:type="dxa"/>
          </w:tcPr>
          <w:p>
            <w:pPr>
              <w:rPr>
                <w:rFonts w:ascii="宋体" w:hAnsi="宋体" w:cs="新宋体"/>
                <w:szCs w:val="21"/>
              </w:rPr>
            </w:pPr>
            <w:r>
              <w:rPr>
                <w:rFonts w:hint="eastAsia" w:ascii="宋体" w:hAnsi="宋体"/>
                <w:szCs w:val="21"/>
              </w:rPr>
              <w:t>产品设计</w:t>
            </w:r>
          </w:p>
        </w:tc>
        <w:tc>
          <w:tcPr>
            <w:tcW w:w="960" w:type="dxa"/>
          </w:tcPr>
          <w:p>
            <w:pPr>
              <w:widowControl/>
              <w:snapToGrid w:val="0"/>
              <w:spacing w:line="400" w:lineRule="exact"/>
              <w:jc w:val="left"/>
              <w:rPr>
                <w:rFonts w:ascii="宋体" w:hAnsi="宋体"/>
                <w:color w:val="000000"/>
                <w:szCs w:val="21"/>
              </w:rPr>
            </w:pPr>
            <w:r>
              <w:rPr>
                <w:rFonts w:hint="eastAsia" w:ascii="宋体" w:hAnsi="宋体"/>
                <w:szCs w:val="21"/>
              </w:rPr>
              <w:t>Q8.3</w:t>
            </w:r>
            <w:r>
              <w:rPr>
                <w:rFonts w:hint="eastAsia" w:ascii="宋体" w:hAnsi="宋体"/>
                <w:color w:val="000000"/>
                <w:szCs w:val="21"/>
              </w:rPr>
              <w:t xml:space="preserve"> </w:t>
            </w:r>
          </w:p>
        </w:tc>
        <w:tc>
          <w:tcPr>
            <w:tcW w:w="10004" w:type="dxa"/>
          </w:tcPr>
          <w:p>
            <w:pPr>
              <w:adjustRightInd w:val="0"/>
              <w:snapToGrid w:val="0"/>
              <w:spacing w:line="400" w:lineRule="exact"/>
              <w:ind w:firstLine="420" w:firstLineChars="200"/>
              <w:jc w:val="left"/>
              <w:rPr>
                <w:rFonts w:ascii="宋体" w:hAnsi="宋体"/>
                <w:sz w:val="21"/>
                <w:szCs w:val="21"/>
              </w:rPr>
            </w:pPr>
            <w:r>
              <w:rPr>
                <w:rFonts w:hint="eastAsia" w:ascii="宋体" w:hAnsi="宋体"/>
                <w:sz w:val="21"/>
                <w:szCs w:val="21"/>
              </w:rPr>
              <w:t>查，公司编制了《设计和开发控制程序》对设计和开发规定了流程要求及控制要求。</w:t>
            </w:r>
          </w:p>
          <w:p>
            <w:pPr>
              <w:adjustRightInd w:val="0"/>
              <w:snapToGrid w:val="0"/>
              <w:spacing w:line="400" w:lineRule="exact"/>
              <w:ind w:firstLine="420" w:firstLineChars="200"/>
              <w:jc w:val="left"/>
              <w:rPr>
                <w:rFonts w:ascii="宋体" w:hAnsi="宋体"/>
                <w:sz w:val="21"/>
                <w:szCs w:val="21"/>
              </w:rPr>
            </w:pPr>
            <w:r>
              <w:rPr>
                <w:rFonts w:hint="eastAsia" w:ascii="宋体" w:hAnsi="宋体"/>
                <w:sz w:val="21"/>
                <w:szCs w:val="21"/>
              </w:rPr>
              <w:t>查，公司的设计开发主要是针对客户提供需求和相应规范设计展览展示方案。</w:t>
            </w:r>
            <w:bookmarkStart w:id="0" w:name="_Toc71261867"/>
          </w:p>
          <w:p>
            <w:pPr>
              <w:adjustRightInd w:val="0"/>
              <w:snapToGrid w:val="0"/>
              <w:spacing w:line="400" w:lineRule="exact"/>
              <w:ind w:firstLine="420" w:firstLineChars="200"/>
              <w:jc w:val="left"/>
              <w:rPr>
                <w:rFonts w:hint="eastAsia" w:ascii="宋体" w:hAnsi="宋体"/>
                <w:sz w:val="21"/>
                <w:szCs w:val="21"/>
              </w:rPr>
            </w:pPr>
            <w:r>
              <w:rPr>
                <w:rFonts w:hint="eastAsia" w:ascii="宋体" w:hAnsi="宋体"/>
                <w:sz w:val="21"/>
                <w:szCs w:val="21"/>
              </w:rPr>
              <w:t>查，近期的设计项目：做了</w:t>
            </w:r>
            <w:r>
              <w:rPr>
                <w:rFonts w:hint="eastAsia" w:ascii="宋体" w:hAnsi="宋体"/>
                <w:sz w:val="21"/>
                <w:szCs w:val="21"/>
                <w:lang w:val="en-US" w:eastAsia="zh-CN"/>
              </w:rPr>
              <w:t>1</w:t>
            </w:r>
            <w:r>
              <w:rPr>
                <w:rFonts w:hint="eastAsia" w:ascii="宋体" w:hAnsi="宋体"/>
                <w:sz w:val="21"/>
                <w:szCs w:val="21"/>
              </w:rPr>
              <w:t>个设计项目，</w:t>
            </w:r>
            <w:r>
              <w:rPr>
                <w:rFonts w:hint="eastAsia" w:ascii="宋体" w:hAnsi="宋体"/>
                <w:sz w:val="21"/>
                <w:szCs w:val="21"/>
                <w:lang w:val="en-US" w:eastAsia="zh-CN"/>
              </w:rPr>
              <w:t>征兵办广告宣传设计项目</w:t>
            </w:r>
            <w:r>
              <w:rPr>
                <w:rFonts w:hint="eastAsia" w:ascii="宋体" w:hAnsi="宋体"/>
                <w:sz w:val="21"/>
                <w:szCs w:val="21"/>
              </w:rPr>
              <w:t>，以上项目设计已经</w:t>
            </w:r>
            <w:bookmarkEnd w:id="0"/>
            <w:r>
              <w:rPr>
                <w:rFonts w:hint="eastAsia" w:ascii="宋体" w:hAnsi="宋体"/>
                <w:sz w:val="21"/>
                <w:szCs w:val="21"/>
              </w:rPr>
              <w:t>完成，暂无新开发记录。</w:t>
            </w:r>
          </w:p>
          <w:p>
            <w:pPr>
              <w:snapToGrid w:val="0"/>
              <w:spacing w:line="400" w:lineRule="exact"/>
              <w:jc w:val="left"/>
              <w:rPr>
                <w:rFonts w:ascii="宋体" w:hAnsi="宋体"/>
                <w:sz w:val="21"/>
                <w:szCs w:val="21"/>
              </w:rPr>
            </w:pPr>
            <w:r>
              <w:rPr>
                <w:rFonts w:hint="eastAsia" w:ascii="宋体" w:hAnsi="宋体"/>
                <w:sz w:val="21"/>
                <w:szCs w:val="21"/>
              </w:rPr>
              <w:t>1、查：</w:t>
            </w:r>
            <w:r>
              <w:rPr>
                <w:rFonts w:hint="eastAsia" w:ascii="宋体" w:hAnsi="宋体"/>
                <w:sz w:val="21"/>
                <w:szCs w:val="21"/>
                <w:lang w:val="en-US" w:eastAsia="zh-CN"/>
              </w:rPr>
              <w:t>征兵办广告宣传设计项目</w:t>
            </w:r>
            <w:r>
              <w:rPr>
                <w:rFonts w:hint="eastAsia" w:ascii="宋体" w:hAnsi="宋体"/>
                <w:sz w:val="21"/>
                <w:szCs w:val="21"/>
              </w:rPr>
              <w:t>《设计开发计划》：</w:t>
            </w:r>
          </w:p>
          <w:p>
            <w:pPr>
              <w:snapToGrid w:val="0"/>
              <w:spacing w:line="400" w:lineRule="exact"/>
              <w:jc w:val="left"/>
              <w:rPr>
                <w:rFonts w:hint="default" w:ascii="宋体" w:hAnsi="宋体" w:eastAsia="宋体"/>
                <w:sz w:val="21"/>
                <w:szCs w:val="21"/>
                <w:lang w:val="en-US" w:eastAsia="zh-CN"/>
              </w:rPr>
            </w:pPr>
            <w:r>
              <w:rPr>
                <w:rFonts w:hint="eastAsia" w:ascii="宋体" w:hAnsi="宋体"/>
                <w:sz w:val="21"/>
                <w:szCs w:val="21"/>
              </w:rPr>
              <w:t>负责人：</w:t>
            </w:r>
            <w:r>
              <w:rPr>
                <w:rFonts w:hint="eastAsia" w:ascii="宋体" w:hAnsi="宋体"/>
                <w:sz w:val="21"/>
                <w:szCs w:val="21"/>
                <w:lang w:val="en-US" w:eastAsia="zh-CN"/>
              </w:rPr>
              <w:t>余海燕</w:t>
            </w:r>
          </w:p>
          <w:p>
            <w:pPr>
              <w:snapToGrid w:val="0"/>
              <w:spacing w:line="400" w:lineRule="exact"/>
              <w:jc w:val="left"/>
              <w:rPr>
                <w:rFonts w:hint="default" w:ascii="宋体" w:hAnsi="宋体" w:eastAsia="宋体"/>
                <w:sz w:val="21"/>
                <w:szCs w:val="21"/>
                <w:lang w:val="en-US" w:eastAsia="zh-CN"/>
              </w:rPr>
            </w:pPr>
            <w:r>
              <w:rPr>
                <w:rFonts w:hint="eastAsia" w:ascii="宋体" w:hAnsi="宋体"/>
                <w:sz w:val="21"/>
                <w:szCs w:val="21"/>
              </w:rPr>
              <w:t>计划实际：20</w:t>
            </w:r>
            <w:r>
              <w:rPr>
                <w:rFonts w:hint="eastAsia" w:ascii="宋体" w:hAnsi="宋体"/>
                <w:sz w:val="21"/>
                <w:szCs w:val="21"/>
                <w:lang w:val="en-US" w:eastAsia="zh-CN"/>
              </w:rPr>
              <w:t>21</w:t>
            </w:r>
            <w:r>
              <w:rPr>
                <w:rFonts w:hint="eastAsia" w:ascii="宋体" w:hAnsi="宋体"/>
                <w:sz w:val="21"/>
                <w:szCs w:val="21"/>
              </w:rPr>
              <w:t>.3.</w:t>
            </w:r>
            <w:r>
              <w:rPr>
                <w:rFonts w:hint="eastAsia" w:ascii="宋体" w:hAnsi="宋体"/>
                <w:sz w:val="21"/>
                <w:szCs w:val="21"/>
                <w:lang w:val="en-US" w:eastAsia="zh-CN"/>
              </w:rPr>
              <w:t>20</w:t>
            </w:r>
            <w:r>
              <w:rPr>
                <w:rFonts w:hint="eastAsia" w:ascii="宋体" w:hAnsi="宋体"/>
                <w:sz w:val="21"/>
                <w:szCs w:val="21"/>
              </w:rPr>
              <w:t>-20</w:t>
            </w:r>
            <w:r>
              <w:rPr>
                <w:rFonts w:hint="eastAsia" w:ascii="宋体" w:hAnsi="宋体"/>
                <w:sz w:val="21"/>
                <w:szCs w:val="21"/>
                <w:lang w:val="en-US" w:eastAsia="zh-CN"/>
              </w:rPr>
              <w:t>21</w:t>
            </w:r>
            <w:r>
              <w:rPr>
                <w:rFonts w:hint="eastAsia" w:ascii="宋体" w:hAnsi="宋体"/>
                <w:sz w:val="21"/>
                <w:szCs w:val="21"/>
              </w:rPr>
              <w:t>.</w:t>
            </w:r>
            <w:r>
              <w:rPr>
                <w:rFonts w:hint="eastAsia" w:ascii="宋体" w:hAnsi="宋体"/>
                <w:sz w:val="21"/>
                <w:szCs w:val="21"/>
                <w:lang w:val="en-US" w:eastAsia="zh-CN"/>
              </w:rPr>
              <w:t>5</w:t>
            </w:r>
            <w:r>
              <w:rPr>
                <w:rFonts w:hint="eastAsia" w:ascii="宋体" w:hAnsi="宋体"/>
                <w:sz w:val="21"/>
                <w:szCs w:val="21"/>
              </w:rPr>
              <w:t>.</w:t>
            </w:r>
            <w:r>
              <w:rPr>
                <w:rFonts w:hint="eastAsia" w:ascii="宋体" w:hAnsi="宋体"/>
                <w:sz w:val="21"/>
                <w:szCs w:val="21"/>
                <w:lang w:val="en-US" w:eastAsia="zh-CN"/>
              </w:rPr>
              <w:t>09</w:t>
            </w:r>
          </w:p>
          <w:p>
            <w:pPr>
              <w:rPr>
                <w:rFonts w:hint="eastAsia" w:ascii="宋体" w:hAnsi="宋体"/>
                <w:sz w:val="21"/>
                <w:szCs w:val="21"/>
              </w:rPr>
            </w:pPr>
            <w:r>
              <w:rPr>
                <w:rFonts w:hint="eastAsia" w:ascii="宋体" w:hAnsi="宋体"/>
                <w:sz w:val="21"/>
                <w:szCs w:val="21"/>
              </w:rPr>
              <w:t>参加人员：</w:t>
            </w:r>
            <w:r>
              <w:rPr>
                <w:rFonts w:hint="eastAsia" w:ascii="宋体" w:hAnsi="宋体"/>
                <w:sz w:val="21"/>
                <w:szCs w:val="21"/>
                <w:lang w:val="en-US" w:eastAsia="zh-CN"/>
              </w:rPr>
              <w:t>王昉</w:t>
            </w:r>
            <w:r>
              <w:rPr>
                <w:rFonts w:hint="eastAsia" w:ascii="宋体" w:hAnsi="宋体"/>
                <w:sz w:val="21"/>
                <w:szCs w:val="21"/>
              </w:rPr>
              <w:t>、</w:t>
            </w:r>
            <w:r>
              <w:rPr>
                <w:rFonts w:hint="eastAsia" w:ascii="宋体" w:hAnsi="宋体"/>
                <w:sz w:val="21"/>
                <w:szCs w:val="21"/>
                <w:lang w:val="en-US" w:eastAsia="zh-CN"/>
              </w:rPr>
              <w:t>余海燕、徐家玲</w:t>
            </w:r>
            <w:r>
              <w:rPr>
                <w:rFonts w:hint="eastAsia" w:ascii="宋体" w:hAnsi="宋体"/>
                <w:sz w:val="21"/>
                <w:szCs w:val="21"/>
              </w:rPr>
              <w:t>等。</w:t>
            </w:r>
          </w:p>
          <w:p>
            <w:pPr>
              <w:rPr>
                <w:rFonts w:hint="eastAsia" w:ascii="宋体" w:hAnsi="宋体"/>
                <w:sz w:val="21"/>
                <w:szCs w:val="21"/>
              </w:rPr>
            </w:pPr>
            <w:r>
              <w:rPr>
                <w:rFonts w:hint="eastAsia" w:ascii="宋体" w:hAnsi="宋体"/>
                <w:sz w:val="21"/>
                <w:szCs w:val="21"/>
              </w:rPr>
              <w:t>计划书明确了任务内容</w:t>
            </w:r>
          </w:p>
          <w:p>
            <w:pPr>
              <w:rPr>
                <w:rFonts w:hint="eastAsia" w:ascii="宋体" w:hAnsi="宋体"/>
                <w:sz w:val="21"/>
                <w:szCs w:val="21"/>
              </w:rPr>
            </w:pPr>
            <w:r>
              <w:rPr>
                <w:rFonts w:hint="eastAsia" w:ascii="宋体" w:hAnsi="宋体"/>
                <w:sz w:val="21"/>
                <w:szCs w:val="21"/>
              </w:rPr>
              <w:t>阶段                负责人          时间</w:t>
            </w:r>
          </w:p>
          <w:p>
            <w:pPr>
              <w:rPr>
                <w:rFonts w:hint="default" w:ascii="宋体" w:hAnsi="宋体" w:eastAsia="宋体"/>
                <w:sz w:val="21"/>
                <w:szCs w:val="21"/>
                <w:lang w:val="en-US" w:eastAsia="zh-CN"/>
              </w:rPr>
            </w:pPr>
            <w:r>
              <w:rPr>
                <w:rFonts w:hint="eastAsia" w:ascii="宋体" w:hAnsi="宋体"/>
                <w:sz w:val="21"/>
                <w:szCs w:val="21"/>
                <w:lang w:val="en-US" w:eastAsia="zh-CN"/>
              </w:rPr>
              <w:t>勘查规划</w:t>
            </w:r>
            <w:r>
              <w:rPr>
                <w:rFonts w:hint="eastAsia" w:ascii="宋体" w:hAnsi="宋体"/>
                <w:sz w:val="21"/>
                <w:szCs w:val="21"/>
              </w:rPr>
              <w:t xml:space="preserve">        </w:t>
            </w:r>
            <w:r>
              <w:rPr>
                <w:rFonts w:hint="eastAsia" w:ascii="宋体" w:hAnsi="宋体"/>
                <w:sz w:val="21"/>
                <w:szCs w:val="21"/>
                <w:lang w:val="en-US" w:eastAsia="zh-CN"/>
              </w:rPr>
              <w:t xml:space="preserve">   王昉</w:t>
            </w:r>
            <w:r>
              <w:rPr>
                <w:rFonts w:hint="eastAsia" w:ascii="宋体" w:hAnsi="宋体"/>
                <w:sz w:val="21"/>
                <w:szCs w:val="21"/>
              </w:rPr>
              <w:t xml:space="preserve">         </w:t>
            </w:r>
            <w:r>
              <w:rPr>
                <w:rFonts w:hint="eastAsia" w:ascii="宋体" w:hAnsi="宋体"/>
                <w:sz w:val="21"/>
                <w:szCs w:val="21"/>
                <w:lang w:val="en-US" w:eastAsia="zh-CN"/>
              </w:rPr>
              <w:t xml:space="preserve">  2021</w:t>
            </w:r>
            <w:r>
              <w:rPr>
                <w:rFonts w:hint="eastAsia" w:ascii="宋体" w:hAnsi="宋体"/>
                <w:sz w:val="21"/>
                <w:szCs w:val="21"/>
              </w:rPr>
              <w:t>.3.</w:t>
            </w:r>
            <w:r>
              <w:rPr>
                <w:rFonts w:hint="eastAsia" w:ascii="宋体" w:hAnsi="宋体"/>
                <w:sz w:val="21"/>
                <w:szCs w:val="21"/>
                <w:lang w:val="en-US" w:eastAsia="zh-CN"/>
              </w:rPr>
              <w:t>20-3.21</w:t>
            </w:r>
          </w:p>
          <w:p>
            <w:pPr>
              <w:rPr>
                <w:rFonts w:hint="default" w:ascii="宋体" w:hAnsi="宋体" w:eastAsia="宋体"/>
                <w:sz w:val="21"/>
                <w:szCs w:val="21"/>
                <w:lang w:val="en-US" w:eastAsia="zh-CN"/>
              </w:rPr>
            </w:pPr>
            <w:r>
              <w:rPr>
                <w:rFonts w:hint="eastAsia" w:ascii="宋体" w:hAnsi="宋体"/>
                <w:sz w:val="21"/>
                <w:szCs w:val="21"/>
              </w:rPr>
              <w:t xml:space="preserve">方案设计       </w:t>
            </w:r>
            <w:r>
              <w:rPr>
                <w:rFonts w:hint="eastAsia" w:ascii="宋体" w:hAnsi="宋体"/>
                <w:sz w:val="21"/>
                <w:szCs w:val="21"/>
                <w:lang w:val="en-US" w:eastAsia="zh-CN"/>
              </w:rPr>
              <w:t xml:space="preserve">    余海燕</w:t>
            </w:r>
            <w:r>
              <w:rPr>
                <w:rFonts w:hint="eastAsia" w:ascii="宋体" w:hAnsi="宋体"/>
                <w:sz w:val="21"/>
                <w:szCs w:val="21"/>
              </w:rPr>
              <w:t xml:space="preserve">         20</w:t>
            </w:r>
            <w:r>
              <w:rPr>
                <w:rFonts w:hint="eastAsia" w:ascii="宋体" w:hAnsi="宋体"/>
                <w:sz w:val="21"/>
                <w:szCs w:val="21"/>
                <w:lang w:val="en-US" w:eastAsia="zh-CN"/>
              </w:rPr>
              <w:t>21</w:t>
            </w:r>
            <w:r>
              <w:rPr>
                <w:rFonts w:hint="eastAsia" w:ascii="宋体" w:hAnsi="宋体"/>
                <w:sz w:val="21"/>
                <w:szCs w:val="21"/>
              </w:rPr>
              <w:t>.</w:t>
            </w:r>
            <w:r>
              <w:rPr>
                <w:rFonts w:hint="eastAsia" w:ascii="宋体" w:hAnsi="宋体"/>
                <w:sz w:val="21"/>
                <w:szCs w:val="21"/>
                <w:lang w:val="en-US" w:eastAsia="zh-CN"/>
              </w:rPr>
              <w:t>5</w:t>
            </w:r>
            <w:r>
              <w:rPr>
                <w:rFonts w:hint="eastAsia" w:ascii="宋体" w:hAnsi="宋体"/>
                <w:sz w:val="21"/>
                <w:szCs w:val="21"/>
              </w:rPr>
              <w:t>.</w:t>
            </w:r>
            <w:r>
              <w:rPr>
                <w:rFonts w:hint="eastAsia" w:ascii="宋体" w:hAnsi="宋体"/>
                <w:sz w:val="21"/>
                <w:szCs w:val="21"/>
                <w:lang w:val="en-US" w:eastAsia="zh-CN"/>
              </w:rPr>
              <w:t>02</w:t>
            </w:r>
            <w:r>
              <w:rPr>
                <w:rFonts w:hint="eastAsia" w:ascii="宋体" w:hAnsi="宋体"/>
                <w:sz w:val="21"/>
                <w:szCs w:val="21"/>
              </w:rPr>
              <w:t>-</w:t>
            </w:r>
            <w:r>
              <w:rPr>
                <w:rFonts w:hint="eastAsia" w:ascii="宋体" w:hAnsi="宋体"/>
                <w:sz w:val="21"/>
                <w:szCs w:val="21"/>
                <w:lang w:val="en-US" w:eastAsia="zh-CN"/>
              </w:rPr>
              <w:t>5.06</w:t>
            </w:r>
          </w:p>
          <w:p>
            <w:pPr>
              <w:rPr>
                <w:rFonts w:hint="default" w:ascii="宋体" w:hAnsi="宋体" w:eastAsia="宋体"/>
                <w:sz w:val="21"/>
                <w:szCs w:val="21"/>
                <w:lang w:val="en-US" w:eastAsia="zh-CN"/>
              </w:rPr>
            </w:pPr>
            <w:r>
              <w:rPr>
                <w:rFonts w:hint="eastAsia" w:ascii="宋体" w:hAnsi="宋体"/>
                <w:sz w:val="21"/>
                <w:szCs w:val="21"/>
                <w:lang w:val="en-US" w:eastAsia="zh-CN"/>
              </w:rPr>
              <w:t>定稿阶段</w:t>
            </w:r>
            <w:r>
              <w:rPr>
                <w:rFonts w:hint="eastAsia" w:ascii="宋体" w:hAnsi="宋体"/>
                <w:sz w:val="21"/>
                <w:szCs w:val="21"/>
              </w:rPr>
              <w:t xml:space="preserve">    </w:t>
            </w:r>
            <w:r>
              <w:rPr>
                <w:rFonts w:hint="eastAsia" w:ascii="宋体" w:hAnsi="宋体"/>
                <w:sz w:val="21"/>
                <w:szCs w:val="21"/>
                <w:lang w:val="en-US" w:eastAsia="zh-CN"/>
              </w:rPr>
              <w:t xml:space="preserve">       徐家玲</w:t>
            </w:r>
            <w:r>
              <w:rPr>
                <w:rFonts w:hint="eastAsia" w:ascii="宋体" w:hAnsi="宋体"/>
                <w:sz w:val="21"/>
                <w:szCs w:val="21"/>
              </w:rPr>
              <w:t xml:space="preserve">         </w:t>
            </w:r>
            <w:r>
              <w:rPr>
                <w:rFonts w:hint="eastAsia" w:ascii="宋体" w:hAnsi="宋体"/>
                <w:sz w:val="21"/>
                <w:szCs w:val="21"/>
                <w:lang w:val="en-US" w:eastAsia="zh-CN"/>
              </w:rPr>
              <w:t xml:space="preserve">  2021</w:t>
            </w:r>
            <w:r>
              <w:rPr>
                <w:rFonts w:hint="eastAsia" w:ascii="宋体" w:hAnsi="宋体"/>
                <w:sz w:val="21"/>
                <w:szCs w:val="21"/>
              </w:rPr>
              <w:t>.</w:t>
            </w:r>
            <w:r>
              <w:rPr>
                <w:rFonts w:hint="eastAsia" w:ascii="宋体" w:hAnsi="宋体"/>
                <w:sz w:val="21"/>
                <w:szCs w:val="21"/>
                <w:lang w:val="en-US" w:eastAsia="zh-CN"/>
              </w:rPr>
              <w:t>5</w:t>
            </w:r>
            <w:r>
              <w:rPr>
                <w:rFonts w:hint="eastAsia" w:ascii="宋体" w:hAnsi="宋体"/>
                <w:sz w:val="21"/>
                <w:szCs w:val="21"/>
              </w:rPr>
              <w:t>.</w:t>
            </w:r>
            <w:r>
              <w:rPr>
                <w:rFonts w:hint="eastAsia" w:ascii="宋体" w:hAnsi="宋体"/>
                <w:sz w:val="21"/>
                <w:szCs w:val="21"/>
                <w:lang w:val="en-US" w:eastAsia="zh-CN"/>
              </w:rPr>
              <w:t>07</w:t>
            </w:r>
            <w:r>
              <w:rPr>
                <w:rFonts w:hint="eastAsia" w:ascii="宋体" w:hAnsi="宋体"/>
                <w:sz w:val="21"/>
                <w:szCs w:val="21"/>
              </w:rPr>
              <w:t>-</w:t>
            </w:r>
            <w:r>
              <w:rPr>
                <w:rFonts w:hint="eastAsia" w:ascii="宋体" w:hAnsi="宋体"/>
                <w:sz w:val="21"/>
                <w:szCs w:val="21"/>
                <w:lang w:val="en-US" w:eastAsia="zh-CN"/>
              </w:rPr>
              <w:t>5</w:t>
            </w:r>
            <w:r>
              <w:rPr>
                <w:rFonts w:hint="eastAsia" w:ascii="宋体" w:hAnsi="宋体"/>
                <w:sz w:val="21"/>
                <w:szCs w:val="21"/>
              </w:rPr>
              <w:t>.</w:t>
            </w:r>
            <w:r>
              <w:rPr>
                <w:rFonts w:hint="eastAsia" w:ascii="宋体" w:hAnsi="宋体"/>
                <w:sz w:val="21"/>
                <w:szCs w:val="21"/>
                <w:lang w:val="en-US" w:eastAsia="zh-CN"/>
              </w:rPr>
              <w:t>08</w:t>
            </w:r>
          </w:p>
          <w:p>
            <w:pPr>
              <w:rPr>
                <w:rFonts w:hint="eastAsia" w:ascii="宋体" w:hAnsi="宋体"/>
                <w:sz w:val="21"/>
                <w:szCs w:val="21"/>
              </w:rPr>
            </w:pPr>
            <w:r>
              <w:rPr>
                <w:rFonts w:hint="eastAsia" w:ascii="宋体" w:hAnsi="宋体"/>
                <w:sz w:val="21"/>
                <w:szCs w:val="21"/>
                <w:lang w:val="en-US" w:eastAsia="zh-CN"/>
              </w:rPr>
              <w:t>方案呈送</w:t>
            </w:r>
            <w:r>
              <w:rPr>
                <w:rFonts w:hint="eastAsia" w:ascii="宋体" w:hAnsi="宋体"/>
                <w:sz w:val="21"/>
                <w:szCs w:val="21"/>
              </w:rPr>
              <w:t xml:space="preserve">       </w:t>
            </w:r>
            <w:r>
              <w:rPr>
                <w:rFonts w:hint="eastAsia" w:ascii="宋体" w:hAnsi="宋体"/>
                <w:sz w:val="21"/>
                <w:szCs w:val="21"/>
                <w:lang w:val="en-US" w:eastAsia="zh-CN"/>
              </w:rPr>
              <w:t xml:space="preserve">    余海燕</w:t>
            </w:r>
            <w:r>
              <w:rPr>
                <w:rFonts w:hint="eastAsia" w:ascii="宋体" w:hAnsi="宋体"/>
                <w:sz w:val="21"/>
                <w:szCs w:val="21"/>
              </w:rPr>
              <w:t xml:space="preserve">       </w:t>
            </w:r>
            <w:r>
              <w:rPr>
                <w:rFonts w:hint="eastAsia" w:ascii="宋体" w:hAnsi="宋体"/>
                <w:sz w:val="21"/>
                <w:szCs w:val="21"/>
                <w:lang w:val="en-US" w:eastAsia="zh-CN"/>
              </w:rPr>
              <w:t xml:space="preserve">  2021</w:t>
            </w:r>
            <w:r>
              <w:rPr>
                <w:rFonts w:hint="eastAsia" w:ascii="宋体" w:hAnsi="宋体"/>
                <w:sz w:val="21"/>
                <w:szCs w:val="21"/>
              </w:rPr>
              <w:t>.</w:t>
            </w:r>
            <w:r>
              <w:rPr>
                <w:rFonts w:hint="eastAsia" w:ascii="宋体" w:hAnsi="宋体"/>
                <w:sz w:val="21"/>
                <w:szCs w:val="21"/>
                <w:lang w:val="en-US" w:eastAsia="zh-CN"/>
              </w:rPr>
              <w:t>5</w:t>
            </w:r>
            <w:r>
              <w:rPr>
                <w:rFonts w:hint="eastAsia" w:ascii="宋体" w:hAnsi="宋体"/>
                <w:sz w:val="21"/>
                <w:szCs w:val="21"/>
              </w:rPr>
              <w:t>.</w:t>
            </w:r>
            <w:r>
              <w:rPr>
                <w:rFonts w:hint="eastAsia" w:ascii="宋体" w:hAnsi="宋体"/>
                <w:sz w:val="21"/>
                <w:szCs w:val="21"/>
                <w:lang w:val="en-US" w:eastAsia="zh-CN"/>
              </w:rPr>
              <w:t>09</w:t>
            </w:r>
            <w:r>
              <w:rPr>
                <w:rFonts w:hint="eastAsia" w:ascii="宋体" w:hAnsi="宋体"/>
                <w:sz w:val="21"/>
                <w:szCs w:val="21"/>
              </w:rPr>
              <w:t>-</w:t>
            </w:r>
            <w:r>
              <w:rPr>
                <w:rFonts w:hint="eastAsia" w:ascii="宋体" w:hAnsi="宋体"/>
                <w:sz w:val="21"/>
                <w:szCs w:val="21"/>
                <w:lang w:val="en-US" w:eastAsia="zh-CN"/>
              </w:rPr>
              <w:t>5</w:t>
            </w:r>
            <w:r>
              <w:rPr>
                <w:rFonts w:hint="eastAsia" w:ascii="宋体" w:hAnsi="宋体"/>
                <w:sz w:val="21"/>
                <w:szCs w:val="21"/>
              </w:rPr>
              <w:t>.</w:t>
            </w:r>
            <w:r>
              <w:rPr>
                <w:rFonts w:hint="eastAsia" w:ascii="宋体" w:hAnsi="宋体"/>
                <w:sz w:val="21"/>
                <w:szCs w:val="21"/>
                <w:lang w:val="en-US" w:eastAsia="zh-CN"/>
              </w:rPr>
              <w:t>09</w:t>
            </w:r>
          </w:p>
          <w:p>
            <w:pPr>
              <w:rPr>
                <w:rFonts w:ascii="宋体" w:hAnsi="宋体"/>
                <w:sz w:val="21"/>
                <w:szCs w:val="21"/>
              </w:rPr>
            </w:pPr>
            <w:r>
              <w:rPr>
                <w:rFonts w:ascii="宋体" w:hAnsi="宋体"/>
                <w:sz w:val="21"/>
                <w:szCs w:val="21"/>
              </w:rPr>
              <w:t>…………</w:t>
            </w:r>
          </w:p>
          <w:p>
            <w:pPr>
              <w:snapToGrid w:val="0"/>
              <w:spacing w:line="400" w:lineRule="exact"/>
              <w:jc w:val="left"/>
              <w:rPr>
                <w:rFonts w:hint="eastAsia" w:ascii="宋体" w:hAnsi="宋体"/>
                <w:sz w:val="21"/>
                <w:szCs w:val="21"/>
              </w:rPr>
            </w:pPr>
            <w:r>
              <w:rPr>
                <w:rFonts w:hint="eastAsia" w:ascii="宋体" w:hAnsi="宋体"/>
                <w:sz w:val="21"/>
                <w:szCs w:val="21"/>
              </w:rPr>
              <w:t>计划书明确的设计开发的工作内容、责任人、完成时间、目标、资源需求等。</w:t>
            </w:r>
          </w:p>
          <w:p>
            <w:pPr>
              <w:rPr>
                <w:rFonts w:hint="eastAsia" w:ascii="宋体" w:hAnsi="宋体"/>
                <w:sz w:val="21"/>
                <w:szCs w:val="21"/>
              </w:rPr>
            </w:pPr>
          </w:p>
          <w:p>
            <w:pPr>
              <w:rPr>
                <w:rFonts w:ascii="宋体" w:hAnsi="宋体"/>
                <w:color w:val="FF0000"/>
                <w:sz w:val="21"/>
                <w:szCs w:val="21"/>
              </w:rPr>
            </w:pPr>
            <w:r>
              <w:rPr>
                <w:rFonts w:hint="eastAsia" w:ascii="宋体" w:hAnsi="宋体"/>
                <w:sz w:val="21"/>
                <w:szCs w:val="21"/>
              </w:rPr>
              <w:t>策划符合要求。</w:t>
            </w:r>
          </w:p>
          <w:p>
            <w:pPr>
              <w:adjustRightInd w:val="0"/>
              <w:snapToGrid w:val="0"/>
              <w:spacing w:line="400" w:lineRule="exact"/>
              <w:ind w:firstLine="420" w:firstLineChars="200"/>
              <w:rPr>
                <w:rFonts w:ascii="宋体" w:hAnsi="宋体"/>
                <w:color w:val="000000"/>
                <w:sz w:val="21"/>
                <w:szCs w:val="21"/>
              </w:rPr>
            </w:pPr>
            <w:r>
              <w:rPr>
                <w:rFonts w:hint="eastAsia" w:ascii="宋体" w:hAnsi="宋体"/>
                <w:color w:val="000000"/>
                <w:sz w:val="21"/>
                <w:szCs w:val="21"/>
              </w:rPr>
              <w:t>一、查，</w:t>
            </w:r>
            <w:r>
              <w:rPr>
                <w:rFonts w:hint="eastAsia" w:ascii="宋体" w:hAnsi="宋体"/>
                <w:sz w:val="21"/>
                <w:szCs w:val="21"/>
                <w:lang w:val="en-US" w:eastAsia="zh-CN"/>
              </w:rPr>
              <w:t>征兵办广告宣传设计项目</w:t>
            </w:r>
            <w:r>
              <w:rPr>
                <w:rFonts w:hint="eastAsia" w:ascii="宋体" w:hAnsi="宋体"/>
                <w:color w:val="000000"/>
                <w:sz w:val="21"/>
                <w:szCs w:val="21"/>
              </w:rPr>
              <w:t>的设计输入：</w:t>
            </w:r>
          </w:p>
          <w:p>
            <w:pPr>
              <w:numPr>
                <w:ilvl w:val="0"/>
                <w:numId w:val="4"/>
              </w:numPr>
              <w:adjustRightInd w:val="0"/>
              <w:snapToGrid w:val="0"/>
              <w:spacing w:line="400" w:lineRule="exact"/>
              <w:ind w:left="0" w:firstLine="200"/>
              <w:rPr>
                <w:rFonts w:ascii="宋体" w:hAnsi="宋体"/>
                <w:sz w:val="21"/>
                <w:szCs w:val="21"/>
              </w:rPr>
            </w:pPr>
            <w:r>
              <w:rPr>
                <w:rFonts w:hint="eastAsia" w:ascii="宋体" w:hAnsi="宋体"/>
                <w:color w:val="000000"/>
                <w:sz w:val="21"/>
                <w:szCs w:val="21"/>
              </w:rPr>
              <w:t>合同协议；</w:t>
            </w:r>
          </w:p>
          <w:p>
            <w:pPr>
              <w:numPr>
                <w:ilvl w:val="0"/>
                <w:numId w:val="4"/>
              </w:numPr>
              <w:adjustRightInd w:val="0"/>
              <w:snapToGrid w:val="0"/>
              <w:spacing w:line="400" w:lineRule="exact"/>
              <w:ind w:left="0" w:firstLine="200"/>
              <w:rPr>
                <w:rFonts w:ascii="宋体" w:hAnsi="宋体"/>
                <w:sz w:val="21"/>
                <w:szCs w:val="21"/>
              </w:rPr>
            </w:pPr>
            <w:r>
              <w:rPr>
                <w:rFonts w:hint="eastAsia" w:ascii="宋体" w:hAnsi="宋体"/>
                <w:sz w:val="21"/>
                <w:szCs w:val="21"/>
                <w:lang w:val="en-US" w:eastAsia="zh-CN"/>
              </w:rPr>
              <w:t>征兵办广告宣传设计</w:t>
            </w:r>
            <w:r>
              <w:rPr>
                <w:rFonts w:hint="eastAsia" w:ascii="宋体" w:hAnsi="宋体"/>
                <w:color w:val="000000"/>
                <w:sz w:val="21"/>
                <w:szCs w:val="21"/>
              </w:rPr>
              <w:t>要求，包括展示主题、展台形象要求、展台区域划分及要求等；</w:t>
            </w:r>
          </w:p>
          <w:p>
            <w:pPr>
              <w:adjustRightInd w:val="0"/>
              <w:snapToGrid w:val="0"/>
              <w:spacing w:line="400" w:lineRule="exact"/>
              <w:ind w:firstLine="315" w:firstLineChars="150"/>
              <w:rPr>
                <w:rFonts w:ascii="宋体" w:hAnsi="宋体"/>
                <w:color w:val="000000"/>
                <w:sz w:val="21"/>
                <w:szCs w:val="21"/>
              </w:rPr>
            </w:pPr>
            <w:r>
              <w:rPr>
                <w:rFonts w:hint="eastAsia" w:ascii="宋体" w:hAnsi="宋体"/>
                <w:color w:val="000000"/>
                <w:sz w:val="21"/>
                <w:szCs w:val="21"/>
              </w:rPr>
              <w:t>查，设计输入评审,能提供输入评审记录，输入充分，完善。</w:t>
            </w:r>
          </w:p>
          <w:p>
            <w:pPr>
              <w:adjustRightInd w:val="0"/>
              <w:snapToGrid w:val="0"/>
              <w:spacing w:line="400" w:lineRule="exact"/>
              <w:ind w:firstLine="420" w:firstLineChars="200"/>
              <w:rPr>
                <w:rFonts w:ascii="宋体" w:hAnsi="宋体"/>
                <w:color w:val="000000"/>
                <w:sz w:val="21"/>
                <w:szCs w:val="21"/>
              </w:rPr>
            </w:pPr>
            <w:r>
              <w:rPr>
                <w:rFonts w:hint="eastAsia" w:ascii="宋体" w:hAnsi="宋体"/>
                <w:color w:val="000000"/>
                <w:sz w:val="21"/>
                <w:szCs w:val="21"/>
              </w:rPr>
              <w:t>1、查，</w:t>
            </w:r>
            <w:r>
              <w:rPr>
                <w:rFonts w:hint="eastAsia" w:ascii="宋体" w:hAnsi="宋体"/>
                <w:sz w:val="21"/>
                <w:szCs w:val="21"/>
                <w:lang w:val="en-US" w:eastAsia="zh-CN"/>
              </w:rPr>
              <w:t>征兵办广告宣传</w:t>
            </w:r>
            <w:r>
              <w:rPr>
                <w:rFonts w:hint="eastAsia" w:ascii="宋体" w:hAnsi="宋体"/>
                <w:color w:val="000000"/>
                <w:sz w:val="21"/>
                <w:szCs w:val="21"/>
              </w:rPr>
              <w:t>设计过程质量控制，主要有方案设计、方案评审、方案确认等。</w:t>
            </w:r>
          </w:p>
          <w:p>
            <w:pPr>
              <w:adjustRightInd w:val="0"/>
              <w:snapToGrid w:val="0"/>
              <w:spacing w:line="400" w:lineRule="exact"/>
              <w:ind w:firstLine="420" w:firstLineChars="200"/>
              <w:rPr>
                <w:rFonts w:ascii="宋体" w:hAnsi="宋体"/>
                <w:color w:val="000000"/>
                <w:sz w:val="21"/>
                <w:szCs w:val="21"/>
              </w:rPr>
            </w:pPr>
            <w:r>
              <w:rPr>
                <w:rFonts w:hint="eastAsia" w:ascii="宋体" w:hAnsi="宋体"/>
                <w:color w:val="000000"/>
                <w:sz w:val="21"/>
                <w:szCs w:val="21"/>
              </w:rPr>
              <w:t>查，方案设计资料：</w:t>
            </w:r>
          </w:p>
          <w:p>
            <w:pPr>
              <w:adjustRightInd w:val="0"/>
              <w:snapToGrid w:val="0"/>
              <w:spacing w:line="400" w:lineRule="exact"/>
              <w:ind w:firstLine="420" w:firstLineChars="200"/>
              <w:rPr>
                <w:rFonts w:hint="eastAsia" w:ascii="宋体" w:hAnsi="宋体" w:eastAsia="宋体"/>
                <w:color w:val="000000"/>
                <w:sz w:val="21"/>
                <w:szCs w:val="21"/>
                <w:lang w:eastAsia="zh-CN"/>
              </w:rPr>
            </w:pPr>
            <w:r>
              <w:rPr>
                <w:rFonts w:hint="eastAsia" w:ascii="宋体" w:hAnsi="宋体"/>
                <w:color w:val="000000"/>
                <w:sz w:val="21"/>
                <w:szCs w:val="21"/>
              </w:rPr>
              <w:t>时间：20</w:t>
            </w:r>
            <w:r>
              <w:rPr>
                <w:rFonts w:hint="eastAsia" w:ascii="宋体" w:hAnsi="宋体"/>
                <w:color w:val="000000"/>
                <w:sz w:val="21"/>
                <w:szCs w:val="21"/>
                <w:lang w:val="en-US" w:eastAsia="zh-CN"/>
              </w:rPr>
              <w:t>21</w:t>
            </w:r>
            <w:r>
              <w:rPr>
                <w:rFonts w:hint="eastAsia" w:ascii="宋体" w:hAnsi="宋体"/>
                <w:color w:val="000000"/>
                <w:sz w:val="21"/>
                <w:szCs w:val="21"/>
              </w:rPr>
              <w:t>.</w:t>
            </w:r>
            <w:r>
              <w:rPr>
                <w:rFonts w:hint="eastAsia" w:ascii="宋体" w:hAnsi="宋体"/>
                <w:color w:val="000000"/>
                <w:sz w:val="21"/>
                <w:szCs w:val="21"/>
                <w:lang w:val="en-US" w:eastAsia="zh-CN"/>
              </w:rPr>
              <w:t>5</w:t>
            </w:r>
            <w:r>
              <w:rPr>
                <w:rFonts w:hint="eastAsia" w:ascii="宋体" w:hAnsi="宋体"/>
                <w:color w:val="000000"/>
                <w:sz w:val="21"/>
                <w:szCs w:val="21"/>
              </w:rPr>
              <w:t>.</w:t>
            </w:r>
            <w:r>
              <w:rPr>
                <w:rFonts w:hint="eastAsia" w:ascii="宋体" w:hAnsi="宋体"/>
                <w:color w:val="000000"/>
                <w:sz w:val="21"/>
                <w:szCs w:val="21"/>
                <w:lang w:val="en-US" w:eastAsia="zh-CN"/>
              </w:rPr>
              <w:t>2</w:t>
            </w:r>
          </w:p>
          <w:p>
            <w:pPr>
              <w:adjustRightInd w:val="0"/>
              <w:snapToGrid w:val="0"/>
              <w:spacing w:line="400" w:lineRule="exact"/>
              <w:ind w:firstLine="420" w:firstLineChars="200"/>
              <w:rPr>
                <w:rFonts w:ascii="宋体" w:hAnsi="宋体"/>
                <w:color w:val="000000"/>
                <w:sz w:val="21"/>
                <w:szCs w:val="21"/>
              </w:rPr>
            </w:pPr>
            <w:r>
              <w:rPr>
                <w:rFonts w:hint="eastAsia" w:ascii="宋体" w:hAnsi="宋体"/>
                <w:color w:val="000000"/>
                <w:sz w:val="21"/>
                <w:szCs w:val="21"/>
              </w:rPr>
              <w:t>该项目的方案设计内容有：设计思路、效果图展示等资料。</w:t>
            </w:r>
          </w:p>
          <w:p>
            <w:pPr>
              <w:adjustRightInd w:val="0"/>
              <w:snapToGrid w:val="0"/>
              <w:spacing w:line="400" w:lineRule="exact"/>
              <w:ind w:firstLine="420" w:firstLineChars="200"/>
              <w:rPr>
                <w:rFonts w:ascii="宋体" w:hAnsi="宋体"/>
                <w:color w:val="000000"/>
                <w:sz w:val="21"/>
                <w:szCs w:val="21"/>
              </w:rPr>
            </w:pPr>
            <w:r>
              <w:rPr>
                <w:rFonts w:hint="eastAsia" w:ascii="宋体" w:hAnsi="宋体"/>
                <w:color w:val="000000"/>
                <w:sz w:val="21"/>
                <w:szCs w:val="21"/>
              </w:rPr>
              <w:t>设计人：</w:t>
            </w:r>
            <w:r>
              <w:rPr>
                <w:rFonts w:hint="eastAsia" w:ascii="宋体" w:hAnsi="宋体"/>
                <w:sz w:val="21"/>
                <w:szCs w:val="21"/>
                <w:lang w:val="en-US" w:eastAsia="zh-CN"/>
              </w:rPr>
              <w:t>余海燕</w:t>
            </w:r>
          </w:p>
          <w:p>
            <w:pPr>
              <w:adjustRightInd w:val="0"/>
              <w:snapToGrid w:val="0"/>
              <w:spacing w:line="400" w:lineRule="exact"/>
              <w:ind w:firstLine="420" w:firstLineChars="200"/>
              <w:rPr>
                <w:rFonts w:hint="eastAsia" w:ascii="宋体" w:hAnsi="宋体"/>
                <w:color w:val="000000"/>
                <w:sz w:val="21"/>
                <w:szCs w:val="21"/>
              </w:rPr>
            </w:pPr>
          </w:p>
          <w:p>
            <w:pPr>
              <w:adjustRightInd w:val="0"/>
              <w:snapToGrid w:val="0"/>
              <w:spacing w:line="400" w:lineRule="exact"/>
              <w:ind w:firstLine="420" w:firstLineChars="200"/>
              <w:rPr>
                <w:rFonts w:ascii="宋体" w:hAnsi="宋体"/>
                <w:color w:val="000000"/>
                <w:sz w:val="21"/>
                <w:szCs w:val="21"/>
              </w:rPr>
            </w:pPr>
            <w:r>
              <w:rPr>
                <w:rFonts w:hint="eastAsia" w:ascii="宋体" w:hAnsi="宋体"/>
                <w:color w:val="000000"/>
                <w:sz w:val="21"/>
                <w:szCs w:val="21"/>
              </w:rPr>
              <w:t>查，方案设计评审记录：</w:t>
            </w:r>
          </w:p>
          <w:p>
            <w:pPr>
              <w:adjustRightInd w:val="0"/>
              <w:snapToGrid w:val="0"/>
              <w:spacing w:line="400" w:lineRule="exact"/>
              <w:ind w:firstLine="420" w:firstLineChars="200"/>
              <w:rPr>
                <w:rFonts w:hint="eastAsia" w:ascii="宋体" w:hAnsi="宋体" w:eastAsia="宋体"/>
                <w:color w:val="000000"/>
                <w:sz w:val="21"/>
                <w:szCs w:val="21"/>
                <w:lang w:eastAsia="zh-CN"/>
              </w:rPr>
            </w:pPr>
            <w:r>
              <w:rPr>
                <w:rFonts w:hint="eastAsia" w:ascii="宋体" w:hAnsi="宋体"/>
                <w:color w:val="000000"/>
                <w:sz w:val="21"/>
                <w:szCs w:val="21"/>
              </w:rPr>
              <w:t>时间：20</w:t>
            </w:r>
            <w:r>
              <w:rPr>
                <w:rFonts w:hint="eastAsia" w:ascii="宋体" w:hAnsi="宋体"/>
                <w:color w:val="000000"/>
                <w:sz w:val="21"/>
                <w:szCs w:val="21"/>
                <w:lang w:val="en-US" w:eastAsia="zh-CN"/>
              </w:rPr>
              <w:t>21</w:t>
            </w:r>
            <w:r>
              <w:rPr>
                <w:rFonts w:hint="eastAsia" w:ascii="宋体" w:hAnsi="宋体"/>
                <w:color w:val="000000"/>
                <w:sz w:val="21"/>
                <w:szCs w:val="21"/>
              </w:rPr>
              <w:t>.</w:t>
            </w:r>
            <w:r>
              <w:rPr>
                <w:rFonts w:hint="eastAsia" w:ascii="宋体" w:hAnsi="宋体"/>
                <w:color w:val="000000"/>
                <w:sz w:val="21"/>
                <w:szCs w:val="21"/>
                <w:lang w:val="en-US" w:eastAsia="zh-CN"/>
              </w:rPr>
              <w:t>5</w:t>
            </w:r>
            <w:r>
              <w:rPr>
                <w:rFonts w:hint="eastAsia" w:ascii="宋体" w:hAnsi="宋体"/>
                <w:color w:val="000000"/>
                <w:sz w:val="21"/>
                <w:szCs w:val="21"/>
              </w:rPr>
              <w:t>.</w:t>
            </w:r>
            <w:r>
              <w:rPr>
                <w:rFonts w:hint="eastAsia" w:ascii="宋体" w:hAnsi="宋体"/>
                <w:color w:val="000000"/>
                <w:sz w:val="21"/>
                <w:szCs w:val="21"/>
                <w:lang w:val="en-US" w:eastAsia="zh-CN"/>
              </w:rPr>
              <w:t>3</w:t>
            </w:r>
          </w:p>
          <w:p>
            <w:pPr>
              <w:adjustRightInd w:val="0"/>
              <w:snapToGrid w:val="0"/>
              <w:spacing w:line="400" w:lineRule="exact"/>
              <w:ind w:firstLine="420" w:firstLineChars="200"/>
              <w:rPr>
                <w:rFonts w:ascii="宋体" w:hAnsi="宋体"/>
                <w:color w:val="000000"/>
                <w:sz w:val="21"/>
                <w:szCs w:val="21"/>
              </w:rPr>
            </w:pPr>
            <w:r>
              <w:rPr>
                <w:rFonts w:hint="eastAsia" w:ascii="宋体" w:hAnsi="宋体"/>
                <w:color w:val="000000"/>
                <w:sz w:val="21"/>
                <w:szCs w:val="21"/>
              </w:rPr>
              <w:t>该项目的方案设计评审主要有：参照的整体定位、风格、色调、展出形式等。</w:t>
            </w:r>
          </w:p>
          <w:p>
            <w:pPr>
              <w:adjustRightInd w:val="0"/>
              <w:snapToGrid w:val="0"/>
              <w:spacing w:line="400" w:lineRule="exact"/>
              <w:ind w:firstLine="420" w:firstLineChars="200"/>
              <w:rPr>
                <w:rFonts w:ascii="宋体" w:hAnsi="宋体"/>
                <w:color w:val="000000"/>
                <w:sz w:val="21"/>
                <w:szCs w:val="21"/>
              </w:rPr>
            </w:pPr>
            <w:r>
              <w:rPr>
                <w:rFonts w:hint="eastAsia" w:ascii="宋体" w:hAnsi="宋体"/>
                <w:color w:val="000000"/>
                <w:sz w:val="21"/>
                <w:szCs w:val="21"/>
              </w:rPr>
              <w:t>评审结果：部分修改，如展板改为灯箱展；将大部分蓝色改为灯带体现；LOGO加大等。</w:t>
            </w:r>
          </w:p>
          <w:p>
            <w:pPr>
              <w:adjustRightInd w:val="0"/>
              <w:snapToGrid w:val="0"/>
              <w:spacing w:line="400" w:lineRule="exact"/>
              <w:ind w:firstLine="420" w:firstLineChars="200"/>
              <w:rPr>
                <w:rFonts w:ascii="宋体" w:hAnsi="宋体"/>
                <w:color w:val="000000"/>
                <w:sz w:val="21"/>
                <w:szCs w:val="21"/>
              </w:rPr>
            </w:pPr>
            <w:r>
              <w:rPr>
                <w:rFonts w:hint="eastAsia" w:ascii="宋体" w:hAnsi="宋体"/>
                <w:color w:val="000000"/>
                <w:sz w:val="21"/>
                <w:szCs w:val="21"/>
              </w:rPr>
              <w:t>评审人：</w:t>
            </w:r>
            <w:r>
              <w:rPr>
                <w:rFonts w:hint="eastAsia" w:ascii="宋体" w:hAnsi="宋体"/>
                <w:sz w:val="21"/>
                <w:szCs w:val="21"/>
                <w:lang w:val="en-US" w:eastAsia="zh-CN"/>
              </w:rPr>
              <w:t>王昉</w:t>
            </w:r>
            <w:r>
              <w:rPr>
                <w:rFonts w:hint="eastAsia" w:ascii="宋体" w:hAnsi="宋体"/>
                <w:sz w:val="21"/>
                <w:szCs w:val="21"/>
              </w:rPr>
              <w:t>、</w:t>
            </w:r>
            <w:r>
              <w:rPr>
                <w:rFonts w:hint="eastAsia" w:ascii="宋体" w:hAnsi="宋体"/>
                <w:sz w:val="21"/>
                <w:szCs w:val="21"/>
                <w:lang w:val="en-US" w:eastAsia="zh-CN"/>
              </w:rPr>
              <w:t>余海燕、徐家玲</w:t>
            </w:r>
            <w:r>
              <w:rPr>
                <w:rFonts w:hint="eastAsia" w:ascii="宋体" w:hAnsi="宋体"/>
                <w:sz w:val="21"/>
                <w:szCs w:val="21"/>
              </w:rPr>
              <w:t>等</w:t>
            </w:r>
          </w:p>
          <w:p>
            <w:pPr>
              <w:adjustRightInd w:val="0"/>
              <w:snapToGrid w:val="0"/>
              <w:spacing w:line="400" w:lineRule="exact"/>
              <w:ind w:firstLine="420" w:firstLineChars="200"/>
              <w:rPr>
                <w:rFonts w:hint="eastAsia" w:ascii="宋体" w:hAnsi="宋体"/>
                <w:color w:val="000000"/>
                <w:sz w:val="21"/>
                <w:szCs w:val="21"/>
              </w:rPr>
            </w:pPr>
          </w:p>
          <w:p>
            <w:pPr>
              <w:adjustRightInd w:val="0"/>
              <w:snapToGrid w:val="0"/>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查方案确认</w:t>
            </w:r>
          </w:p>
          <w:p>
            <w:pPr>
              <w:adjustRightInd w:val="0"/>
              <w:snapToGrid w:val="0"/>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提供有《设计</w:t>
            </w:r>
            <w:r>
              <w:rPr>
                <w:rFonts w:hint="eastAsia" w:ascii="宋体" w:hAnsi="宋体"/>
                <w:color w:val="000000"/>
                <w:sz w:val="21"/>
                <w:szCs w:val="21"/>
                <w:lang w:val="en-US" w:eastAsia="zh-CN"/>
              </w:rPr>
              <w:t>开发验证报告</w:t>
            </w:r>
            <w:r>
              <w:rPr>
                <w:rFonts w:hint="eastAsia" w:ascii="宋体" w:hAnsi="宋体"/>
                <w:color w:val="000000"/>
                <w:sz w:val="21"/>
                <w:szCs w:val="21"/>
              </w:rPr>
              <w:t>》，包括:平面布局等</w:t>
            </w:r>
          </w:p>
          <w:p>
            <w:pPr>
              <w:adjustRightInd w:val="0"/>
              <w:snapToGrid w:val="0"/>
              <w:spacing w:line="400" w:lineRule="exact"/>
              <w:ind w:firstLine="420" w:firstLineChars="200"/>
              <w:rPr>
                <w:rFonts w:hint="eastAsia" w:ascii="宋体" w:hAnsi="宋体" w:eastAsia="宋体"/>
                <w:color w:val="000000"/>
                <w:sz w:val="21"/>
                <w:szCs w:val="21"/>
                <w:lang w:eastAsia="zh-CN"/>
              </w:rPr>
            </w:pPr>
            <w:r>
              <w:rPr>
                <w:rFonts w:hint="eastAsia" w:ascii="宋体" w:hAnsi="宋体"/>
                <w:color w:val="000000"/>
                <w:sz w:val="21"/>
                <w:szCs w:val="21"/>
              </w:rPr>
              <w:t>甲方：</w:t>
            </w:r>
            <w:r>
              <w:rPr>
                <w:rFonts w:hint="eastAsia" w:ascii="宋体" w:hAnsi="宋体"/>
                <w:color w:val="000000"/>
                <w:sz w:val="21"/>
                <w:szCs w:val="21"/>
                <w:lang w:val="en-US" w:eastAsia="zh-CN"/>
              </w:rPr>
              <w:t>征兵办</w:t>
            </w:r>
          </w:p>
          <w:p>
            <w:pPr>
              <w:adjustRightInd w:val="0"/>
              <w:snapToGrid w:val="0"/>
              <w:spacing w:line="400" w:lineRule="exact"/>
              <w:ind w:firstLine="420" w:firstLineChars="200"/>
              <w:rPr>
                <w:rFonts w:hint="default" w:ascii="宋体" w:hAnsi="宋体" w:eastAsia="宋体"/>
                <w:color w:val="000000"/>
                <w:sz w:val="21"/>
                <w:szCs w:val="21"/>
                <w:lang w:val="en-US" w:eastAsia="zh-CN"/>
              </w:rPr>
            </w:pPr>
            <w:r>
              <w:rPr>
                <w:rFonts w:hint="eastAsia" w:ascii="宋体" w:hAnsi="宋体"/>
                <w:color w:val="000000"/>
                <w:sz w:val="21"/>
                <w:szCs w:val="21"/>
              </w:rPr>
              <w:t>代表签字：</w:t>
            </w:r>
            <w:r>
              <w:rPr>
                <w:rFonts w:hint="eastAsia" w:ascii="宋体" w:hAnsi="宋体"/>
                <w:color w:val="000000"/>
                <w:sz w:val="21"/>
                <w:szCs w:val="21"/>
                <w:lang w:val="en-US" w:eastAsia="zh-CN"/>
              </w:rPr>
              <w:t>宋琼</w:t>
            </w:r>
          </w:p>
          <w:p>
            <w:pPr>
              <w:adjustRightInd w:val="0"/>
              <w:snapToGrid w:val="0"/>
              <w:spacing w:line="400" w:lineRule="exact"/>
              <w:ind w:firstLine="420" w:firstLineChars="200"/>
              <w:rPr>
                <w:rFonts w:hint="default" w:ascii="宋体" w:hAnsi="宋体" w:eastAsia="宋体"/>
                <w:color w:val="000000"/>
                <w:sz w:val="21"/>
                <w:szCs w:val="21"/>
                <w:lang w:val="en-US" w:eastAsia="zh-CN"/>
              </w:rPr>
            </w:pPr>
            <w:r>
              <w:rPr>
                <w:rFonts w:hint="eastAsia" w:ascii="宋体" w:hAnsi="宋体"/>
                <w:color w:val="000000"/>
                <w:sz w:val="21"/>
                <w:szCs w:val="21"/>
              </w:rPr>
              <w:t>时间：20</w:t>
            </w:r>
            <w:r>
              <w:rPr>
                <w:rFonts w:hint="eastAsia" w:ascii="宋体" w:hAnsi="宋体"/>
                <w:color w:val="000000"/>
                <w:sz w:val="21"/>
                <w:szCs w:val="21"/>
                <w:lang w:val="en-US" w:eastAsia="zh-CN"/>
              </w:rPr>
              <w:t>21</w:t>
            </w:r>
            <w:r>
              <w:rPr>
                <w:rFonts w:hint="eastAsia" w:ascii="宋体" w:hAnsi="宋体"/>
                <w:color w:val="000000"/>
                <w:sz w:val="21"/>
                <w:szCs w:val="21"/>
              </w:rPr>
              <w:t>.</w:t>
            </w:r>
            <w:r>
              <w:rPr>
                <w:rFonts w:hint="eastAsia" w:ascii="宋体" w:hAnsi="宋体"/>
                <w:color w:val="000000"/>
                <w:sz w:val="21"/>
                <w:szCs w:val="21"/>
                <w:lang w:val="en-US" w:eastAsia="zh-CN"/>
              </w:rPr>
              <w:t>5</w:t>
            </w:r>
            <w:r>
              <w:rPr>
                <w:rFonts w:hint="eastAsia" w:ascii="宋体" w:hAnsi="宋体"/>
                <w:color w:val="000000"/>
                <w:sz w:val="21"/>
                <w:szCs w:val="21"/>
              </w:rPr>
              <w:t>.</w:t>
            </w:r>
            <w:r>
              <w:rPr>
                <w:rFonts w:hint="eastAsia" w:ascii="宋体" w:hAnsi="宋体"/>
                <w:color w:val="000000"/>
                <w:sz w:val="21"/>
                <w:szCs w:val="21"/>
                <w:lang w:val="en-US" w:eastAsia="zh-CN"/>
              </w:rPr>
              <w:t>10</w:t>
            </w:r>
          </w:p>
          <w:p>
            <w:pPr>
              <w:adjustRightInd w:val="0"/>
              <w:snapToGrid w:val="0"/>
              <w:spacing w:line="400" w:lineRule="exact"/>
              <w:ind w:firstLine="420" w:firstLineChars="200"/>
              <w:rPr>
                <w:rFonts w:ascii="宋体" w:hAnsi="宋体"/>
                <w:sz w:val="21"/>
                <w:szCs w:val="21"/>
              </w:rPr>
            </w:pPr>
            <w:r>
              <w:rPr>
                <w:rFonts w:hint="eastAsia" w:ascii="宋体" w:hAnsi="宋体"/>
                <w:color w:val="000000"/>
                <w:sz w:val="21"/>
                <w:szCs w:val="21"/>
              </w:rPr>
              <w:t>设计项目的过程控制策划符合管理要求。</w:t>
            </w:r>
          </w:p>
          <w:p>
            <w:pPr>
              <w:snapToGrid w:val="0"/>
              <w:spacing w:line="400" w:lineRule="exact"/>
              <w:ind w:firstLine="420" w:firstLineChars="200"/>
              <w:rPr>
                <w:rFonts w:ascii="宋体" w:hAnsi="宋体"/>
                <w:color w:val="000000"/>
                <w:sz w:val="21"/>
                <w:szCs w:val="21"/>
              </w:rPr>
            </w:pPr>
            <w:r>
              <w:rPr>
                <w:rFonts w:hint="eastAsia" w:ascii="宋体" w:hAnsi="宋体"/>
                <w:color w:val="000000"/>
                <w:sz w:val="21"/>
                <w:szCs w:val="21"/>
              </w:rPr>
              <w:t>查，</w:t>
            </w:r>
            <w:r>
              <w:rPr>
                <w:rFonts w:hint="eastAsia" w:ascii="宋体" w:hAnsi="宋体"/>
                <w:sz w:val="21"/>
                <w:szCs w:val="21"/>
                <w:lang w:val="en-US" w:eastAsia="zh-CN"/>
              </w:rPr>
              <w:t>征兵办广告宣传</w:t>
            </w:r>
            <w:r>
              <w:rPr>
                <w:rFonts w:hint="eastAsia" w:ascii="宋体" w:hAnsi="宋体"/>
                <w:color w:val="000000"/>
                <w:sz w:val="21"/>
                <w:szCs w:val="21"/>
              </w:rPr>
              <w:t xml:space="preserve">设计项目输出： </w:t>
            </w:r>
          </w:p>
          <w:p>
            <w:pPr>
              <w:snapToGrid w:val="0"/>
              <w:spacing w:line="400" w:lineRule="exact"/>
              <w:ind w:firstLine="420" w:firstLineChars="200"/>
              <w:rPr>
                <w:rFonts w:ascii="宋体" w:hAnsi="宋体"/>
                <w:color w:val="000000"/>
                <w:sz w:val="21"/>
                <w:szCs w:val="21"/>
              </w:rPr>
            </w:pPr>
            <w:r>
              <w:rPr>
                <w:rFonts w:hint="eastAsia" w:ascii="宋体" w:hAnsi="宋体"/>
                <w:color w:val="000000"/>
                <w:sz w:val="21"/>
                <w:szCs w:val="21"/>
              </w:rPr>
              <w:t>1、平面效果图；</w:t>
            </w:r>
          </w:p>
          <w:p>
            <w:pPr>
              <w:snapToGrid w:val="0"/>
              <w:spacing w:line="400" w:lineRule="exact"/>
              <w:ind w:firstLine="420" w:firstLineChars="200"/>
              <w:rPr>
                <w:rFonts w:ascii="宋体" w:hAnsi="宋体"/>
                <w:color w:val="000000"/>
                <w:sz w:val="21"/>
                <w:szCs w:val="21"/>
              </w:rPr>
            </w:pPr>
            <w:r>
              <w:rPr>
                <w:rFonts w:hint="eastAsia" w:ascii="宋体" w:hAnsi="宋体"/>
                <w:color w:val="000000"/>
                <w:sz w:val="21"/>
                <w:szCs w:val="21"/>
              </w:rPr>
              <w:t>2、设计方案；</w:t>
            </w:r>
          </w:p>
          <w:p>
            <w:pPr>
              <w:snapToGrid w:val="0"/>
              <w:spacing w:line="400" w:lineRule="exact"/>
              <w:ind w:firstLine="420" w:firstLineChars="200"/>
              <w:rPr>
                <w:rFonts w:ascii="宋体" w:hAnsi="宋体"/>
                <w:color w:val="000000"/>
                <w:sz w:val="21"/>
                <w:szCs w:val="21"/>
              </w:rPr>
            </w:pPr>
            <w:r>
              <w:rPr>
                <w:rFonts w:hint="eastAsia" w:ascii="宋体" w:hAnsi="宋体"/>
                <w:color w:val="000000"/>
                <w:sz w:val="21"/>
                <w:szCs w:val="21"/>
              </w:rPr>
              <w:t>3、施工图纸。</w:t>
            </w:r>
          </w:p>
          <w:p>
            <w:pPr>
              <w:snapToGrid w:val="0"/>
              <w:spacing w:line="400" w:lineRule="exact"/>
              <w:ind w:firstLine="420" w:firstLineChars="200"/>
              <w:rPr>
                <w:rFonts w:ascii="宋体" w:hAnsi="宋体"/>
                <w:color w:val="000000"/>
                <w:sz w:val="21"/>
                <w:szCs w:val="21"/>
              </w:rPr>
            </w:pPr>
            <w:r>
              <w:rPr>
                <w:rFonts w:hint="eastAsia" w:ascii="宋体" w:hAnsi="宋体"/>
                <w:color w:val="000000"/>
                <w:sz w:val="21"/>
                <w:szCs w:val="21"/>
              </w:rPr>
              <w:t>负责人：江励</w:t>
            </w:r>
          </w:p>
          <w:p>
            <w:pPr>
              <w:snapToGrid w:val="0"/>
              <w:spacing w:line="400" w:lineRule="exact"/>
              <w:ind w:firstLine="420" w:firstLineChars="200"/>
              <w:rPr>
                <w:rFonts w:ascii="宋体" w:hAnsi="宋体"/>
                <w:color w:val="000000"/>
                <w:sz w:val="21"/>
                <w:szCs w:val="21"/>
              </w:rPr>
            </w:pPr>
            <w:r>
              <w:rPr>
                <w:rFonts w:hint="eastAsia" w:ascii="宋体" w:hAnsi="宋体"/>
                <w:color w:val="000000"/>
                <w:sz w:val="21"/>
                <w:szCs w:val="21"/>
              </w:rPr>
              <w:t>时间：2018.4.20</w:t>
            </w:r>
          </w:p>
          <w:p>
            <w:pPr>
              <w:snapToGrid w:val="0"/>
              <w:spacing w:line="400" w:lineRule="exact"/>
              <w:ind w:firstLine="420" w:firstLineChars="200"/>
              <w:rPr>
                <w:rFonts w:ascii="宋体" w:hAnsi="宋体"/>
                <w:color w:val="000000"/>
                <w:sz w:val="21"/>
                <w:szCs w:val="21"/>
              </w:rPr>
            </w:pPr>
            <w:r>
              <w:rPr>
                <w:rFonts w:hint="eastAsia" w:ascii="宋体" w:hAnsi="宋体"/>
                <w:color w:val="000000"/>
                <w:sz w:val="21"/>
                <w:szCs w:val="21"/>
              </w:rPr>
              <w:t>查，公司策划了设计变更的管理要求。</w:t>
            </w:r>
          </w:p>
          <w:p>
            <w:pPr>
              <w:snapToGrid w:val="0"/>
              <w:spacing w:line="400" w:lineRule="exact"/>
              <w:ind w:firstLine="420" w:firstLineChars="200"/>
              <w:rPr>
                <w:rFonts w:ascii="宋体" w:hAnsi="宋体"/>
                <w:color w:val="000000"/>
                <w:sz w:val="21"/>
                <w:szCs w:val="21"/>
              </w:rPr>
            </w:pPr>
            <w:r>
              <w:rPr>
                <w:rFonts w:hint="eastAsia" w:ascii="宋体" w:hAnsi="宋体"/>
                <w:color w:val="000000"/>
                <w:sz w:val="21"/>
                <w:szCs w:val="21"/>
              </w:rPr>
              <w:t>该软件设计过程的变更：主要对方案进行了部分更改，均按设计开发程序要求，进行更改后再次评审确认通过。</w:t>
            </w:r>
          </w:p>
          <w:p>
            <w:pPr>
              <w:adjustRightInd w:val="0"/>
              <w:snapToGrid w:val="0"/>
              <w:spacing w:line="400" w:lineRule="exact"/>
              <w:ind w:firstLine="420" w:firstLineChars="200"/>
              <w:jc w:val="left"/>
              <w:rPr>
                <w:rFonts w:ascii="宋体" w:hAnsi="宋体"/>
                <w:color w:val="FF0000"/>
                <w:szCs w:val="21"/>
              </w:rPr>
            </w:pPr>
            <w:r>
              <w:rPr>
                <w:rFonts w:hint="eastAsia" w:ascii="宋体" w:hAnsi="宋体"/>
                <w:color w:val="000000"/>
                <w:sz w:val="21"/>
                <w:szCs w:val="21"/>
              </w:rPr>
              <w:t>公司的设计过程基本受控。</w:t>
            </w:r>
            <w:r>
              <w:rPr>
                <w:rFonts w:hint="eastAsia"/>
                <w:szCs w:val="21"/>
              </w:rPr>
              <w:t>。</w:t>
            </w:r>
          </w:p>
        </w:tc>
        <w:tc>
          <w:tcPr>
            <w:tcW w:w="1585" w:type="dxa"/>
          </w:tcPr>
          <w:p>
            <w:r>
              <w:rPr>
                <w:rFonts w:hint="eastAsia"/>
                <w:lang w:eastAsia="zh-CN"/>
              </w:rPr>
              <w:t>符合</w:t>
            </w:r>
          </w:p>
        </w:tc>
      </w:tr>
    </w:tbl>
    <w:p>
      <w:r>
        <w:br w:type="page"/>
      </w:r>
    </w:p>
    <w:tbl>
      <w:tblPr>
        <w:tblStyle w:val="11"/>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160" w:type="dxa"/>
          </w:tcPr>
          <w:p>
            <w:pPr>
              <w:spacing w:line="400" w:lineRule="exact"/>
              <w:jc w:val="left"/>
              <w:rPr>
                <w:rFonts w:ascii="宋体" w:hAnsi="宋体"/>
                <w:szCs w:val="21"/>
              </w:rPr>
            </w:pP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adjustRightInd w:val="0"/>
              <w:snapToGrid w:val="0"/>
              <w:jc w:val="center"/>
              <w:rPr>
                <w:rFonts w:ascii="宋体" w:hAnsi="宋体" w:cs="新宋体"/>
                <w:szCs w:val="21"/>
              </w:rPr>
            </w:pPr>
          </w:p>
        </w:tc>
        <w:tc>
          <w:tcPr>
            <w:tcW w:w="10004" w:type="dxa"/>
          </w:tcPr>
          <w:p>
            <w:pPr>
              <w:spacing w:line="400" w:lineRule="atLeast"/>
              <w:ind w:firstLine="420" w:firstLineChars="200"/>
              <w:rPr>
                <w:rFonts w:ascii="宋体" w:hAnsi="宋体"/>
                <w:sz w:val="21"/>
                <w:szCs w:val="21"/>
              </w:rPr>
            </w:pPr>
            <w:r>
              <w:rPr>
                <w:rFonts w:hint="eastAsia" w:ascii="宋体" w:hAnsi="宋体"/>
                <w:sz w:val="21"/>
                <w:szCs w:val="21"/>
              </w:rPr>
              <w:t>查设计开发及布展过程：</w:t>
            </w:r>
          </w:p>
          <w:p>
            <w:pPr>
              <w:spacing w:line="400" w:lineRule="atLeast"/>
              <w:ind w:firstLine="420" w:firstLineChars="200"/>
              <w:rPr>
                <w:rFonts w:ascii="宋体" w:hAnsi="宋体"/>
                <w:sz w:val="21"/>
                <w:szCs w:val="21"/>
              </w:rPr>
            </w:pPr>
            <w:r>
              <w:rPr>
                <w:rFonts w:hint="eastAsia" w:ascii="宋体" w:hAnsi="宋体"/>
                <w:sz w:val="21"/>
                <w:szCs w:val="21"/>
              </w:rPr>
              <w:t>询问部门负责人，开发的工作按设计开发的程序、开发作业标准有《设计开发控制程序》等，每个项目均进行了策划，策划了项目的预期要求、时间、工作分工，在不同的编程阶段有不同的测试、验证、确认要求和参照标准；</w:t>
            </w:r>
          </w:p>
          <w:p>
            <w:pPr>
              <w:spacing w:line="400" w:lineRule="atLeast"/>
              <w:ind w:firstLine="420" w:firstLineChars="200"/>
              <w:rPr>
                <w:rFonts w:ascii="宋体" w:hAnsi="宋体"/>
                <w:sz w:val="21"/>
                <w:szCs w:val="21"/>
              </w:rPr>
            </w:pPr>
            <w:r>
              <w:rPr>
                <w:rFonts w:hint="eastAsia" w:ascii="宋体" w:hAnsi="宋体"/>
                <w:sz w:val="21"/>
                <w:szCs w:val="21"/>
              </w:rPr>
              <w:t>询问技术负责人，目前暂无项目设计实施。</w:t>
            </w:r>
          </w:p>
          <w:p>
            <w:pPr>
              <w:spacing w:line="400" w:lineRule="atLeast"/>
              <w:ind w:firstLine="420" w:firstLineChars="200"/>
              <w:rPr>
                <w:rFonts w:ascii="宋体" w:hAnsi="宋体"/>
                <w:sz w:val="21"/>
                <w:szCs w:val="21"/>
              </w:rPr>
            </w:pPr>
            <w:r>
              <w:rPr>
                <w:rFonts w:hint="eastAsia" w:ascii="宋体" w:hAnsi="宋体"/>
                <w:sz w:val="21"/>
                <w:szCs w:val="21"/>
              </w:rPr>
              <w:t>在策划部现场查看：</w:t>
            </w:r>
          </w:p>
          <w:p>
            <w:pPr>
              <w:spacing w:line="400" w:lineRule="atLeast"/>
              <w:ind w:firstLine="420" w:firstLineChars="200"/>
              <w:rPr>
                <w:rFonts w:ascii="宋体" w:hAnsi="宋体"/>
                <w:sz w:val="21"/>
                <w:szCs w:val="21"/>
              </w:rPr>
            </w:pPr>
            <w:r>
              <w:rPr>
                <w:rFonts w:hint="eastAsia" w:ascii="宋体" w:hAnsi="宋体"/>
                <w:sz w:val="21"/>
                <w:szCs w:val="21"/>
              </w:rPr>
              <w:t>1、办公室配置了有</w:t>
            </w:r>
            <w:r>
              <w:rPr>
                <w:rFonts w:hint="eastAsia" w:ascii="宋体" w:hAnsi="宋体"/>
                <w:sz w:val="21"/>
                <w:szCs w:val="21"/>
                <w:lang w:val="en-US" w:eastAsia="zh-CN"/>
              </w:rPr>
              <w:t>4</w:t>
            </w:r>
            <w:r>
              <w:rPr>
                <w:rFonts w:hint="eastAsia" w:ascii="宋体" w:hAnsi="宋体"/>
                <w:sz w:val="21"/>
                <w:szCs w:val="21"/>
              </w:rPr>
              <w:t>台电脑，用于</w:t>
            </w:r>
            <w:r>
              <w:rPr>
                <w:rFonts w:hint="eastAsia" w:ascii="宋体" w:hAnsi="宋体"/>
                <w:sz w:val="21"/>
                <w:szCs w:val="21"/>
                <w:lang w:val="en-US" w:eastAsia="zh-CN"/>
              </w:rPr>
              <w:t>广告设计</w:t>
            </w:r>
            <w:r>
              <w:rPr>
                <w:rFonts w:hint="eastAsia" w:ascii="宋体" w:hAnsi="宋体"/>
                <w:sz w:val="21"/>
                <w:szCs w:val="21"/>
              </w:rPr>
              <w:t>；</w:t>
            </w:r>
          </w:p>
          <w:p>
            <w:pPr>
              <w:tabs>
                <w:tab w:val="left" w:pos="5820"/>
              </w:tabs>
              <w:ind w:firstLine="420" w:firstLineChars="200"/>
              <w:rPr>
                <w:rFonts w:ascii="宋体" w:hAnsi="宋体"/>
                <w:sz w:val="21"/>
                <w:szCs w:val="21"/>
              </w:rPr>
            </w:pPr>
            <w:r>
              <w:rPr>
                <w:rFonts w:hint="eastAsia" w:ascii="宋体" w:hAnsi="宋体"/>
                <w:sz w:val="21"/>
                <w:szCs w:val="21"/>
              </w:rPr>
              <w:t>2、提供了相关作业文件：《设计和开发控制程序》、</w:t>
            </w:r>
            <w:r>
              <w:rPr>
                <w:rFonts w:ascii="瀹嬩綋" w:hAnsi="瀹嬩綋" w:eastAsia="瀹嬩綋" w:cs="瀹嬩綋"/>
                <w:color w:val="000000"/>
                <w:sz w:val="21"/>
                <w:szCs w:val="21"/>
                <w:shd w:val="clear" w:color="auto" w:fill="FFFFFF"/>
              </w:rPr>
              <w:t>设计指南</w:t>
            </w:r>
            <w:r>
              <w:rPr>
                <w:rFonts w:ascii="瀹嬩綋" w:hAnsi="瀹嬩綋" w:eastAsia="瀹嬩綋" w:cs="瀹嬩綋"/>
                <w:color w:val="000000"/>
                <w:sz w:val="21"/>
                <w:szCs w:val="21"/>
                <w:shd w:val="clear" w:color="auto" w:fill="FFFFFF"/>
              </w:rPr>
              <w:fldChar w:fldCharType="begin"/>
            </w:r>
            <w:r>
              <w:rPr>
                <w:rFonts w:ascii="瀹嬩綋" w:hAnsi="瀹嬩綋" w:eastAsia="瀹嬩綋" w:cs="瀹嬩綋"/>
                <w:color w:val="000000"/>
                <w:sz w:val="21"/>
                <w:szCs w:val="21"/>
                <w:shd w:val="clear" w:color="auto" w:fill="FFFFFF"/>
              </w:rPr>
              <w:instrText xml:space="preserve"> HYPERLINK "http://www.csres.com/detail/304916.html" \t "http://www.csres.com/_blank" </w:instrText>
            </w:r>
            <w:r>
              <w:rPr>
                <w:rFonts w:ascii="瀹嬩綋" w:hAnsi="瀹嬩綋" w:eastAsia="瀹嬩綋" w:cs="瀹嬩綋"/>
                <w:color w:val="000000"/>
                <w:sz w:val="21"/>
                <w:szCs w:val="21"/>
                <w:shd w:val="clear" w:color="auto" w:fill="FFFFFF"/>
              </w:rPr>
              <w:fldChar w:fldCharType="separate"/>
            </w:r>
            <w:r>
              <w:rPr>
                <w:rFonts w:hint="eastAsia" w:ascii="瀹嬩綋" w:hAnsi="瀹嬩綋" w:eastAsia="瀹嬩綋" w:cs="瀹嬩綋"/>
                <w:color w:val="000000"/>
                <w:sz w:val="21"/>
                <w:szCs w:val="21"/>
                <w:shd w:val="clear" w:color="auto" w:fill="FFFFFF"/>
              </w:rPr>
              <w:t>、</w:t>
            </w:r>
            <w:r>
              <w:rPr>
                <w:rFonts w:ascii="瀹嬩綋" w:hAnsi="瀹嬩綋" w:eastAsia="瀹嬩綋" w:cs="瀹嬩綋"/>
                <w:color w:val="000000"/>
                <w:sz w:val="21"/>
                <w:szCs w:val="21"/>
                <w:shd w:val="clear" w:color="auto" w:fill="FFFFFF"/>
              </w:rPr>
              <w:fldChar w:fldCharType="end"/>
            </w:r>
            <w:r>
              <w:rPr>
                <w:rFonts w:hint="eastAsia" w:ascii="瀹嬩綋" w:hAnsi="瀹嬩綋" w:eastAsia="瀹嬩綋" w:cs="瀹嬩綋"/>
                <w:color w:val="000000"/>
                <w:sz w:val="21"/>
                <w:szCs w:val="21"/>
                <w:shd w:val="clear" w:color="auto" w:fill="FFFFFF"/>
              </w:rPr>
              <w:t>区域规划指南</w:t>
            </w:r>
            <w:r>
              <w:rPr>
                <w:rFonts w:hint="eastAsia" w:ascii="宋体" w:hAnsi="宋体"/>
                <w:sz w:val="21"/>
                <w:szCs w:val="21"/>
              </w:rPr>
              <w:t>等</w:t>
            </w:r>
            <w:r>
              <w:rPr>
                <w:rFonts w:hint="eastAsia" w:ascii="宋体" w:hAnsi="宋体"/>
                <w:color w:val="000000"/>
                <w:sz w:val="21"/>
                <w:szCs w:val="21"/>
              </w:rPr>
              <w:t>操作标准；</w:t>
            </w:r>
          </w:p>
          <w:p>
            <w:pPr>
              <w:spacing w:line="400" w:lineRule="atLeast"/>
              <w:ind w:firstLine="420" w:firstLineChars="200"/>
              <w:rPr>
                <w:rFonts w:ascii="宋体" w:hAnsi="宋体"/>
                <w:sz w:val="21"/>
                <w:szCs w:val="21"/>
              </w:rPr>
            </w:pPr>
            <w:r>
              <w:rPr>
                <w:rFonts w:hint="eastAsia" w:ascii="宋体" w:hAnsi="宋体"/>
                <w:sz w:val="21"/>
                <w:szCs w:val="21"/>
              </w:rPr>
              <w:t>3、查，公司的设计人员均经过培训、考核，具有相应的岗位能力。</w:t>
            </w:r>
          </w:p>
          <w:p>
            <w:pPr>
              <w:spacing w:line="400" w:lineRule="atLeast"/>
              <w:ind w:firstLine="420" w:firstLineChars="200"/>
              <w:rPr>
                <w:rFonts w:ascii="宋体" w:hAnsi="宋体"/>
                <w:sz w:val="21"/>
                <w:szCs w:val="21"/>
              </w:rPr>
            </w:pPr>
            <w:r>
              <w:rPr>
                <w:rFonts w:hint="eastAsia" w:ascii="宋体" w:hAnsi="宋体"/>
                <w:sz w:val="21"/>
                <w:szCs w:val="21"/>
              </w:rPr>
              <w:t>4、现场查看，策划部开发的专用电脑、储存设备、光盘刻录机等，能满足该过程需要；</w:t>
            </w:r>
          </w:p>
          <w:p>
            <w:pPr>
              <w:spacing w:line="400" w:lineRule="atLeast"/>
              <w:ind w:firstLine="420" w:firstLineChars="200"/>
              <w:rPr>
                <w:rFonts w:ascii="宋体" w:hAnsi="宋体"/>
                <w:sz w:val="21"/>
                <w:szCs w:val="21"/>
              </w:rPr>
            </w:pPr>
            <w:r>
              <w:rPr>
                <w:rFonts w:hint="eastAsia" w:ascii="宋体" w:hAnsi="宋体"/>
                <w:sz w:val="21"/>
                <w:szCs w:val="21"/>
              </w:rPr>
              <w:t>5、开发</w:t>
            </w:r>
            <w:r>
              <w:rPr>
                <w:rFonts w:hint="eastAsia" w:ascii="宋体" w:hAnsi="宋体"/>
                <w:sz w:val="21"/>
                <w:szCs w:val="21"/>
                <w:lang w:val="en-US" w:eastAsia="zh-CN"/>
              </w:rPr>
              <w:t>软件</w:t>
            </w:r>
            <w:r>
              <w:rPr>
                <w:rFonts w:hint="eastAsia" w:ascii="宋体" w:hAnsi="宋体"/>
                <w:sz w:val="21"/>
                <w:szCs w:val="21"/>
              </w:rPr>
              <w:t>：</w:t>
            </w:r>
            <w:r>
              <w:rPr>
                <w:rFonts w:hint="eastAsia" w:ascii="宋体" w:hAnsi="宋体" w:cs="宋体"/>
                <w:sz w:val="21"/>
                <w:szCs w:val="21"/>
                <w:lang w:val="en-US" w:eastAsia="zh-CN"/>
              </w:rPr>
              <w:t>PS、potoshop</w:t>
            </w:r>
            <w:r>
              <w:rPr>
                <w:rFonts w:hint="eastAsia" w:ascii="宋体" w:hAnsi="宋体"/>
                <w:sz w:val="21"/>
                <w:szCs w:val="21"/>
              </w:rPr>
              <w:t>等。</w:t>
            </w:r>
          </w:p>
          <w:p>
            <w:pPr>
              <w:tabs>
                <w:tab w:val="left" w:pos="5820"/>
              </w:tabs>
              <w:ind w:firstLine="420" w:firstLineChars="200"/>
              <w:rPr>
                <w:rFonts w:ascii="宋体" w:hAnsi="宋体"/>
                <w:sz w:val="21"/>
                <w:szCs w:val="21"/>
              </w:rPr>
            </w:pPr>
            <w:r>
              <w:rPr>
                <w:rFonts w:hint="eastAsia" w:ascii="宋体" w:hAnsi="宋体"/>
                <w:sz w:val="21"/>
                <w:szCs w:val="21"/>
              </w:rPr>
              <w:t>6、提供质量标准：</w:t>
            </w:r>
            <w:r>
              <w:rPr>
                <w:rFonts w:hint="eastAsia" w:ascii="宋体" w:hAnsi="宋体" w:cs="宋体"/>
                <w:color w:val="000000"/>
                <w:szCs w:val="21"/>
                <w:lang w:eastAsia="zh-CN"/>
              </w:rPr>
              <w:t>移动广告业务技术要求 YD/T 2679-2013；广告经营单位业务管理规范 DB33/T 2178-2019；户外广告登记管理规定</w:t>
            </w:r>
            <w:r>
              <w:rPr>
                <w:rFonts w:hint="eastAsia" w:ascii="宋体" w:hAnsi="宋体"/>
                <w:szCs w:val="21"/>
              </w:rPr>
              <w:t>等</w:t>
            </w:r>
            <w:r>
              <w:rPr>
                <w:rFonts w:hint="eastAsia" w:ascii="宋体" w:hAnsi="宋体"/>
                <w:sz w:val="21"/>
                <w:szCs w:val="21"/>
              </w:rPr>
              <w:t>。</w:t>
            </w:r>
          </w:p>
          <w:p>
            <w:pPr>
              <w:spacing w:line="400" w:lineRule="atLeast"/>
              <w:ind w:firstLine="420" w:firstLineChars="200"/>
              <w:rPr>
                <w:rFonts w:hint="eastAsia" w:ascii="宋体" w:hAnsi="宋体"/>
                <w:sz w:val="21"/>
                <w:szCs w:val="21"/>
              </w:rPr>
            </w:pPr>
            <w:r>
              <w:rPr>
                <w:rFonts w:hint="eastAsia" w:ascii="宋体" w:hAnsi="宋体"/>
                <w:sz w:val="21"/>
                <w:szCs w:val="21"/>
              </w:rPr>
              <w:t>查，提供有</w:t>
            </w:r>
            <w:r>
              <w:rPr>
                <w:rFonts w:hint="eastAsia" w:ascii="宋体" w:hAnsi="宋体"/>
                <w:sz w:val="21"/>
                <w:szCs w:val="21"/>
                <w:lang w:val="en-US" w:eastAsia="zh-CN"/>
              </w:rPr>
              <w:t>征兵办广告宣传设计项目</w:t>
            </w:r>
            <w:r>
              <w:rPr>
                <w:rFonts w:hint="eastAsia" w:ascii="宋体" w:hAnsi="宋体"/>
                <w:sz w:val="21"/>
                <w:szCs w:val="21"/>
              </w:rPr>
              <w:t>设计过程记录：方案策划、设计方案、设计输出、设计评审、设计确认等。</w:t>
            </w:r>
          </w:p>
          <w:p>
            <w:pPr>
              <w:spacing w:line="400" w:lineRule="atLeast"/>
              <w:ind w:firstLine="420" w:firstLineChars="200"/>
              <w:rPr>
                <w:rFonts w:hint="eastAsia" w:ascii="宋体" w:hAnsi="宋体"/>
                <w:sz w:val="21"/>
                <w:szCs w:val="21"/>
              </w:rPr>
            </w:pPr>
            <w:r>
              <w:rPr>
                <w:rFonts w:hint="eastAsia" w:ascii="宋体" w:hAnsi="宋体"/>
                <w:sz w:val="21"/>
                <w:szCs w:val="21"/>
              </w:rPr>
              <w:t>查</w:t>
            </w:r>
            <w:r>
              <w:rPr>
                <w:rFonts w:hint="eastAsia" w:ascii="宋体" w:hAnsi="宋体"/>
                <w:sz w:val="21"/>
                <w:szCs w:val="21"/>
                <w:lang w:val="en-US" w:eastAsia="zh-CN"/>
              </w:rPr>
              <w:t>征兵办广告宣传设计项目</w:t>
            </w:r>
            <w:r>
              <w:rPr>
                <w:rFonts w:hint="eastAsia" w:ascii="宋体" w:hAnsi="宋体"/>
                <w:sz w:val="21"/>
                <w:szCs w:val="21"/>
              </w:rPr>
              <w:t>资料</w:t>
            </w:r>
            <w:r>
              <w:rPr>
                <w:rFonts w:hint="eastAsia" w:ascii="宋体" w:hAnsi="宋体"/>
                <w:sz w:val="21"/>
                <w:szCs w:val="21"/>
                <w:lang w:eastAsia="zh-CN"/>
              </w:rPr>
              <w:t>，</w:t>
            </w:r>
            <w:r>
              <w:rPr>
                <w:rFonts w:hint="eastAsia" w:ascii="宋体" w:hAnsi="宋体"/>
                <w:sz w:val="21"/>
                <w:szCs w:val="21"/>
                <w:lang w:val="en-US" w:eastAsia="zh-CN"/>
              </w:rPr>
              <w:t>提供有</w:t>
            </w:r>
            <w:r>
              <w:rPr>
                <w:rFonts w:hint="eastAsia" w:ascii="宋体" w:hAnsi="宋体"/>
                <w:sz w:val="21"/>
                <w:szCs w:val="21"/>
              </w:rPr>
              <w:t>：</w:t>
            </w:r>
          </w:p>
          <w:p>
            <w:pPr>
              <w:snapToGrid w:val="0"/>
              <w:spacing w:line="400" w:lineRule="exact"/>
              <w:ind w:firstLine="420" w:firstLineChars="200"/>
              <w:jc w:val="left"/>
              <w:rPr>
                <w:rFonts w:ascii="宋体" w:hAnsi="宋体"/>
                <w:sz w:val="21"/>
                <w:szCs w:val="21"/>
              </w:rPr>
            </w:pPr>
            <w:r>
              <w:rPr>
                <w:rFonts w:hint="eastAsia" w:ascii="宋体" w:hAnsi="宋体"/>
                <w:sz w:val="21"/>
                <w:szCs w:val="21"/>
              </w:rPr>
              <w:t>1、查：</w:t>
            </w:r>
            <w:r>
              <w:rPr>
                <w:rFonts w:hint="eastAsia" w:ascii="宋体" w:hAnsi="宋体"/>
                <w:sz w:val="21"/>
                <w:szCs w:val="21"/>
                <w:lang w:val="en-US" w:eastAsia="zh-CN"/>
              </w:rPr>
              <w:t>征兵办广告宣传设计项目</w:t>
            </w:r>
            <w:r>
              <w:rPr>
                <w:rFonts w:hint="eastAsia" w:ascii="宋体" w:hAnsi="宋体"/>
                <w:sz w:val="21"/>
                <w:szCs w:val="21"/>
              </w:rPr>
              <w:t>《设计开发计划》：</w:t>
            </w:r>
          </w:p>
          <w:p>
            <w:pPr>
              <w:snapToGrid w:val="0"/>
              <w:spacing w:line="400" w:lineRule="exact"/>
              <w:jc w:val="left"/>
              <w:rPr>
                <w:rFonts w:hint="default" w:ascii="宋体" w:hAnsi="宋体" w:eastAsia="宋体"/>
                <w:sz w:val="21"/>
                <w:szCs w:val="21"/>
                <w:lang w:val="en-US" w:eastAsia="zh-CN"/>
              </w:rPr>
            </w:pPr>
            <w:r>
              <w:rPr>
                <w:rFonts w:hint="eastAsia" w:ascii="宋体" w:hAnsi="宋体"/>
                <w:sz w:val="21"/>
                <w:szCs w:val="21"/>
              </w:rPr>
              <w:t>负责人：</w:t>
            </w:r>
            <w:r>
              <w:rPr>
                <w:rFonts w:hint="eastAsia" w:ascii="宋体" w:hAnsi="宋体"/>
                <w:sz w:val="21"/>
                <w:szCs w:val="21"/>
                <w:lang w:val="en-US" w:eastAsia="zh-CN"/>
              </w:rPr>
              <w:t>余海燕</w:t>
            </w:r>
          </w:p>
          <w:p>
            <w:pPr>
              <w:snapToGrid w:val="0"/>
              <w:spacing w:line="400" w:lineRule="exact"/>
              <w:jc w:val="left"/>
              <w:rPr>
                <w:rFonts w:hint="default" w:ascii="宋体" w:hAnsi="宋体" w:eastAsia="宋体"/>
                <w:sz w:val="21"/>
                <w:szCs w:val="21"/>
                <w:lang w:val="en-US" w:eastAsia="zh-CN"/>
              </w:rPr>
            </w:pPr>
            <w:r>
              <w:rPr>
                <w:rFonts w:hint="eastAsia" w:ascii="宋体" w:hAnsi="宋体"/>
                <w:sz w:val="21"/>
                <w:szCs w:val="21"/>
              </w:rPr>
              <w:t>计划实际：20</w:t>
            </w:r>
            <w:r>
              <w:rPr>
                <w:rFonts w:hint="eastAsia" w:ascii="宋体" w:hAnsi="宋体"/>
                <w:sz w:val="21"/>
                <w:szCs w:val="21"/>
                <w:lang w:val="en-US" w:eastAsia="zh-CN"/>
              </w:rPr>
              <w:t>21</w:t>
            </w:r>
            <w:r>
              <w:rPr>
                <w:rFonts w:hint="eastAsia" w:ascii="宋体" w:hAnsi="宋体"/>
                <w:sz w:val="21"/>
                <w:szCs w:val="21"/>
              </w:rPr>
              <w:t>.3.</w:t>
            </w:r>
            <w:r>
              <w:rPr>
                <w:rFonts w:hint="eastAsia" w:ascii="宋体" w:hAnsi="宋体"/>
                <w:sz w:val="21"/>
                <w:szCs w:val="21"/>
                <w:lang w:val="en-US" w:eastAsia="zh-CN"/>
              </w:rPr>
              <w:t>20</w:t>
            </w:r>
            <w:r>
              <w:rPr>
                <w:rFonts w:hint="eastAsia" w:ascii="宋体" w:hAnsi="宋体"/>
                <w:sz w:val="21"/>
                <w:szCs w:val="21"/>
              </w:rPr>
              <w:t>-20</w:t>
            </w:r>
            <w:r>
              <w:rPr>
                <w:rFonts w:hint="eastAsia" w:ascii="宋体" w:hAnsi="宋体"/>
                <w:sz w:val="21"/>
                <w:szCs w:val="21"/>
                <w:lang w:val="en-US" w:eastAsia="zh-CN"/>
              </w:rPr>
              <w:t>21</w:t>
            </w:r>
            <w:r>
              <w:rPr>
                <w:rFonts w:hint="eastAsia" w:ascii="宋体" w:hAnsi="宋体"/>
                <w:sz w:val="21"/>
                <w:szCs w:val="21"/>
              </w:rPr>
              <w:t>.</w:t>
            </w:r>
            <w:r>
              <w:rPr>
                <w:rFonts w:hint="eastAsia" w:ascii="宋体" w:hAnsi="宋体"/>
                <w:sz w:val="21"/>
                <w:szCs w:val="21"/>
                <w:lang w:val="en-US" w:eastAsia="zh-CN"/>
              </w:rPr>
              <w:t>5</w:t>
            </w:r>
            <w:r>
              <w:rPr>
                <w:rFonts w:hint="eastAsia" w:ascii="宋体" w:hAnsi="宋体"/>
                <w:sz w:val="21"/>
                <w:szCs w:val="21"/>
              </w:rPr>
              <w:t>.</w:t>
            </w:r>
            <w:r>
              <w:rPr>
                <w:rFonts w:hint="eastAsia" w:ascii="宋体" w:hAnsi="宋体"/>
                <w:sz w:val="21"/>
                <w:szCs w:val="21"/>
                <w:lang w:val="en-US" w:eastAsia="zh-CN"/>
              </w:rPr>
              <w:t>09</w:t>
            </w:r>
          </w:p>
          <w:p>
            <w:pPr>
              <w:rPr>
                <w:rFonts w:hint="eastAsia" w:ascii="宋体" w:hAnsi="宋体"/>
                <w:sz w:val="21"/>
                <w:szCs w:val="21"/>
              </w:rPr>
            </w:pPr>
            <w:r>
              <w:rPr>
                <w:rFonts w:hint="eastAsia" w:ascii="宋体" w:hAnsi="宋体"/>
                <w:sz w:val="21"/>
                <w:szCs w:val="21"/>
              </w:rPr>
              <w:t>参加人员：</w:t>
            </w:r>
            <w:r>
              <w:rPr>
                <w:rFonts w:hint="eastAsia" w:ascii="宋体" w:hAnsi="宋体"/>
                <w:sz w:val="21"/>
                <w:szCs w:val="21"/>
                <w:lang w:val="en-US" w:eastAsia="zh-CN"/>
              </w:rPr>
              <w:t>王昉</w:t>
            </w:r>
            <w:r>
              <w:rPr>
                <w:rFonts w:hint="eastAsia" w:ascii="宋体" w:hAnsi="宋体"/>
                <w:sz w:val="21"/>
                <w:szCs w:val="21"/>
              </w:rPr>
              <w:t>、</w:t>
            </w:r>
            <w:r>
              <w:rPr>
                <w:rFonts w:hint="eastAsia" w:ascii="宋体" w:hAnsi="宋体"/>
                <w:sz w:val="21"/>
                <w:szCs w:val="21"/>
                <w:lang w:val="en-US" w:eastAsia="zh-CN"/>
              </w:rPr>
              <w:t>余海燕、徐家玲</w:t>
            </w:r>
            <w:r>
              <w:rPr>
                <w:rFonts w:hint="eastAsia" w:ascii="宋体" w:hAnsi="宋体"/>
                <w:sz w:val="21"/>
                <w:szCs w:val="21"/>
              </w:rPr>
              <w:t>等。</w:t>
            </w:r>
          </w:p>
          <w:p>
            <w:pPr>
              <w:rPr>
                <w:rFonts w:hint="eastAsia" w:ascii="宋体" w:hAnsi="宋体"/>
                <w:sz w:val="21"/>
                <w:szCs w:val="21"/>
              </w:rPr>
            </w:pPr>
            <w:r>
              <w:rPr>
                <w:rFonts w:hint="eastAsia" w:ascii="宋体" w:hAnsi="宋体"/>
                <w:sz w:val="21"/>
                <w:szCs w:val="21"/>
              </w:rPr>
              <w:t>计划书明确了任务内容</w:t>
            </w:r>
          </w:p>
          <w:p>
            <w:pPr>
              <w:rPr>
                <w:rFonts w:hint="eastAsia" w:ascii="宋体" w:hAnsi="宋体"/>
                <w:sz w:val="21"/>
                <w:szCs w:val="21"/>
              </w:rPr>
            </w:pPr>
            <w:r>
              <w:rPr>
                <w:rFonts w:hint="eastAsia" w:ascii="宋体" w:hAnsi="宋体"/>
                <w:sz w:val="21"/>
                <w:szCs w:val="21"/>
              </w:rPr>
              <w:t>阶段                负责人          时间</w:t>
            </w:r>
          </w:p>
          <w:p>
            <w:pPr>
              <w:rPr>
                <w:rFonts w:hint="default" w:ascii="宋体" w:hAnsi="宋体" w:eastAsia="宋体"/>
                <w:sz w:val="21"/>
                <w:szCs w:val="21"/>
                <w:lang w:val="en-US" w:eastAsia="zh-CN"/>
              </w:rPr>
            </w:pPr>
            <w:r>
              <w:rPr>
                <w:rFonts w:hint="eastAsia" w:ascii="宋体" w:hAnsi="宋体"/>
                <w:sz w:val="21"/>
                <w:szCs w:val="21"/>
                <w:lang w:val="en-US" w:eastAsia="zh-CN"/>
              </w:rPr>
              <w:t>勘查规划</w:t>
            </w:r>
            <w:r>
              <w:rPr>
                <w:rFonts w:hint="eastAsia" w:ascii="宋体" w:hAnsi="宋体"/>
                <w:sz w:val="21"/>
                <w:szCs w:val="21"/>
              </w:rPr>
              <w:t xml:space="preserve">        </w:t>
            </w:r>
            <w:r>
              <w:rPr>
                <w:rFonts w:hint="eastAsia" w:ascii="宋体" w:hAnsi="宋体"/>
                <w:sz w:val="21"/>
                <w:szCs w:val="21"/>
                <w:lang w:val="en-US" w:eastAsia="zh-CN"/>
              </w:rPr>
              <w:t xml:space="preserve">   王昉</w:t>
            </w:r>
            <w:r>
              <w:rPr>
                <w:rFonts w:hint="eastAsia" w:ascii="宋体" w:hAnsi="宋体"/>
                <w:sz w:val="21"/>
                <w:szCs w:val="21"/>
              </w:rPr>
              <w:t xml:space="preserve">         </w:t>
            </w:r>
            <w:r>
              <w:rPr>
                <w:rFonts w:hint="eastAsia" w:ascii="宋体" w:hAnsi="宋体"/>
                <w:sz w:val="21"/>
                <w:szCs w:val="21"/>
                <w:lang w:val="en-US" w:eastAsia="zh-CN"/>
              </w:rPr>
              <w:t xml:space="preserve">  2021</w:t>
            </w:r>
            <w:r>
              <w:rPr>
                <w:rFonts w:hint="eastAsia" w:ascii="宋体" w:hAnsi="宋体"/>
                <w:sz w:val="21"/>
                <w:szCs w:val="21"/>
              </w:rPr>
              <w:t>.3.</w:t>
            </w:r>
            <w:r>
              <w:rPr>
                <w:rFonts w:hint="eastAsia" w:ascii="宋体" w:hAnsi="宋体"/>
                <w:sz w:val="21"/>
                <w:szCs w:val="21"/>
                <w:lang w:val="en-US" w:eastAsia="zh-CN"/>
              </w:rPr>
              <w:t>20-3.21</w:t>
            </w:r>
          </w:p>
          <w:p>
            <w:pPr>
              <w:rPr>
                <w:rFonts w:hint="default" w:ascii="宋体" w:hAnsi="宋体" w:eastAsia="宋体"/>
                <w:sz w:val="21"/>
                <w:szCs w:val="21"/>
                <w:lang w:val="en-US" w:eastAsia="zh-CN"/>
              </w:rPr>
            </w:pPr>
            <w:r>
              <w:rPr>
                <w:rFonts w:hint="eastAsia" w:ascii="宋体" w:hAnsi="宋体"/>
                <w:sz w:val="21"/>
                <w:szCs w:val="21"/>
              </w:rPr>
              <w:t xml:space="preserve">方案设计       </w:t>
            </w:r>
            <w:r>
              <w:rPr>
                <w:rFonts w:hint="eastAsia" w:ascii="宋体" w:hAnsi="宋体"/>
                <w:sz w:val="21"/>
                <w:szCs w:val="21"/>
                <w:lang w:val="en-US" w:eastAsia="zh-CN"/>
              </w:rPr>
              <w:t xml:space="preserve">    余海燕</w:t>
            </w:r>
            <w:r>
              <w:rPr>
                <w:rFonts w:hint="eastAsia" w:ascii="宋体" w:hAnsi="宋体"/>
                <w:sz w:val="21"/>
                <w:szCs w:val="21"/>
              </w:rPr>
              <w:t xml:space="preserve">         20</w:t>
            </w:r>
            <w:r>
              <w:rPr>
                <w:rFonts w:hint="eastAsia" w:ascii="宋体" w:hAnsi="宋体"/>
                <w:sz w:val="21"/>
                <w:szCs w:val="21"/>
                <w:lang w:val="en-US" w:eastAsia="zh-CN"/>
              </w:rPr>
              <w:t>21</w:t>
            </w:r>
            <w:r>
              <w:rPr>
                <w:rFonts w:hint="eastAsia" w:ascii="宋体" w:hAnsi="宋体"/>
                <w:sz w:val="21"/>
                <w:szCs w:val="21"/>
              </w:rPr>
              <w:t>.</w:t>
            </w:r>
            <w:r>
              <w:rPr>
                <w:rFonts w:hint="eastAsia" w:ascii="宋体" w:hAnsi="宋体"/>
                <w:sz w:val="21"/>
                <w:szCs w:val="21"/>
                <w:lang w:val="en-US" w:eastAsia="zh-CN"/>
              </w:rPr>
              <w:t>5</w:t>
            </w:r>
            <w:r>
              <w:rPr>
                <w:rFonts w:hint="eastAsia" w:ascii="宋体" w:hAnsi="宋体"/>
                <w:sz w:val="21"/>
                <w:szCs w:val="21"/>
              </w:rPr>
              <w:t>.</w:t>
            </w:r>
            <w:r>
              <w:rPr>
                <w:rFonts w:hint="eastAsia" w:ascii="宋体" w:hAnsi="宋体"/>
                <w:sz w:val="21"/>
                <w:szCs w:val="21"/>
                <w:lang w:val="en-US" w:eastAsia="zh-CN"/>
              </w:rPr>
              <w:t>02</w:t>
            </w:r>
            <w:r>
              <w:rPr>
                <w:rFonts w:hint="eastAsia" w:ascii="宋体" w:hAnsi="宋体"/>
                <w:sz w:val="21"/>
                <w:szCs w:val="21"/>
              </w:rPr>
              <w:t>-</w:t>
            </w:r>
            <w:r>
              <w:rPr>
                <w:rFonts w:hint="eastAsia" w:ascii="宋体" w:hAnsi="宋体"/>
                <w:sz w:val="21"/>
                <w:szCs w:val="21"/>
                <w:lang w:val="en-US" w:eastAsia="zh-CN"/>
              </w:rPr>
              <w:t>5.06</w:t>
            </w:r>
          </w:p>
          <w:p>
            <w:pPr>
              <w:rPr>
                <w:rFonts w:hint="default" w:ascii="宋体" w:hAnsi="宋体" w:eastAsia="宋体"/>
                <w:sz w:val="21"/>
                <w:szCs w:val="21"/>
                <w:lang w:val="en-US" w:eastAsia="zh-CN"/>
              </w:rPr>
            </w:pPr>
            <w:r>
              <w:rPr>
                <w:rFonts w:hint="eastAsia" w:ascii="宋体" w:hAnsi="宋体"/>
                <w:sz w:val="21"/>
                <w:szCs w:val="21"/>
                <w:lang w:val="en-US" w:eastAsia="zh-CN"/>
              </w:rPr>
              <w:t>定稿阶段</w:t>
            </w:r>
            <w:r>
              <w:rPr>
                <w:rFonts w:hint="eastAsia" w:ascii="宋体" w:hAnsi="宋体"/>
                <w:sz w:val="21"/>
                <w:szCs w:val="21"/>
              </w:rPr>
              <w:t xml:space="preserve">    </w:t>
            </w:r>
            <w:r>
              <w:rPr>
                <w:rFonts w:hint="eastAsia" w:ascii="宋体" w:hAnsi="宋体"/>
                <w:sz w:val="21"/>
                <w:szCs w:val="21"/>
                <w:lang w:val="en-US" w:eastAsia="zh-CN"/>
              </w:rPr>
              <w:t xml:space="preserve">       徐家玲</w:t>
            </w:r>
            <w:r>
              <w:rPr>
                <w:rFonts w:hint="eastAsia" w:ascii="宋体" w:hAnsi="宋体"/>
                <w:sz w:val="21"/>
                <w:szCs w:val="21"/>
              </w:rPr>
              <w:t xml:space="preserve">         </w:t>
            </w:r>
            <w:r>
              <w:rPr>
                <w:rFonts w:hint="eastAsia" w:ascii="宋体" w:hAnsi="宋体"/>
                <w:sz w:val="21"/>
                <w:szCs w:val="21"/>
                <w:lang w:val="en-US" w:eastAsia="zh-CN"/>
              </w:rPr>
              <w:t>2021</w:t>
            </w:r>
            <w:r>
              <w:rPr>
                <w:rFonts w:hint="eastAsia" w:ascii="宋体" w:hAnsi="宋体"/>
                <w:sz w:val="21"/>
                <w:szCs w:val="21"/>
              </w:rPr>
              <w:t>.</w:t>
            </w:r>
            <w:r>
              <w:rPr>
                <w:rFonts w:hint="eastAsia" w:ascii="宋体" w:hAnsi="宋体"/>
                <w:sz w:val="21"/>
                <w:szCs w:val="21"/>
                <w:lang w:val="en-US" w:eastAsia="zh-CN"/>
              </w:rPr>
              <w:t>5</w:t>
            </w:r>
            <w:r>
              <w:rPr>
                <w:rFonts w:hint="eastAsia" w:ascii="宋体" w:hAnsi="宋体"/>
                <w:sz w:val="21"/>
                <w:szCs w:val="21"/>
              </w:rPr>
              <w:t>.</w:t>
            </w:r>
            <w:r>
              <w:rPr>
                <w:rFonts w:hint="eastAsia" w:ascii="宋体" w:hAnsi="宋体"/>
                <w:sz w:val="21"/>
                <w:szCs w:val="21"/>
                <w:lang w:val="en-US" w:eastAsia="zh-CN"/>
              </w:rPr>
              <w:t>07</w:t>
            </w:r>
            <w:r>
              <w:rPr>
                <w:rFonts w:hint="eastAsia" w:ascii="宋体" w:hAnsi="宋体"/>
                <w:sz w:val="21"/>
                <w:szCs w:val="21"/>
              </w:rPr>
              <w:t>-</w:t>
            </w:r>
            <w:r>
              <w:rPr>
                <w:rFonts w:hint="eastAsia" w:ascii="宋体" w:hAnsi="宋体"/>
                <w:sz w:val="21"/>
                <w:szCs w:val="21"/>
                <w:lang w:val="en-US" w:eastAsia="zh-CN"/>
              </w:rPr>
              <w:t>5</w:t>
            </w:r>
            <w:r>
              <w:rPr>
                <w:rFonts w:hint="eastAsia" w:ascii="宋体" w:hAnsi="宋体"/>
                <w:sz w:val="21"/>
                <w:szCs w:val="21"/>
              </w:rPr>
              <w:t>.</w:t>
            </w:r>
            <w:r>
              <w:rPr>
                <w:rFonts w:hint="eastAsia" w:ascii="宋体" w:hAnsi="宋体"/>
                <w:sz w:val="21"/>
                <w:szCs w:val="21"/>
                <w:lang w:val="en-US" w:eastAsia="zh-CN"/>
              </w:rPr>
              <w:t>08</w:t>
            </w:r>
          </w:p>
          <w:p>
            <w:pPr>
              <w:rPr>
                <w:rFonts w:hint="eastAsia" w:ascii="宋体" w:hAnsi="宋体"/>
                <w:sz w:val="21"/>
                <w:szCs w:val="21"/>
              </w:rPr>
            </w:pPr>
            <w:r>
              <w:rPr>
                <w:rFonts w:hint="eastAsia" w:ascii="宋体" w:hAnsi="宋体"/>
                <w:sz w:val="21"/>
                <w:szCs w:val="21"/>
                <w:lang w:val="en-US" w:eastAsia="zh-CN"/>
              </w:rPr>
              <w:t>方案呈送</w:t>
            </w:r>
            <w:r>
              <w:rPr>
                <w:rFonts w:hint="eastAsia" w:ascii="宋体" w:hAnsi="宋体"/>
                <w:sz w:val="21"/>
                <w:szCs w:val="21"/>
              </w:rPr>
              <w:t xml:space="preserve">       </w:t>
            </w:r>
            <w:r>
              <w:rPr>
                <w:rFonts w:hint="eastAsia" w:ascii="宋体" w:hAnsi="宋体"/>
                <w:sz w:val="21"/>
                <w:szCs w:val="21"/>
                <w:lang w:val="en-US" w:eastAsia="zh-CN"/>
              </w:rPr>
              <w:t xml:space="preserve">    余海燕</w:t>
            </w:r>
            <w:r>
              <w:rPr>
                <w:rFonts w:hint="eastAsia" w:ascii="宋体" w:hAnsi="宋体"/>
                <w:sz w:val="21"/>
                <w:szCs w:val="21"/>
              </w:rPr>
              <w:t xml:space="preserve">       </w:t>
            </w:r>
            <w:r>
              <w:rPr>
                <w:rFonts w:hint="eastAsia" w:ascii="宋体" w:hAnsi="宋体"/>
                <w:sz w:val="21"/>
                <w:szCs w:val="21"/>
                <w:lang w:val="en-US" w:eastAsia="zh-CN"/>
              </w:rPr>
              <w:t xml:space="preserve">  2021</w:t>
            </w:r>
            <w:r>
              <w:rPr>
                <w:rFonts w:hint="eastAsia" w:ascii="宋体" w:hAnsi="宋体"/>
                <w:sz w:val="21"/>
                <w:szCs w:val="21"/>
              </w:rPr>
              <w:t>.</w:t>
            </w:r>
            <w:r>
              <w:rPr>
                <w:rFonts w:hint="eastAsia" w:ascii="宋体" w:hAnsi="宋体"/>
                <w:sz w:val="21"/>
                <w:szCs w:val="21"/>
                <w:lang w:val="en-US" w:eastAsia="zh-CN"/>
              </w:rPr>
              <w:t>5</w:t>
            </w:r>
            <w:r>
              <w:rPr>
                <w:rFonts w:hint="eastAsia" w:ascii="宋体" w:hAnsi="宋体"/>
                <w:sz w:val="21"/>
                <w:szCs w:val="21"/>
              </w:rPr>
              <w:t>.</w:t>
            </w:r>
            <w:r>
              <w:rPr>
                <w:rFonts w:hint="eastAsia" w:ascii="宋体" w:hAnsi="宋体"/>
                <w:sz w:val="21"/>
                <w:szCs w:val="21"/>
                <w:lang w:val="en-US" w:eastAsia="zh-CN"/>
              </w:rPr>
              <w:t>09</w:t>
            </w:r>
            <w:r>
              <w:rPr>
                <w:rFonts w:hint="eastAsia" w:ascii="宋体" w:hAnsi="宋体"/>
                <w:sz w:val="21"/>
                <w:szCs w:val="21"/>
              </w:rPr>
              <w:t>-</w:t>
            </w:r>
            <w:r>
              <w:rPr>
                <w:rFonts w:hint="eastAsia" w:ascii="宋体" w:hAnsi="宋体"/>
                <w:sz w:val="21"/>
                <w:szCs w:val="21"/>
                <w:lang w:val="en-US" w:eastAsia="zh-CN"/>
              </w:rPr>
              <w:t>5</w:t>
            </w:r>
            <w:r>
              <w:rPr>
                <w:rFonts w:hint="eastAsia" w:ascii="宋体" w:hAnsi="宋体"/>
                <w:sz w:val="21"/>
                <w:szCs w:val="21"/>
              </w:rPr>
              <w:t>.</w:t>
            </w:r>
            <w:r>
              <w:rPr>
                <w:rFonts w:hint="eastAsia" w:ascii="宋体" w:hAnsi="宋体"/>
                <w:sz w:val="21"/>
                <w:szCs w:val="21"/>
                <w:lang w:val="en-US" w:eastAsia="zh-CN"/>
              </w:rPr>
              <w:t>09</w:t>
            </w:r>
          </w:p>
          <w:p>
            <w:pPr>
              <w:spacing w:line="400" w:lineRule="atLeast"/>
              <w:ind w:firstLine="420" w:firstLineChars="200"/>
              <w:rPr>
                <w:rFonts w:hint="default" w:ascii="宋体" w:hAnsi="宋体"/>
                <w:sz w:val="21"/>
                <w:szCs w:val="21"/>
                <w:lang w:val="en-US"/>
              </w:rPr>
            </w:pPr>
            <w:r>
              <w:rPr>
                <w:rFonts w:hint="eastAsia" w:ascii="宋体" w:hAnsi="宋体"/>
                <w:sz w:val="21"/>
                <w:szCs w:val="21"/>
              </w:rPr>
              <w:t>2、</w:t>
            </w:r>
            <w:r>
              <w:rPr>
                <w:rFonts w:hint="eastAsia" w:ascii="宋体" w:hAnsi="宋体"/>
                <w:sz w:val="21"/>
                <w:szCs w:val="21"/>
                <w:lang w:val="en-US" w:eastAsia="zh-CN"/>
              </w:rPr>
              <w:t>设计开发评审报告，验证结果：验证通过，方案、设计图都通过</w:t>
            </w:r>
          </w:p>
          <w:p>
            <w:pPr>
              <w:spacing w:line="400" w:lineRule="atLeast"/>
              <w:ind w:firstLine="420" w:firstLineChars="200"/>
              <w:rPr>
                <w:rFonts w:hint="eastAsia" w:ascii="宋体" w:hAnsi="宋体"/>
                <w:sz w:val="21"/>
                <w:szCs w:val="21"/>
                <w:lang w:val="en-US" w:eastAsia="zh-CN"/>
              </w:rPr>
            </w:pPr>
            <w:r>
              <w:rPr>
                <w:rFonts w:hint="eastAsia" w:ascii="宋体" w:hAnsi="宋体"/>
                <w:sz w:val="21"/>
                <w:szCs w:val="21"/>
                <w:lang w:val="en-US" w:eastAsia="zh-CN"/>
              </w:rPr>
              <w:t>3、设计开发输入清单及评审表：评审意见：输入信息是充分与适宜的，满足新产品设计输入要求</w:t>
            </w:r>
          </w:p>
          <w:p>
            <w:pPr>
              <w:spacing w:line="400" w:lineRule="atLeast"/>
              <w:ind w:firstLine="420" w:firstLineChars="200"/>
              <w:rPr>
                <w:rFonts w:hint="default" w:ascii="宋体" w:hAnsi="宋体" w:eastAsia="宋体"/>
                <w:sz w:val="21"/>
                <w:szCs w:val="21"/>
                <w:lang w:val="en-US" w:eastAsia="zh-CN"/>
              </w:rPr>
            </w:pPr>
            <w:r>
              <w:rPr>
                <w:rFonts w:hint="eastAsia" w:ascii="宋体" w:hAnsi="宋体"/>
                <w:sz w:val="21"/>
                <w:szCs w:val="21"/>
                <w:lang w:val="en-US" w:eastAsia="zh-CN"/>
              </w:rPr>
              <w:t>4</w:t>
            </w:r>
            <w:r>
              <w:rPr>
                <w:rFonts w:hint="eastAsia" w:ascii="宋体" w:hAnsi="宋体"/>
                <w:sz w:val="21"/>
                <w:szCs w:val="21"/>
              </w:rPr>
              <w:t>、</w:t>
            </w:r>
            <w:r>
              <w:rPr>
                <w:rFonts w:hint="eastAsia" w:ascii="宋体" w:hAnsi="宋体"/>
                <w:sz w:val="21"/>
                <w:szCs w:val="21"/>
                <w:lang w:val="en-US" w:eastAsia="zh-CN"/>
              </w:rPr>
              <w:t>设计开发输出清单及评审表：评审意见：输出信息是充分与适宜的，满足新产品设计输入要求</w:t>
            </w:r>
          </w:p>
          <w:p>
            <w:pPr>
              <w:spacing w:line="400" w:lineRule="atLeast"/>
              <w:ind w:firstLine="420" w:firstLineChars="200"/>
              <w:rPr>
                <w:rFonts w:hint="default" w:ascii="宋体" w:hAnsi="宋体"/>
                <w:sz w:val="21"/>
                <w:szCs w:val="21"/>
                <w:lang w:val="en-US" w:eastAsia="zh-CN"/>
              </w:rPr>
            </w:pPr>
            <w:r>
              <w:rPr>
                <w:rFonts w:hint="eastAsia" w:ascii="宋体" w:hAnsi="宋体"/>
                <w:sz w:val="21"/>
                <w:szCs w:val="21"/>
                <w:lang w:val="en-US" w:eastAsia="zh-CN"/>
              </w:rPr>
              <w:t>5、设计开发验证报告：设计开发输入综述：输入清单及相关资料明细明确，符合设计要求；针对输入要求的各项实验及其结论:验证通过；设计开发验证结论：设计通过；设计开发验证结论：设计通过；对验证结果的跟踪结果：验证通过</w:t>
            </w:r>
          </w:p>
          <w:p>
            <w:pPr>
              <w:pStyle w:val="2"/>
              <w:rPr>
                <w:rFonts w:hint="default"/>
                <w:lang w:val="en-US" w:eastAsia="zh-CN"/>
              </w:rPr>
            </w:pPr>
            <w:r>
              <w:rPr>
                <w:rFonts w:hint="eastAsia" w:ascii="宋体" w:hAnsi="宋体"/>
                <w:sz w:val="21"/>
                <w:szCs w:val="21"/>
                <w:lang w:val="en-US" w:eastAsia="zh-CN"/>
              </w:rPr>
              <w:t xml:space="preserve">    6、产品设计更改记录：问题现象：有几张设计图元素不具有代表性，需要修改；更改方案：设计元素要符合要求，同时要达到创新的效果；更改结论：整体风格符合要求，几张设计图也修改完成。</w:t>
            </w:r>
          </w:p>
          <w:p>
            <w:pPr>
              <w:spacing w:line="400" w:lineRule="atLeast"/>
              <w:ind w:firstLine="420" w:firstLineChars="200"/>
              <w:rPr>
                <w:rFonts w:ascii="宋体" w:hAnsi="宋体"/>
                <w:sz w:val="21"/>
                <w:szCs w:val="21"/>
              </w:rPr>
            </w:pPr>
            <w:r>
              <w:rPr>
                <w:rFonts w:hint="eastAsia" w:ascii="宋体" w:hAnsi="宋体"/>
                <w:sz w:val="21"/>
                <w:szCs w:val="21"/>
              </w:rPr>
              <w:t>查，公司的产品在销售交付前必须进行验证、确认，合格后经策划部负责人确认后方能交付给客户使用。</w:t>
            </w:r>
          </w:p>
          <w:p>
            <w:pPr>
              <w:spacing w:line="400" w:lineRule="atLeast"/>
              <w:ind w:firstLine="420" w:firstLineChars="200"/>
              <w:rPr>
                <w:rFonts w:ascii="宋体" w:hAnsi="宋体"/>
                <w:sz w:val="21"/>
                <w:szCs w:val="21"/>
              </w:rPr>
            </w:pPr>
            <w:r>
              <w:rPr>
                <w:rFonts w:hint="eastAsia" w:ascii="宋体" w:hAnsi="宋体"/>
                <w:sz w:val="21"/>
                <w:szCs w:val="21"/>
              </w:rPr>
              <w:t>对于已经交付的产品，公司对于客户反馈的问题会及时上门服务。</w:t>
            </w:r>
          </w:p>
          <w:p>
            <w:pPr>
              <w:adjustRightInd w:val="0"/>
              <w:snapToGrid w:val="0"/>
              <w:spacing w:line="400" w:lineRule="exact"/>
              <w:ind w:firstLine="420" w:firstLineChars="200"/>
              <w:rPr>
                <w:b/>
                <w:sz w:val="18"/>
                <w:szCs w:val="18"/>
              </w:rPr>
            </w:pPr>
            <w:r>
              <w:rPr>
                <w:rFonts w:hint="eastAsia" w:ascii="宋体" w:hAnsi="宋体"/>
                <w:sz w:val="21"/>
                <w:szCs w:val="21"/>
              </w:rPr>
              <w:t>设计和服务过程基本能满足要求。</w:t>
            </w:r>
          </w:p>
        </w:tc>
        <w:tc>
          <w:tcPr>
            <w:tcW w:w="1585" w:type="dxa"/>
          </w:tcPr>
          <w:p>
            <w:pPr>
              <w:rPr>
                <w:rFonts w:hint="eastAsia"/>
              </w:rPr>
            </w:pPr>
            <w:r>
              <w:rPr>
                <w:rFonts w:hint="eastAsia"/>
                <w:lang w:eastAsia="zh-CN"/>
              </w:rPr>
              <w:t>符合</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400" w:lineRule="atLeast"/>
              <w:rPr>
                <w:rFonts w:ascii="宋体" w:hAnsi="宋体" w:cs="宋体"/>
                <w:szCs w:val="21"/>
              </w:rPr>
            </w:pPr>
            <w:r>
              <w:rPr>
                <w:rFonts w:hint="eastAsia" w:ascii="宋体" w:hAnsi="宋体" w:cs="宋体"/>
                <w:szCs w:val="21"/>
              </w:rPr>
              <w:t>标识及可追溯性</w:t>
            </w:r>
          </w:p>
        </w:tc>
        <w:tc>
          <w:tcPr>
            <w:tcW w:w="960" w:type="dxa"/>
          </w:tcPr>
          <w:p>
            <w:pPr>
              <w:spacing w:line="400" w:lineRule="atLeast"/>
              <w:ind w:right="-158" w:rightChars="-75"/>
              <w:rPr>
                <w:rFonts w:ascii="宋体" w:hAnsi="宋体" w:cs="宋体"/>
                <w:szCs w:val="21"/>
              </w:rPr>
            </w:pPr>
            <w:r>
              <w:rPr>
                <w:rFonts w:hint="eastAsia" w:ascii="宋体" w:hAnsi="宋体" w:cs="宋体"/>
                <w:szCs w:val="21"/>
              </w:rPr>
              <w:t>Q:8.5.2</w:t>
            </w:r>
          </w:p>
          <w:p>
            <w:pPr>
              <w:adjustRightInd w:val="0"/>
              <w:snapToGrid w:val="0"/>
              <w:jc w:val="center"/>
              <w:rPr>
                <w:rFonts w:ascii="宋体" w:hAnsi="宋体" w:cs="宋体"/>
                <w:szCs w:val="21"/>
              </w:rPr>
            </w:pPr>
          </w:p>
        </w:tc>
        <w:tc>
          <w:tcPr>
            <w:tcW w:w="10004" w:type="dxa"/>
          </w:tcPr>
          <w:p>
            <w:pPr>
              <w:widowControl/>
              <w:spacing w:line="400" w:lineRule="exact"/>
              <w:ind w:firstLine="420" w:firstLineChars="200"/>
              <w:jc w:val="left"/>
              <w:rPr>
                <w:rFonts w:ascii="宋体" w:hAnsi="宋体" w:cs="宋体"/>
                <w:szCs w:val="21"/>
              </w:rPr>
            </w:pPr>
            <w:r>
              <w:rPr>
                <w:rFonts w:hint="eastAsia" w:ascii="宋体" w:hAnsi="宋体" w:cs="宋体"/>
                <w:szCs w:val="21"/>
              </w:rPr>
              <w:t>现场查见，公司过程中对标识和可追溯性进行了规定。规定每个产品成果必须标识名称、编号、编制人、编制时间，若有修改，必须注明修改时间、修改人、修改内容等。</w:t>
            </w:r>
          </w:p>
          <w:p>
            <w:pPr>
              <w:widowControl/>
              <w:spacing w:line="400" w:lineRule="exact"/>
              <w:ind w:firstLine="420" w:firstLineChars="200"/>
              <w:jc w:val="left"/>
              <w:rPr>
                <w:rFonts w:ascii="宋体" w:hAnsi="宋体" w:cs="宋体"/>
                <w:szCs w:val="21"/>
              </w:rPr>
            </w:pPr>
            <w:r>
              <w:rPr>
                <w:rFonts w:hint="eastAsia" w:ascii="宋体" w:hAnsi="宋体" w:cs="宋体"/>
                <w:szCs w:val="21"/>
              </w:rPr>
              <w:t>对于输出资料（图纸、说明书等），必须有编号、文件名、版本号等进行标识。</w:t>
            </w:r>
          </w:p>
          <w:p>
            <w:pPr>
              <w:widowControl/>
              <w:spacing w:line="400" w:lineRule="exact"/>
              <w:ind w:firstLine="420" w:firstLineChars="200"/>
              <w:jc w:val="left"/>
              <w:rPr>
                <w:rFonts w:ascii="宋体" w:hAnsi="宋体" w:cs="宋体"/>
                <w:szCs w:val="21"/>
              </w:rPr>
            </w:pPr>
            <w:r>
              <w:rPr>
                <w:rFonts w:hint="eastAsia" w:ascii="宋体" w:hAnsi="宋体" w:cs="宋体"/>
                <w:color w:val="000000"/>
                <w:szCs w:val="21"/>
              </w:rPr>
              <w:t>标识基本符合要求。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szCs w:val="21"/>
              </w:rPr>
            </w:pPr>
            <w:r>
              <w:rPr>
                <w:rFonts w:hint="eastAsia" w:ascii="宋体" w:hAnsi="宋体" w:cs="宋体"/>
                <w:szCs w:val="21"/>
              </w:rPr>
              <w:t>顾客或外部供方的财产</w:t>
            </w:r>
          </w:p>
        </w:tc>
        <w:tc>
          <w:tcPr>
            <w:tcW w:w="960" w:type="dxa"/>
          </w:tcPr>
          <w:p>
            <w:pPr>
              <w:spacing w:line="400" w:lineRule="atLeast"/>
              <w:ind w:right="-158" w:rightChars="-75"/>
              <w:rPr>
                <w:rFonts w:ascii="宋体" w:hAnsi="宋体" w:cs="宋体"/>
                <w:szCs w:val="21"/>
              </w:rPr>
            </w:pPr>
            <w:r>
              <w:rPr>
                <w:rFonts w:hint="eastAsia" w:ascii="宋体" w:hAnsi="宋体" w:cs="宋体"/>
                <w:szCs w:val="21"/>
              </w:rPr>
              <w:t>Q:8.5.3</w:t>
            </w:r>
          </w:p>
          <w:p>
            <w:pPr>
              <w:adjustRightInd w:val="0"/>
              <w:snapToGrid w:val="0"/>
              <w:jc w:val="center"/>
              <w:rPr>
                <w:rFonts w:ascii="宋体" w:hAnsi="宋体" w:cs="宋体"/>
                <w:szCs w:val="21"/>
              </w:rPr>
            </w:pPr>
          </w:p>
        </w:tc>
        <w:tc>
          <w:tcPr>
            <w:tcW w:w="10004" w:type="dxa"/>
          </w:tcPr>
          <w:p>
            <w:pPr>
              <w:widowControl/>
              <w:spacing w:line="400" w:lineRule="exact"/>
              <w:ind w:firstLine="420" w:firstLineChars="200"/>
              <w:rPr>
                <w:rFonts w:ascii="宋体" w:hAnsi="宋体" w:cs="宋体"/>
                <w:szCs w:val="21"/>
              </w:rPr>
            </w:pPr>
            <w:r>
              <w:rPr>
                <w:rFonts w:hint="eastAsia" w:ascii="宋体" w:hAnsi="宋体" w:cs="宋体"/>
                <w:szCs w:val="21"/>
              </w:rPr>
              <w:t>查，公司对顾客财产的管理要求。</w:t>
            </w:r>
          </w:p>
          <w:p>
            <w:pPr>
              <w:spacing w:line="400" w:lineRule="exact"/>
              <w:ind w:firstLine="420" w:firstLineChars="200"/>
              <w:rPr>
                <w:rFonts w:ascii="宋体" w:hAnsi="宋体" w:cs="宋体"/>
                <w:szCs w:val="21"/>
              </w:rPr>
            </w:pPr>
            <w:r>
              <w:rPr>
                <w:rFonts w:hint="eastAsia" w:ascii="宋体" w:hAnsi="宋体" w:cs="宋体"/>
                <w:szCs w:val="21"/>
              </w:rPr>
              <w:t>询问部门负责人，公司的顾客财产主要为顾客信息，图纸，公司对顾客财产进行了登记管理。</w:t>
            </w:r>
          </w:p>
          <w:p>
            <w:pPr>
              <w:spacing w:line="400" w:lineRule="exact"/>
              <w:ind w:firstLine="420" w:firstLineChars="200"/>
              <w:rPr>
                <w:rFonts w:ascii="宋体" w:hAnsi="宋体" w:cs="宋体"/>
                <w:szCs w:val="21"/>
              </w:rPr>
            </w:pPr>
            <w:r>
              <w:rPr>
                <w:rFonts w:hint="eastAsia" w:ascii="宋体" w:hAnsi="宋体" w:cs="宋体"/>
                <w:szCs w:val="21"/>
              </w:rPr>
              <w:t>现场查看，顾客财产管理基本受控。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400" w:lineRule="exact"/>
              <w:rPr>
                <w:rFonts w:ascii="宋体" w:hAnsi="宋体" w:cs="宋体"/>
                <w:szCs w:val="21"/>
              </w:rPr>
            </w:pPr>
            <w:r>
              <w:rPr>
                <w:rFonts w:hint="eastAsia" w:ascii="宋体" w:hAnsi="宋体" w:cs="宋体"/>
                <w:szCs w:val="21"/>
              </w:rPr>
              <w:t>防护</w:t>
            </w:r>
          </w:p>
        </w:tc>
        <w:tc>
          <w:tcPr>
            <w:tcW w:w="960" w:type="dxa"/>
          </w:tcPr>
          <w:p>
            <w:pPr>
              <w:adjustRightInd w:val="0"/>
              <w:snapToGrid w:val="0"/>
              <w:jc w:val="center"/>
              <w:rPr>
                <w:rFonts w:ascii="宋体" w:hAnsi="宋体" w:cs="宋体"/>
                <w:szCs w:val="21"/>
              </w:rPr>
            </w:pPr>
            <w:r>
              <w:rPr>
                <w:rFonts w:hint="eastAsia" w:ascii="宋体" w:hAnsi="宋体" w:cs="宋体"/>
                <w:szCs w:val="21"/>
              </w:rPr>
              <w:t>Q:8.5.4</w:t>
            </w:r>
          </w:p>
        </w:tc>
        <w:tc>
          <w:tcPr>
            <w:tcW w:w="10004" w:type="dxa"/>
          </w:tcPr>
          <w:p>
            <w:pPr>
              <w:spacing w:line="400" w:lineRule="atLeast"/>
              <w:ind w:firstLine="420" w:firstLineChars="200"/>
              <w:rPr>
                <w:rFonts w:ascii="宋体" w:hAnsi="宋体" w:cs="宋体"/>
                <w:szCs w:val="21"/>
              </w:rPr>
            </w:pPr>
            <w:r>
              <w:rPr>
                <w:rFonts w:hint="eastAsia" w:ascii="宋体" w:hAnsi="宋体" w:cs="宋体"/>
                <w:szCs w:val="21"/>
              </w:rPr>
              <w:t>防护：</w:t>
            </w:r>
          </w:p>
          <w:p>
            <w:pPr>
              <w:spacing w:line="400" w:lineRule="atLeast"/>
              <w:ind w:firstLine="420" w:firstLineChars="200"/>
              <w:rPr>
                <w:rFonts w:ascii="宋体" w:hAnsi="宋体" w:cs="宋体"/>
                <w:szCs w:val="21"/>
              </w:rPr>
            </w:pPr>
            <w:r>
              <w:rPr>
                <w:rFonts w:hint="eastAsia" w:ascii="宋体" w:hAnsi="宋体" w:cs="宋体"/>
                <w:szCs w:val="21"/>
              </w:rPr>
              <w:t>查见，公司对运行环境提出要求，过程中安装必要的杀毒软件，避免操作软件使用过程中被破坏。同时，对于输出均采取备份，成果均采取加密保存，防止外泄。</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防护基本符合要求。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400" w:lineRule="exact"/>
              <w:rPr>
                <w:rFonts w:ascii="宋体" w:hAnsi="宋体" w:cs="宋体"/>
                <w:szCs w:val="21"/>
              </w:rPr>
            </w:pPr>
            <w:r>
              <w:rPr>
                <w:rFonts w:hint="eastAsia" w:ascii="宋体" w:hAnsi="宋体" w:cs="宋体"/>
                <w:szCs w:val="21"/>
              </w:rPr>
              <w:t>交付后活动</w:t>
            </w:r>
          </w:p>
        </w:tc>
        <w:tc>
          <w:tcPr>
            <w:tcW w:w="960" w:type="dxa"/>
          </w:tcPr>
          <w:p>
            <w:pPr>
              <w:spacing w:line="400" w:lineRule="exact"/>
              <w:ind w:right="-158" w:rightChars="-75"/>
              <w:rPr>
                <w:rFonts w:ascii="宋体" w:hAnsi="宋体" w:cs="宋体"/>
                <w:szCs w:val="21"/>
              </w:rPr>
            </w:pPr>
            <w:r>
              <w:rPr>
                <w:rFonts w:hint="eastAsia" w:ascii="宋体" w:hAnsi="宋体" w:cs="宋体"/>
                <w:szCs w:val="21"/>
              </w:rPr>
              <w:t>Q:8.5.5</w:t>
            </w:r>
          </w:p>
          <w:p>
            <w:pPr>
              <w:adjustRightInd w:val="0"/>
              <w:snapToGrid w:val="0"/>
              <w:jc w:val="center"/>
              <w:rPr>
                <w:rFonts w:ascii="宋体" w:hAnsi="宋体" w:cs="宋体"/>
                <w:szCs w:val="21"/>
              </w:rPr>
            </w:pPr>
          </w:p>
        </w:tc>
        <w:tc>
          <w:tcPr>
            <w:tcW w:w="10004" w:type="dxa"/>
          </w:tcPr>
          <w:p>
            <w:pPr>
              <w:spacing w:line="400" w:lineRule="exact"/>
              <w:ind w:firstLine="420" w:firstLineChars="200"/>
              <w:jc w:val="left"/>
              <w:rPr>
                <w:rFonts w:ascii="宋体" w:hAnsi="宋体" w:cs="宋体"/>
                <w:szCs w:val="21"/>
              </w:rPr>
            </w:pPr>
            <w:r>
              <w:rPr>
                <w:rFonts w:hint="eastAsia" w:ascii="宋体" w:hAnsi="宋体" w:cs="宋体"/>
                <w:szCs w:val="21"/>
              </w:rPr>
              <w:t>查问，对于已经交付的产品，公司承诺：产品交付后随时跟踪质量状况，发现问题，及时上门进行解决。</w:t>
            </w:r>
          </w:p>
          <w:p>
            <w:pPr>
              <w:spacing w:line="400" w:lineRule="exact"/>
              <w:ind w:firstLine="420" w:firstLineChars="200"/>
              <w:jc w:val="left"/>
              <w:rPr>
                <w:rFonts w:ascii="宋体" w:hAnsi="宋体" w:cs="宋体"/>
                <w:szCs w:val="21"/>
              </w:rPr>
            </w:pPr>
            <w:r>
              <w:rPr>
                <w:rFonts w:hint="eastAsia" w:ascii="宋体" w:hAnsi="宋体" w:cs="宋体"/>
                <w:szCs w:val="21"/>
              </w:rPr>
              <w:t>查，公司策划了售后管理的要求。</w:t>
            </w:r>
          </w:p>
          <w:p>
            <w:pPr>
              <w:spacing w:line="400" w:lineRule="exact"/>
              <w:ind w:firstLine="420" w:firstLineChars="200"/>
              <w:rPr>
                <w:rFonts w:ascii="宋体" w:hAnsi="宋体" w:cs="宋体"/>
                <w:szCs w:val="21"/>
              </w:rPr>
            </w:pPr>
            <w:r>
              <w:rPr>
                <w:rFonts w:hint="eastAsia" w:ascii="宋体" w:hAnsi="宋体" w:cs="宋体"/>
                <w:szCs w:val="21"/>
              </w:rPr>
              <w:t>具体见8.5.1审核。</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新宋体"/>
                <w:szCs w:val="21"/>
              </w:rPr>
            </w:pPr>
            <w:r>
              <w:rPr>
                <w:rFonts w:hint="eastAsia" w:ascii="宋体" w:hAnsi="宋体"/>
                <w:szCs w:val="21"/>
              </w:rPr>
              <w:t>Q8.5.6</w:t>
            </w:r>
          </w:p>
        </w:tc>
        <w:tc>
          <w:tcPr>
            <w:tcW w:w="10004" w:type="dxa"/>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查，公司对产品实现过程的更改策划了管理要求。主要包括：方案更改、参数更改等。</w:t>
            </w:r>
          </w:p>
          <w:p>
            <w:pPr>
              <w:spacing w:line="400" w:lineRule="exact"/>
              <w:ind w:firstLine="420" w:firstLineChars="200"/>
              <w:rPr>
                <w:rFonts w:ascii="宋体" w:hAnsi="宋体"/>
                <w:szCs w:val="21"/>
              </w:rPr>
            </w:pPr>
            <w:r>
              <w:rPr>
                <w:rFonts w:hint="eastAsia" w:ascii="宋体" w:hAnsi="宋体"/>
                <w:szCs w:val="21"/>
              </w:rPr>
              <w:t>现场查，公司对于更改信息的管理，均为重新发放更改文件，并回收作废的文件。</w:t>
            </w:r>
          </w:p>
          <w:p>
            <w:pPr>
              <w:spacing w:line="400" w:lineRule="exact"/>
              <w:ind w:firstLine="420" w:firstLineChars="200"/>
              <w:rPr>
                <w:rFonts w:ascii="宋体" w:hAnsi="宋体"/>
                <w:szCs w:val="21"/>
              </w:rPr>
            </w:pPr>
            <w:r>
              <w:rPr>
                <w:rFonts w:hint="eastAsia" w:ascii="宋体" w:hAnsi="宋体"/>
                <w:szCs w:val="21"/>
              </w:rPr>
              <w:t>查，对于方案、参数信息等更改，必须经过评审，确认能满足要求后方能进行，具体按文件管理要求。</w:t>
            </w:r>
          </w:p>
          <w:p>
            <w:pPr>
              <w:spacing w:line="400" w:lineRule="exact"/>
              <w:ind w:firstLine="420" w:firstLineChars="200"/>
              <w:rPr>
                <w:rFonts w:ascii="宋体" w:hAnsi="宋体"/>
                <w:szCs w:val="21"/>
              </w:rPr>
            </w:pPr>
            <w:r>
              <w:rPr>
                <w:rFonts w:hint="eastAsia" w:ascii="宋体" w:hAnsi="宋体"/>
                <w:szCs w:val="21"/>
              </w:rPr>
              <w:t>查，变更的情况。暂无</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宋体"/>
                <w:color w:val="000000"/>
                <w:szCs w:val="21"/>
              </w:rPr>
            </w:pPr>
            <w:r>
              <w:rPr>
                <w:rFonts w:hint="eastAsia" w:ascii="宋体" w:hAnsi="宋体" w:cs="宋体"/>
                <w:szCs w:val="21"/>
              </w:rPr>
              <w:t>产品和服务放行；</w:t>
            </w:r>
          </w:p>
        </w:tc>
        <w:tc>
          <w:tcPr>
            <w:tcW w:w="960" w:type="dxa"/>
          </w:tcPr>
          <w:p>
            <w:pPr>
              <w:rPr>
                <w:rFonts w:ascii="宋体" w:hAnsi="宋体" w:cs="宋体"/>
                <w:szCs w:val="21"/>
              </w:rPr>
            </w:pPr>
            <w:r>
              <w:rPr>
                <w:rFonts w:hint="eastAsia" w:ascii="宋体" w:hAnsi="宋体" w:cs="宋体"/>
                <w:szCs w:val="21"/>
              </w:rPr>
              <w:t xml:space="preserve">Q8.6 </w:t>
            </w:r>
          </w:p>
        </w:tc>
        <w:tc>
          <w:tcPr>
            <w:tcW w:w="10004" w:type="dxa"/>
          </w:tcPr>
          <w:p>
            <w:pPr>
              <w:pStyle w:val="21"/>
              <w:rPr>
                <w:sz w:val="18"/>
                <w:szCs w:val="18"/>
              </w:rPr>
            </w:pPr>
            <w:r>
              <w:rPr>
                <w:rFonts w:hint="eastAsia"/>
                <w:sz w:val="18"/>
                <w:szCs w:val="18"/>
              </w:rPr>
              <w:t>公司为验证产品和服务的要求是否得到满足对需实施监视和检验的阶段、过程、项目及记录等予以规定，查见公司检验规范规定了检测设备及检测用化学试剂、检测服务项目的检验方法、标准。</w:t>
            </w:r>
          </w:p>
          <w:p>
            <w:pPr>
              <w:pStyle w:val="21"/>
              <w:rPr>
                <w:sz w:val="18"/>
                <w:szCs w:val="18"/>
              </w:rPr>
            </w:pPr>
            <w:r>
              <w:rPr>
                <w:rFonts w:hint="eastAsia"/>
                <w:sz w:val="18"/>
                <w:szCs w:val="18"/>
              </w:rPr>
              <w:t>◆公司对特殊放行或紧急放行情况予以界定，原则上，一般情况下不许特殊放行或紧急放行，合同中指定的检测方法为唯一检测方法时，必须按照该方法完成检测任务。体系运行至今尚未发生特殊放行或紧急放行的情况。</w:t>
            </w:r>
          </w:p>
          <w:p>
            <w:pPr>
              <w:pStyle w:val="21"/>
              <w:rPr>
                <w:sz w:val="18"/>
                <w:szCs w:val="18"/>
              </w:rPr>
            </w:pPr>
            <w:r>
              <w:rPr>
                <w:rFonts w:hint="eastAsia"/>
                <w:sz w:val="18"/>
                <w:szCs w:val="18"/>
              </w:rPr>
              <w:t>◆公司明确对各阶段产品和服务的放行均须实施必要的记录并保留。详见如下输入、过程及输出检验证据抽样</w:t>
            </w:r>
          </w:p>
          <w:p>
            <w:pPr>
              <w:pStyle w:val="21"/>
              <w:rPr>
                <w:sz w:val="18"/>
                <w:szCs w:val="18"/>
              </w:rPr>
            </w:pPr>
          </w:p>
          <w:p>
            <w:pPr>
              <w:pStyle w:val="21"/>
              <w:rPr>
                <w:sz w:val="18"/>
                <w:szCs w:val="18"/>
              </w:rPr>
            </w:pPr>
            <w:r>
              <w:rPr>
                <w:rFonts w:hint="eastAsia"/>
                <w:sz w:val="18"/>
                <w:szCs w:val="18"/>
              </w:rPr>
              <w:t>原材料及办公用品、主要采取自检方式。</w:t>
            </w:r>
          </w:p>
          <w:p>
            <w:pPr>
              <w:pStyle w:val="21"/>
              <w:rPr>
                <w:sz w:val="18"/>
                <w:szCs w:val="18"/>
              </w:rPr>
            </w:pPr>
            <w:r>
              <w:rPr>
                <w:rFonts w:hint="eastAsia"/>
                <w:sz w:val="18"/>
                <w:szCs w:val="18"/>
              </w:rPr>
              <w:t>抽查《办公耗材验收记录》</w:t>
            </w:r>
          </w:p>
          <w:p>
            <w:pPr>
              <w:pStyle w:val="21"/>
              <w:rPr>
                <w:sz w:val="18"/>
                <w:szCs w:val="18"/>
              </w:rPr>
            </w:pPr>
            <w:r>
              <w:rPr>
                <w:rFonts w:hint="eastAsia"/>
                <w:sz w:val="18"/>
                <w:szCs w:val="18"/>
              </w:rPr>
              <w:t>物料名称：A3打印作纸（10件）、880蓝图纸（5卷）。</w:t>
            </w:r>
          </w:p>
          <w:p>
            <w:pPr>
              <w:pStyle w:val="21"/>
              <w:rPr>
                <w:sz w:val="18"/>
                <w:szCs w:val="18"/>
              </w:rPr>
            </w:pPr>
            <w:r>
              <w:rPr>
                <w:rFonts w:hint="eastAsia"/>
                <w:sz w:val="18"/>
                <w:szCs w:val="18"/>
              </w:rPr>
              <w:t>检验项目：外观、规格型号、数量核对。</w:t>
            </w:r>
          </w:p>
          <w:p>
            <w:pPr>
              <w:pStyle w:val="21"/>
              <w:rPr>
                <w:sz w:val="18"/>
                <w:szCs w:val="18"/>
              </w:rPr>
            </w:pPr>
            <w:r>
              <w:rPr>
                <w:rFonts w:hint="eastAsia"/>
                <w:sz w:val="18"/>
                <w:szCs w:val="18"/>
              </w:rPr>
              <w:t xml:space="preserve">检验结论：合格         </w:t>
            </w:r>
          </w:p>
          <w:p>
            <w:pPr>
              <w:pStyle w:val="21"/>
              <w:rPr>
                <w:sz w:val="18"/>
                <w:szCs w:val="18"/>
              </w:rPr>
            </w:pPr>
            <w:r>
              <w:rPr>
                <w:rFonts w:hint="eastAsia"/>
                <w:sz w:val="18"/>
                <w:szCs w:val="18"/>
              </w:rPr>
              <w:t>检验员：</w:t>
            </w:r>
            <w:r>
              <w:rPr>
                <w:rFonts w:hint="eastAsia"/>
                <w:sz w:val="18"/>
                <w:szCs w:val="18"/>
                <w:lang w:eastAsia="zh-CN"/>
              </w:rPr>
              <w:t>张云</w:t>
            </w:r>
            <w:r>
              <w:rPr>
                <w:rFonts w:hint="eastAsia"/>
                <w:sz w:val="18"/>
                <w:szCs w:val="18"/>
              </w:rPr>
              <w:t>， 日期：202</w:t>
            </w:r>
            <w:r>
              <w:rPr>
                <w:rFonts w:hint="eastAsia"/>
                <w:sz w:val="18"/>
                <w:szCs w:val="18"/>
                <w:lang w:val="en-US" w:eastAsia="zh-CN"/>
              </w:rPr>
              <w:t>1</w:t>
            </w:r>
            <w:r>
              <w:rPr>
                <w:rFonts w:hint="eastAsia"/>
                <w:sz w:val="18"/>
                <w:szCs w:val="18"/>
              </w:rPr>
              <w:t>.</w:t>
            </w:r>
            <w:r>
              <w:rPr>
                <w:rFonts w:hint="eastAsia"/>
                <w:sz w:val="18"/>
                <w:szCs w:val="18"/>
                <w:lang w:val="en-US" w:eastAsia="zh-CN"/>
              </w:rPr>
              <w:t>4</w:t>
            </w:r>
            <w:r>
              <w:rPr>
                <w:rFonts w:hint="eastAsia"/>
                <w:sz w:val="18"/>
                <w:szCs w:val="18"/>
              </w:rPr>
              <w:t>.24</w:t>
            </w:r>
          </w:p>
          <w:p>
            <w:pPr>
              <w:pStyle w:val="21"/>
              <w:rPr>
                <w:sz w:val="18"/>
                <w:szCs w:val="18"/>
              </w:rPr>
            </w:pPr>
          </w:p>
          <w:p>
            <w:pPr>
              <w:pStyle w:val="21"/>
              <w:rPr>
                <w:sz w:val="18"/>
                <w:szCs w:val="18"/>
              </w:rPr>
            </w:pPr>
            <w:r>
              <w:rPr>
                <w:rFonts w:hint="eastAsia"/>
                <w:sz w:val="18"/>
                <w:szCs w:val="18"/>
              </w:rPr>
              <w:t>物料名称：打印头、规格：HP800 、数量：1个。</w:t>
            </w:r>
          </w:p>
          <w:p>
            <w:pPr>
              <w:pStyle w:val="21"/>
              <w:rPr>
                <w:sz w:val="18"/>
                <w:szCs w:val="18"/>
              </w:rPr>
            </w:pPr>
            <w:r>
              <w:rPr>
                <w:rFonts w:hint="eastAsia"/>
                <w:sz w:val="18"/>
                <w:szCs w:val="18"/>
              </w:rPr>
              <w:t>检验项目：外观、规格型号、数量核对。</w:t>
            </w:r>
          </w:p>
          <w:p>
            <w:pPr>
              <w:pStyle w:val="21"/>
              <w:rPr>
                <w:sz w:val="18"/>
                <w:szCs w:val="18"/>
              </w:rPr>
            </w:pPr>
            <w:r>
              <w:rPr>
                <w:rFonts w:hint="eastAsia"/>
                <w:sz w:val="18"/>
                <w:szCs w:val="18"/>
              </w:rPr>
              <w:t xml:space="preserve">检验结论：合格         </w:t>
            </w:r>
          </w:p>
          <w:p>
            <w:pPr>
              <w:pStyle w:val="21"/>
              <w:rPr>
                <w:sz w:val="18"/>
                <w:szCs w:val="18"/>
              </w:rPr>
            </w:pPr>
            <w:r>
              <w:rPr>
                <w:rFonts w:hint="eastAsia"/>
                <w:sz w:val="18"/>
                <w:szCs w:val="18"/>
              </w:rPr>
              <w:t>检验员：</w:t>
            </w:r>
            <w:r>
              <w:rPr>
                <w:rFonts w:hint="eastAsia"/>
                <w:sz w:val="18"/>
                <w:szCs w:val="18"/>
                <w:lang w:eastAsia="zh-CN"/>
              </w:rPr>
              <w:t>张云</w:t>
            </w:r>
            <w:r>
              <w:rPr>
                <w:rFonts w:hint="eastAsia"/>
                <w:sz w:val="18"/>
                <w:szCs w:val="18"/>
              </w:rPr>
              <w:t>， 日期：202</w:t>
            </w:r>
            <w:r>
              <w:rPr>
                <w:rFonts w:hint="eastAsia"/>
                <w:sz w:val="18"/>
                <w:szCs w:val="18"/>
                <w:lang w:val="en-US" w:eastAsia="zh-CN"/>
              </w:rPr>
              <w:t>1</w:t>
            </w:r>
            <w:r>
              <w:rPr>
                <w:rFonts w:hint="eastAsia"/>
                <w:sz w:val="18"/>
                <w:szCs w:val="18"/>
              </w:rPr>
              <w:t>.</w:t>
            </w:r>
            <w:r>
              <w:rPr>
                <w:rFonts w:hint="eastAsia"/>
                <w:sz w:val="18"/>
                <w:szCs w:val="18"/>
                <w:lang w:val="en-US" w:eastAsia="zh-CN"/>
              </w:rPr>
              <w:t>5</w:t>
            </w:r>
            <w:r>
              <w:rPr>
                <w:rFonts w:hint="eastAsia"/>
                <w:sz w:val="18"/>
                <w:szCs w:val="18"/>
              </w:rPr>
              <w:t>.27</w:t>
            </w:r>
          </w:p>
          <w:p>
            <w:pPr>
              <w:pStyle w:val="21"/>
              <w:rPr>
                <w:sz w:val="18"/>
                <w:szCs w:val="18"/>
              </w:rPr>
            </w:pPr>
            <w:r>
              <w:rPr>
                <w:rFonts w:hint="eastAsia"/>
                <w:sz w:val="18"/>
                <w:szCs w:val="18"/>
              </w:rPr>
              <w:t>..........</w:t>
            </w:r>
          </w:p>
          <w:p>
            <w:pPr>
              <w:pStyle w:val="21"/>
              <w:rPr>
                <w:sz w:val="18"/>
                <w:szCs w:val="18"/>
              </w:rPr>
            </w:pPr>
            <w:r>
              <w:rPr>
                <w:rFonts w:hint="eastAsia"/>
                <w:sz w:val="18"/>
                <w:szCs w:val="18"/>
              </w:rPr>
              <w:t>其余设备及物料均按规定进行了检验和确认。</w:t>
            </w:r>
          </w:p>
          <w:p>
            <w:pPr>
              <w:pStyle w:val="21"/>
              <w:rPr>
                <w:sz w:val="18"/>
                <w:szCs w:val="18"/>
              </w:rPr>
            </w:pPr>
          </w:p>
          <w:p>
            <w:pPr>
              <w:pStyle w:val="21"/>
              <w:rPr>
                <w:sz w:val="18"/>
                <w:szCs w:val="18"/>
              </w:rPr>
            </w:pPr>
            <w:r>
              <w:rPr>
                <w:rFonts w:hint="eastAsia"/>
                <w:sz w:val="18"/>
                <w:szCs w:val="18"/>
              </w:rPr>
              <w:t>过程检验，主要对</w:t>
            </w:r>
            <w:r>
              <w:rPr>
                <w:rFonts w:hint="eastAsia"/>
                <w:sz w:val="18"/>
                <w:szCs w:val="18"/>
                <w:lang w:eastAsia="zh-CN"/>
              </w:rPr>
              <w:t>设计</w:t>
            </w:r>
            <w:r>
              <w:rPr>
                <w:rFonts w:hint="eastAsia"/>
                <w:sz w:val="18"/>
                <w:szCs w:val="18"/>
              </w:rPr>
              <w:t>过程进行监控和评审，主要监控</w:t>
            </w:r>
            <w:r>
              <w:rPr>
                <w:rFonts w:hint="eastAsia"/>
                <w:sz w:val="18"/>
                <w:szCs w:val="18"/>
                <w:lang w:eastAsia="zh-CN"/>
              </w:rPr>
              <w:t>设计</w:t>
            </w:r>
            <w:r>
              <w:rPr>
                <w:rFonts w:hint="eastAsia"/>
                <w:sz w:val="18"/>
                <w:szCs w:val="18"/>
              </w:rPr>
              <w:t>数据，执行的工作标准及操作规范等，在</w:t>
            </w:r>
            <w:r>
              <w:rPr>
                <w:rFonts w:hint="eastAsia"/>
                <w:sz w:val="18"/>
                <w:szCs w:val="18"/>
                <w:lang w:eastAsia="zh-CN"/>
              </w:rPr>
              <w:t>设计</w:t>
            </w:r>
            <w:r>
              <w:rPr>
                <w:rFonts w:hint="eastAsia"/>
                <w:sz w:val="18"/>
                <w:szCs w:val="18"/>
              </w:rPr>
              <w:t>原始记录中有体现。具体见8.5.1</w:t>
            </w:r>
          </w:p>
          <w:p>
            <w:pPr>
              <w:pStyle w:val="21"/>
              <w:rPr>
                <w:sz w:val="18"/>
                <w:szCs w:val="18"/>
              </w:rPr>
            </w:pPr>
          </w:p>
          <w:p>
            <w:pPr>
              <w:pStyle w:val="21"/>
              <w:rPr>
                <w:sz w:val="18"/>
                <w:szCs w:val="18"/>
              </w:rPr>
            </w:pPr>
          </w:p>
          <w:p>
            <w:pPr>
              <w:pStyle w:val="21"/>
              <w:rPr>
                <w:sz w:val="18"/>
                <w:szCs w:val="18"/>
              </w:rPr>
            </w:pPr>
            <w:r>
              <w:rPr>
                <w:rFonts w:hint="eastAsia"/>
                <w:sz w:val="18"/>
                <w:szCs w:val="18"/>
              </w:rPr>
              <w:t>成品检</w:t>
            </w:r>
            <w:r>
              <w:rPr>
                <w:rFonts w:hint="eastAsia"/>
                <w:sz w:val="18"/>
                <w:szCs w:val="18"/>
                <w:highlight w:val="none"/>
              </w:rPr>
              <w:t>验，体现为</w:t>
            </w:r>
            <w:r>
              <w:rPr>
                <w:rFonts w:hint="eastAsia"/>
                <w:sz w:val="18"/>
                <w:szCs w:val="18"/>
                <w:highlight w:val="none"/>
                <w:lang w:val="en-US" w:eastAsia="zh-CN"/>
              </w:rPr>
              <w:t>设计开发验证报告</w:t>
            </w:r>
            <w:r>
              <w:rPr>
                <w:rFonts w:hint="eastAsia"/>
                <w:sz w:val="18"/>
                <w:szCs w:val="18"/>
                <w:highlight w:val="none"/>
              </w:rPr>
              <w:t>等</w:t>
            </w:r>
            <w:r>
              <w:rPr>
                <w:rFonts w:hint="eastAsia"/>
                <w:sz w:val="18"/>
                <w:szCs w:val="18"/>
              </w:rPr>
              <w:t>。</w:t>
            </w:r>
          </w:p>
          <w:p>
            <w:pPr>
              <w:pStyle w:val="21"/>
              <w:rPr>
                <w:rFonts w:hint="eastAsia"/>
                <w:sz w:val="18"/>
                <w:szCs w:val="18"/>
              </w:rPr>
            </w:pPr>
          </w:p>
          <w:p>
            <w:pPr>
              <w:spacing w:before="40" w:after="40" w:line="400" w:lineRule="exact"/>
              <w:ind w:left="368" w:leftChars="175"/>
              <w:rPr>
                <w:rFonts w:hint="eastAsia" w:ascii="Times New Roman" w:hAnsi="Times New Roman" w:eastAsia="宋体" w:cs="Times New Roman"/>
                <w:bCs/>
                <w:spacing w:val="10"/>
                <w:kern w:val="2"/>
                <w:sz w:val="18"/>
                <w:szCs w:val="18"/>
                <w:lang w:val="en-US" w:eastAsia="zh-CN" w:bidi="ar-SA"/>
              </w:rPr>
            </w:pPr>
            <w:r>
              <w:rPr>
                <w:rFonts w:hint="eastAsia"/>
                <w:sz w:val="18"/>
                <w:szCs w:val="18"/>
                <w:highlight w:val="none"/>
                <w:lang w:val="en-US" w:eastAsia="zh-CN"/>
              </w:rPr>
              <w:t>抽征兵办广告宣传设计项目设计开发验证报告：</w:t>
            </w:r>
          </w:p>
          <w:p>
            <w:pPr>
              <w:spacing w:before="40" w:after="40" w:line="400" w:lineRule="exact"/>
              <w:ind w:left="368" w:leftChars="175"/>
              <w:rPr>
                <w:rFonts w:hint="eastAsia" w:ascii="Times New Roman" w:hAnsi="Times New Roman" w:eastAsia="宋体" w:cs="Times New Roman"/>
                <w:bCs/>
                <w:spacing w:val="10"/>
                <w:kern w:val="2"/>
                <w:sz w:val="18"/>
                <w:szCs w:val="18"/>
                <w:lang w:val="en-US" w:eastAsia="zh-CN" w:bidi="ar-SA"/>
              </w:rPr>
            </w:pPr>
            <w:r>
              <w:rPr>
                <w:rFonts w:hint="eastAsia" w:ascii="Times New Roman" w:hAnsi="Times New Roman" w:eastAsia="宋体" w:cs="Times New Roman"/>
                <w:bCs/>
                <w:spacing w:val="10"/>
                <w:kern w:val="2"/>
                <w:sz w:val="18"/>
                <w:szCs w:val="18"/>
                <w:lang w:val="en-US" w:eastAsia="zh-CN" w:bidi="ar-SA"/>
              </w:rPr>
              <w:t>设计开发输入综述：</w:t>
            </w:r>
          </w:p>
          <w:p>
            <w:pPr>
              <w:spacing w:before="40" w:after="40" w:line="400" w:lineRule="exact"/>
              <w:ind w:left="368" w:leftChars="175"/>
              <w:rPr>
                <w:rFonts w:hint="eastAsia" w:ascii="Times New Roman" w:hAnsi="Times New Roman" w:eastAsia="宋体" w:cs="Times New Roman"/>
                <w:bCs/>
                <w:spacing w:val="10"/>
                <w:kern w:val="2"/>
                <w:sz w:val="18"/>
                <w:szCs w:val="18"/>
                <w:lang w:val="en-US" w:eastAsia="zh-CN" w:bidi="ar-SA"/>
              </w:rPr>
            </w:pPr>
            <w:r>
              <w:rPr>
                <w:rFonts w:hint="eastAsia" w:ascii="Times New Roman" w:hAnsi="Times New Roman" w:eastAsia="宋体" w:cs="Times New Roman"/>
                <w:bCs/>
                <w:spacing w:val="10"/>
                <w:kern w:val="2"/>
                <w:sz w:val="18"/>
                <w:szCs w:val="18"/>
                <w:lang w:val="en-US" w:eastAsia="zh-CN" w:bidi="ar-SA"/>
              </w:rPr>
              <w:t>输入清单及相关资料明细明确，符合设计要求；</w:t>
            </w:r>
          </w:p>
          <w:p>
            <w:pPr>
              <w:spacing w:before="40" w:after="40" w:line="400" w:lineRule="exact"/>
              <w:ind w:left="368" w:leftChars="175"/>
              <w:rPr>
                <w:rFonts w:hint="eastAsia" w:ascii="Times New Roman" w:hAnsi="Times New Roman" w:eastAsia="宋体" w:cs="Times New Roman"/>
                <w:bCs/>
                <w:spacing w:val="10"/>
                <w:kern w:val="2"/>
                <w:sz w:val="18"/>
                <w:szCs w:val="18"/>
                <w:lang w:val="en-US" w:eastAsia="zh-CN" w:bidi="ar-SA"/>
              </w:rPr>
            </w:pPr>
            <w:r>
              <w:rPr>
                <w:rFonts w:hint="eastAsia" w:ascii="Times New Roman" w:hAnsi="Times New Roman" w:eastAsia="宋体" w:cs="Times New Roman"/>
                <w:bCs/>
                <w:spacing w:val="10"/>
                <w:kern w:val="2"/>
                <w:sz w:val="18"/>
                <w:szCs w:val="18"/>
                <w:lang w:val="en-US" w:eastAsia="zh-CN" w:bidi="ar-SA"/>
              </w:rPr>
              <w:t>针对输入要求的各项实验及其结论:验证通过；</w:t>
            </w:r>
          </w:p>
          <w:p>
            <w:pPr>
              <w:spacing w:before="40" w:after="40" w:line="400" w:lineRule="exact"/>
              <w:ind w:left="368" w:leftChars="175"/>
              <w:rPr>
                <w:rFonts w:hint="eastAsia" w:ascii="Times New Roman" w:hAnsi="Times New Roman" w:eastAsia="宋体" w:cs="Times New Roman"/>
                <w:bCs/>
                <w:spacing w:val="10"/>
                <w:kern w:val="2"/>
                <w:sz w:val="18"/>
                <w:szCs w:val="18"/>
                <w:lang w:val="en-US" w:eastAsia="zh-CN" w:bidi="ar-SA"/>
              </w:rPr>
            </w:pPr>
            <w:r>
              <w:rPr>
                <w:rFonts w:hint="eastAsia" w:ascii="Times New Roman" w:hAnsi="Times New Roman" w:eastAsia="宋体" w:cs="Times New Roman"/>
                <w:bCs/>
                <w:spacing w:val="10"/>
                <w:kern w:val="2"/>
                <w:sz w:val="18"/>
                <w:szCs w:val="18"/>
                <w:lang w:val="en-US" w:eastAsia="zh-CN" w:bidi="ar-SA"/>
              </w:rPr>
              <w:t>设计开发验证结论：设计通过；</w:t>
            </w:r>
          </w:p>
          <w:p>
            <w:pPr>
              <w:spacing w:before="40" w:after="40" w:line="400" w:lineRule="exact"/>
              <w:ind w:left="368" w:leftChars="175"/>
              <w:rPr>
                <w:rFonts w:hint="eastAsia" w:ascii="Times New Roman" w:hAnsi="Times New Roman" w:eastAsia="宋体" w:cs="Times New Roman"/>
                <w:bCs/>
                <w:spacing w:val="10"/>
                <w:kern w:val="2"/>
                <w:sz w:val="18"/>
                <w:szCs w:val="18"/>
                <w:lang w:val="en-US" w:eastAsia="zh-CN" w:bidi="ar-SA"/>
              </w:rPr>
            </w:pPr>
            <w:r>
              <w:rPr>
                <w:rFonts w:hint="eastAsia" w:ascii="Times New Roman" w:hAnsi="Times New Roman" w:eastAsia="宋体" w:cs="Times New Roman"/>
                <w:bCs/>
                <w:spacing w:val="10"/>
                <w:kern w:val="2"/>
                <w:sz w:val="18"/>
                <w:szCs w:val="18"/>
                <w:lang w:val="en-US" w:eastAsia="zh-CN" w:bidi="ar-SA"/>
              </w:rPr>
              <w:t>设计开发验证结论：设计通过；</w:t>
            </w:r>
          </w:p>
          <w:p>
            <w:pPr>
              <w:spacing w:before="40" w:after="40" w:line="400" w:lineRule="exact"/>
              <w:ind w:left="368" w:leftChars="175"/>
              <w:rPr>
                <w:rFonts w:hint="eastAsia" w:ascii="Times New Roman" w:hAnsi="Times New Roman" w:eastAsia="宋体" w:cs="Times New Roman"/>
                <w:bCs/>
                <w:spacing w:val="10"/>
                <w:kern w:val="2"/>
                <w:sz w:val="18"/>
                <w:szCs w:val="18"/>
                <w:lang w:val="en-US" w:eastAsia="zh-CN" w:bidi="ar-SA"/>
              </w:rPr>
            </w:pPr>
            <w:r>
              <w:rPr>
                <w:rFonts w:hint="eastAsia" w:ascii="Times New Roman" w:hAnsi="Times New Roman" w:eastAsia="宋体" w:cs="Times New Roman"/>
                <w:bCs/>
                <w:spacing w:val="10"/>
                <w:kern w:val="2"/>
                <w:sz w:val="18"/>
                <w:szCs w:val="18"/>
                <w:lang w:val="en-US" w:eastAsia="zh-CN" w:bidi="ar-SA"/>
              </w:rPr>
              <w:t>对验证结果的跟踪结果：验证通过</w:t>
            </w:r>
          </w:p>
          <w:p>
            <w:pPr>
              <w:pStyle w:val="21"/>
              <w:rPr>
                <w:rFonts w:hint="eastAsia" w:ascii="Times New Roman" w:hAnsi="Times New Roman" w:eastAsia="宋体" w:cs="Times New Roman"/>
                <w:bCs/>
                <w:spacing w:val="10"/>
                <w:kern w:val="2"/>
                <w:sz w:val="18"/>
                <w:szCs w:val="18"/>
                <w:lang w:val="en-US" w:eastAsia="zh-CN" w:bidi="ar-SA"/>
              </w:rPr>
            </w:pPr>
          </w:p>
          <w:p>
            <w:pPr>
              <w:pStyle w:val="21"/>
              <w:rPr>
                <w:sz w:val="18"/>
                <w:szCs w:val="18"/>
              </w:rPr>
            </w:pPr>
            <w:r>
              <w:rPr>
                <w:rFonts w:hint="eastAsia" w:ascii="Times New Roman" w:hAnsi="Times New Roman" w:eastAsia="宋体" w:cs="Times New Roman"/>
                <w:bCs/>
                <w:spacing w:val="10"/>
                <w:kern w:val="2"/>
                <w:sz w:val="18"/>
                <w:szCs w:val="18"/>
                <w:lang w:val="en-US" w:eastAsia="zh-CN" w:bidi="ar-SA"/>
              </w:rPr>
              <w:t>设计服务监视过程基本受控。</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160" w:type="dxa"/>
          </w:tcPr>
          <w:p>
            <w:pPr>
              <w:adjustRightInd w:val="0"/>
              <w:snapToGrid w:val="0"/>
              <w:rPr>
                <w:rFonts w:ascii="宋体" w:hAnsi="宋体" w:cs="宋体"/>
                <w:color w:val="000000"/>
                <w:szCs w:val="21"/>
              </w:rPr>
            </w:pPr>
            <w:r>
              <w:rPr>
                <w:rFonts w:hint="eastAsia" w:ascii="宋体" w:hAnsi="宋体" w:cs="宋体"/>
                <w:szCs w:val="21"/>
              </w:rPr>
              <w:t>不合格输出的控制</w:t>
            </w:r>
          </w:p>
        </w:tc>
        <w:tc>
          <w:tcPr>
            <w:tcW w:w="960" w:type="dxa"/>
          </w:tcPr>
          <w:p>
            <w:pPr>
              <w:rPr>
                <w:rFonts w:ascii="宋体" w:hAnsi="宋体" w:cs="宋体"/>
                <w:szCs w:val="21"/>
              </w:rPr>
            </w:pPr>
            <w:r>
              <w:rPr>
                <w:rFonts w:hint="eastAsia" w:ascii="宋体" w:hAnsi="宋体" w:cs="宋体"/>
                <w:szCs w:val="21"/>
              </w:rPr>
              <w:t xml:space="preserve">Q8.7 </w:t>
            </w:r>
          </w:p>
        </w:tc>
        <w:tc>
          <w:tcPr>
            <w:tcW w:w="10004" w:type="dxa"/>
          </w:tcPr>
          <w:p>
            <w:pPr>
              <w:widowControl/>
              <w:jc w:val="left"/>
              <w:rPr>
                <w:rFonts w:ascii="宋体" w:hAnsi="宋体" w:cs="宋体"/>
                <w:sz w:val="18"/>
                <w:szCs w:val="18"/>
              </w:rPr>
            </w:pPr>
            <w:r>
              <w:rPr>
                <w:rFonts w:hint="eastAsia" w:ascii="宋体" w:hAnsi="宋体" w:cs="宋体"/>
                <w:sz w:val="18"/>
                <w:szCs w:val="18"/>
              </w:rPr>
              <w:t>组织编制了《检验检测方法管理程序》，确保本公司采用的标准方法、非标准方法、实验室自制方法、超出其规定范围 使用的标准方法及经过扩充和更改的标准方法得到有效确认或证实，保证上述方法 适合预期的用途，满足特定要求。</w:t>
            </w:r>
          </w:p>
          <w:p>
            <w:pPr>
              <w:spacing w:line="400" w:lineRule="exact"/>
              <w:rPr>
                <w:rFonts w:ascii="宋体" w:hAnsi="宋体" w:cs="宋体"/>
                <w:sz w:val="18"/>
                <w:szCs w:val="18"/>
              </w:rPr>
            </w:pPr>
            <w:r>
              <w:rPr>
                <w:rFonts w:hint="eastAsia" w:ascii="宋体" w:hAnsi="宋体" w:cs="宋体"/>
                <w:sz w:val="18"/>
                <w:szCs w:val="18"/>
              </w:rPr>
              <w:t>抽：《</w:t>
            </w:r>
            <w:r>
              <w:rPr>
                <w:rFonts w:hint="eastAsia" w:ascii="宋体" w:hAnsi="宋体" w:cs="宋体"/>
                <w:sz w:val="18"/>
                <w:szCs w:val="18"/>
                <w:lang w:val="en-US" w:eastAsia="zh-CN"/>
              </w:rPr>
              <w:t>产品设计更改记录</w:t>
            </w:r>
            <w:r>
              <w:rPr>
                <w:rFonts w:hint="eastAsia" w:ascii="宋体" w:hAnsi="宋体" w:cs="宋体"/>
                <w:sz w:val="18"/>
                <w:szCs w:val="18"/>
              </w:rPr>
              <w:t xml:space="preserve">》  </w:t>
            </w:r>
          </w:p>
          <w:p>
            <w:pPr>
              <w:spacing w:line="400" w:lineRule="exact"/>
              <w:rPr>
                <w:rFonts w:ascii="宋体" w:hAnsi="宋体" w:cs="宋体"/>
                <w:sz w:val="18"/>
                <w:szCs w:val="18"/>
              </w:rPr>
            </w:pPr>
            <w:r>
              <w:rPr>
                <w:rFonts w:hint="eastAsia" w:ascii="宋体" w:hAnsi="宋体" w:cs="宋体"/>
                <w:sz w:val="18"/>
                <w:szCs w:val="18"/>
              </w:rPr>
              <w:t>时间:202</w:t>
            </w:r>
            <w:r>
              <w:rPr>
                <w:rFonts w:hint="eastAsia" w:ascii="宋体" w:hAnsi="宋体" w:cs="宋体"/>
                <w:sz w:val="18"/>
                <w:szCs w:val="18"/>
                <w:lang w:val="en-US" w:eastAsia="zh-CN"/>
              </w:rPr>
              <w:t>1</w:t>
            </w:r>
            <w:r>
              <w:rPr>
                <w:rFonts w:hint="eastAsia" w:ascii="宋体" w:hAnsi="宋体" w:cs="宋体"/>
                <w:sz w:val="18"/>
                <w:szCs w:val="18"/>
              </w:rPr>
              <w:t>.</w:t>
            </w:r>
            <w:r>
              <w:rPr>
                <w:rFonts w:hint="eastAsia" w:ascii="宋体" w:hAnsi="宋体" w:cs="宋体"/>
                <w:sz w:val="18"/>
                <w:szCs w:val="18"/>
                <w:lang w:val="en-US" w:eastAsia="zh-CN"/>
              </w:rPr>
              <w:t>5</w:t>
            </w:r>
            <w:r>
              <w:rPr>
                <w:rFonts w:hint="eastAsia" w:ascii="宋体" w:hAnsi="宋体" w:cs="宋体"/>
                <w:sz w:val="18"/>
                <w:szCs w:val="18"/>
              </w:rPr>
              <w:t>.</w:t>
            </w:r>
            <w:r>
              <w:rPr>
                <w:rFonts w:hint="eastAsia" w:ascii="宋体" w:hAnsi="宋体" w:cs="宋体"/>
                <w:sz w:val="18"/>
                <w:szCs w:val="18"/>
                <w:lang w:val="en-US" w:eastAsia="zh-CN"/>
              </w:rPr>
              <w:t>10</w:t>
            </w:r>
            <w:r>
              <w:rPr>
                <w:rFonts w:hint="eastAsia" w:ascii="宋体" w:hAnsi="宋体" w:cs="宋体"/>
                <w:sz w:val="18"/>
                <w:szCs w:val="18"/>
              </w:rPr>
              <w:t>、项目：</w:t>
            </w:r>
            <w:r>
              <w:rPr>
                <w:rFonts w:hint="eastAsia"/>
                <w:sz w:val="18"/>
                <w:szCs w:val="18"/>
                <w:highlight w:val="none"/>
                <w:lang w:val="en-US" w:eastAsia="zh-CN"/>
              </w:rPr>
              <w:t>征兵办广告宣传设计</w:t>
            </w:r>
            <w:r>
              <w:rPr>
                <w:rFonts w:hint="eastAsia" w:asciiTheme="minorEastAsia" w:hAnsiTheme="minorEastAsia" w:eastAsiaTheme="minorEastAsia"/>
                <w:sz w:val="18"/>
                <w:szCs w:val="18"/>
              </w:rPr>
              <w:t>项目</w:t>
            </w:r>
            <w:r>
              <w:rPr>
                <w:rFonts w:hint="eastAsia" w:cs="宋体" w:asciiTheme="minorEastAsia" w:hAnsiTheme="minorEastAsia" w:eastAsiaTheme="minorEastAsia"/>
                <w:sz w:val="18"/>
                <w:szCs w:val="18"/>
              </w:rPr>
              <w:t>。</w:t>
            </w:r>
          </w:p>
          <w:p>
            <w:pPr>
              <w:spacing w:line="400" w:lineRule="exact"/>
              <w:rPr>
                <w:rFonts w:ascii="宋体" w:hAnsi="宋体" w:cs="宋体"/>
                <w:sz w:val="18"/>
                <w:szCs w:val="18"/>
              </w:rPr>
            </w:pPr>
            <w:r>
              <w:rPr>
                <w:rFonts w:hint="eastAsia" w:ascii="宋体" w:hAnsi="宋体" w:cs="宋体"/>
                <w:sz w:val="18"/>
                <w:szCs w:val="18"/>
              </w:rPr>
              <w:t>意见：1）</w:t>
            </w:r>
            <w:r>
              <w:rPr>
                <w:rFonts w:hint="eastAsia" w:ascii="宋体" w:hAnsi="宋体"/>
                <w:sz w:val="21"/>
                <w:szCs w:val="21"/>
                <w:lang w:val="en-US" w:eastAsia="zh-CN"/>
              </w:rPr>
              <w:t>有几张设计图元素不具有代表性，需要修改</w:t>
            </w:r>
            <w:r>
              <w:rPr>
                <w:rFonts w:hint="eastAsia" w:ascii="宋体" w:hAnsi="宋体" w:cs="宋体"/>
                <w:sz w:val="18"/>
                <w:szCs w:val="18"/>
              </w:rPr>
              <w:t>。</w:t>
            </w:r>
          </w:p>
          <w:p>
            <w:pPr>
              <w:pStyle w:val="21"/>
              <w:rPr>
                <w:sz w:val="18"/>
                <w:szCs w:val="18"/>
              </w:rPr>
            </w:pPr>
            <w:r>
              <w:rPr>
                <w:rFonts w:hint="eastAsia" w:ascii="宋体" w:hAnsi="宋体"/>
                <w:sz w:val="18"/>
                <w:szCs w:val="18"/>
              </w:rPr>
              <w:t>处理情况及结果</w:t>
            </w:r>
            <w:r>
              <w:rPr>
                <w:rFonts w:hint="eastAsia" w:ascii="宋体" w:hAnsi="宋体" w:cs="宋体"/>
                <w:sz w:val="18"/>
                <w:szCs w:val="18"/>
              </w:rPr>
              <w:t>：1）已重新</w:t>
            </w:r>
            <w:r>
              <w:rPr>
                <w:rFonts w:hint="eastAsia" w:ascii="宋体" w:hAnsi="宋体" w:cs="宋体"/>
                <w:sz w:val="18"/>
                <w:szCs w:val="18"/>
                <w:lang w:val="en-US" w:eastAsia="zh-CN"/>
              </w:rPr>
              <w:t>修改</w:t>
            </w:r>
            <w:r>
              <w:rPr>
                <w:rFonts w:hint="eastAsia" w:ascii="宋体" w:hAnsi="宋体"/>
                <w:sz w:val="18"/>
                <w:szCs w:val="18"/>
              </w:rPr>
              <w:t>。</w:t>
            </w:r>
          </w:p>
          <w:p>
            <w:pPr>
              <w:outlineLvl w:val="0"/>
              <w:rPr>
                <w:rFonts w:hint="default" w:ascii="宋体" w:hAnsi="宋体" w:eastAsia="宋体"/>
                <w:sz w:val="18"/>
                <w:szCs w:val="18"/>
                <w:lang w:val="en-US" w:eastAsia="zh-CN"/>
              </w:rPr>
            </w:pPr>
            <w:r>
              <w:rPr>
                <w:rFonts w:hint="eastAsia" w:ascii="宋体" w:hAnsi="宋体"/>
                <w:sz w:val="18"/>
                <w:szCs w:val="18"/>
              </w:rPr>
              <w:t>审查人：</w:t>
            </w:r>
            <w:r>
              <w:rPr>
                <w:rFonts w:hint="eastAsia" w:ascii="宋体" w:hAnsi="宋体"/>
                <w:sz w:val="18"/>
                <w:szCs w:val="18"/>
                <w:lang w:val="en-US" w:eastAsia="zh-CN"/>
              </w:rPr>
              <w:t>徐家玲</w:t>
            </w:r>
          </w:p>
          <w:p>
            <w:pPr>
              <w:spacing w:line="360" w:lineRule="auto"/>
              <w:rPr>
                <w:rFonts w:hint="eastAsia" w:ascii="宋体" w:hAnsi="宋体" w:eastAsia="宋体"/>
                <w:sz w:val="18"/>
                <w:szCs w:val="18"/>
                <w:lang w:eastAsia="zh-CN"/>
              </w:rPr>
            </w:pPr>
            <w:r>
              <w:rPr>
                <w:rFonts w:hint="eastAsia" w:ascii="宋体" w:hAnsi="宋体"/>
                <w:sz w:val="18"/>
                <w:szCs w:val="18"/>
              </w:rPr>
              <w:t>验证人：</w:t>
            </w:r>
            <w:r>
              <w:rPr>
                <w:rFonts w:hint="eastAsia" w:ascii="宋体" w:hAnsi="宋体"/>
                <w:sz w:val="18"/>
                <w:szCs w:val="18"/>
                <w:lang w:val="en-US" w:eastAsia="zh-CN"/>
              </w:rPr>
              <w:t>余海燕</w:t>
            </w:r>
          </w:p>
          <w:p>
            <w:pPr>
              <w:spacing w:line="400" w:lineRule="exact"/>
              <w:ind w:firstLine="180" w:firstLineChars="100"/>
              <w:rPr>
                <w:rFonts w:ascii="宋体" w:hAnsi="宋体" w:cs="宋体"/>
                <w:color w:val="000000"/>
                <w:sz w:val="18"/>
                <w:szCs w:val="18"/>
              </w:rPr>
            </w:pPr>
            <w:r>
              <w:rPr>
                <w:rFonts w:hint="eastAsia" w:ascii="宋体" w:hAnsi="宋体"/>
                <w:sz w:val="18"/>
                <w:szCs w:val="18"/>
              </w:rPr>
              <w:t>负责人讲：组织基本上没有让步接收、让步放行、让步使用的情况。</w:t>
            </w:r>
          </w:p>
        </w:tc>
        <w:tc>
          <w:tcPr>
            <w:tcW w:w="1585" w:type="dxa"/>
          </w:tcPr>
          <w:p>
            <w:r>
              <w:rPr>
                <w:rFonts w:hint="eastAsia"/>
                <w:lang w:eastAsia="zh-CN"/>
              </w:rPr>
              <w:t>符合</w:t>
            </w:r>
          </w:p>
        </w:tc>
      </w:tr>
    </w:tbl>
    <w:p>
      <w:pPr>
        <w:pStyle w:val="8"/>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设计部</w:t>
            </w:r>
            <w:r>
              <w:rPr>
                <w:rFonts w:hint="eastAsia"/>
                <w:sz w:val="24"/>
                <w:szCs w:val="24"/>
              </w:rPr>
              <w:t>，主管领导：</w:t>
            </w:r>
            <w:r>
              <w:rPr>
                <w:rFonts w:hint="eastAsia"/>
                <w:sz w:val="24"/>
                <w:szCs w:val="24"/>
                <w:lang w:eastAsia="zh-CN"/>
              </w:rPr>
              <w:t>徐家玲</w:t>
            </w:r>
            <w:r>
              <w:rPr>
                <w:rFonts w:hint="eastAsia"/>
                <w:sz w:val="24"/>
                <w:szCs w:val="24"/>
              </w:rPr>
              <w:t>，陪同人员：</w:t>
            </w:r>
            <w:r>
              <w:rPr>
                <w:rFonts w:hint="eastAsia"/>
                <w:sz w:val="24"/>
                <w:szCs w:val="24"/>
                <w:lang w:eastAsia="zh-CN"/>
              </w:rPr>
              <w:t>张云</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宋明珠</w:t>
            </w:r>
            <w:r>
              <w:rPr>
                <w:rFonts w:hint="eastAsia"/>
                <w:sz w:val="24"/>
                <w:szCs w:val="24"/>
              </w:rPr>
              <w:t xml:space="preserve">    审核时间：</w:t>
            </w:r>
            <w:r>
              <w:rPr>
                <w:rFonts w:hint="eastAsia"/>
                <w:sz w:val="24"/>
                <w:szCs w:val="24"/>
                <w:lang w:eastAsia="zh-CN"/>
              </w:rPr>
              <w:t>2021.8.17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新宋体"/>
                <w:szCs w:val="21"/>
              </w:rPr>
              <w:t>E5.3；</w:t>
            </w: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hAnsi="宋体"/>
                <w:color w:val="000000"/>
                <w:szCs w:val="21"/>
                <w:lang w:eastAsia="zh-CN"/>
              </w:rPr>
              <w:t>设计部</w:t>
            </w:r>
            <w:r>
              <w:rPr>
                <w:rFonts w:hint="eastAsia" w:ascii="宋体" w:cs="宋体"/>
                <w:szCs w:val="21"/>
              </w:rPr>
              <w:t>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1）参与制定部门发展战略与年度经营计划； </w:t>
            </w:r>
          </w:p>
          <w:p>
            <w:pPr>
              <w:spacing w:line="400" w:lineRule="exact"/>
              <w:ind w:left="1297" w:leftChars="174" w:hanging="932" w:hangingChars="444"/>
              <w:rPr>
                <w:rFonts w:ascii="宋体" w:hAnsi="宋体" w:cs="宋体"/>
                <w:szCs w:val="21"/>
              </w:rPr>
            </w:pPr>
            <w:r>
              <w:rPr>
                <w:rFonts w:hint="eastAsia" w:ascii="宋体" w:hAnsi="宋体" w:cs="宋体"/>
                <w:szCs w:val="21"/>
              </w:rPr>
              <w:t>2）负责公司</w:t>
            </w:r>
            <w:r>
              <w:rPr>
                <w:rFonts w:hint="eastAsia" w:ascii="宋体" w:hAnsi="宋体" w:cs="宋体"/>
                <w:szCs w:val="21"/>
                <w:lang w:eastAsia="zh-CN"/>
              </w:rPr>
              <w:t>设计</w:t>
            </w:r>
            <w:r>
              <w:rPr>
                <w:rFonts w:hint="eastAsia" w:ascii="宋体" w:hAnsi="宋体" w:cs="宋体"/>
                <w:szCs w:val="21"/>
              </w:rPr>
              <w:t xml:space="preserve">、土地整理、调查归口管理； </w:t>
            </w:r>
          </w:p>
          <w:p>
            <w:pPr>
              <w:spacing w:line="400" w:lineRule="exact"/>
              <w:ind w:left="1297" w:leftChars="174" w:hanging="932" w:hangingChars="444"/>
              <w:rPr>
                <w:rFonts w:ascii="宋体" w:hAnsi="宋体" w:cs="宋体"/>
                <w:szCs w:val="21"/>
              </w:rPr>
            </w:pPr>
            <w:r>
              <w:rPr>
                <w:rFonts w:hint="eastAsia" w:ascii="宋体" w:hAnsi="宋体" w:cs="宋体"/>
                <w:szCs w:val="21"/>
              </w:rPr>
              <w:t>3）负责</w:t>
            </w:r>
            <w:r>
              <w:rPr>
                <w:rFonts w:hint="eastAsia" w:ascii="宋体" w:hAnsi="宋体" w:cs="宋体"/>
                <w:szCs w:val="21"/>
                <w:lang w:eastAsia="zh-CN"/>
              </w:rPr>
              <w:t>设计</w:t>
            </w:r>
            <w:r>
              <w:rPr>
                <w:rFonts w:hint="eastAsia" w:ascii="宋体" w:hAnsi="宋体" w:cs="宋体"/>
                <w:szCs w:val="21"/>
              </w:rPr>
              <w:t xml:space="preserve">过程安全管理； </w:t>
            </w:r>
          </w:p>
          <w:p>
            <w:pPr>
              <w:spacing w:line="400" w:lineRule="exact"/>
              <w:ind w:left="365" w:leftChars="174"/>
              <w:rPr>
                <w:rFonts w:ascii="宋体" w:hAnsi="宋体" w:cs="宋体"/>
                <w:szCs w:val="21"/>
              </w:rPr>
            </w:pPr>
            <w:r>
              <w:rPr>
                <w:rFonts w:hint="eastAsia" w:ascii="宋体" w:hAnsi="宋体" w:cs="宋体"/>
                <w:szCs w:val="21"/>
              </w:rPr>
              <w:t xml:space="preserve">4）领导建立和完善管理制度，组织实施并监督、检查服务体系的运行； </w:t>
            </w:r>
          </w:p>
          <w:p>
            <w:pPr>
              <w:spacing w:line="400" w:lineRule="exact"/>
              <w:ind w:left="365" w:leftChars="174"/>
              <w:rPr>
                <w:rFonts w:ascii="宋体" w:hAnsi="宋体" w:cs="宋体"/>
                <w:szCs w:val="21"/>
              </w:rPr>
            </w:pPr>
            <w:r>
              <w:rPr>
                <w:rFonts w:hint="eastAsia" w:ascii="宋体" w:hAnsi="宋体" w:cs="宋体"/>
                <w:szCs w:val="21"/>
              </w:rPr>
              <w:t xml:space="preserve">5）组织落实、监督调控设计过程各项质量、安全、成本指标等；  </w:t>
            </w:r>
          </w:p>
          <w:p>
            <w:pPr>
              <w:spacing w:line="400" w:lineRule="exact"/>
              <w:ind w:left="365" w:leftChars="174"/>
              <w:rPr>
                <w:rFonts w:ascii="宋体" w:hAnsi="宋体" w:cs="宋体"/>
                <w:szCs w:val="21"/>
              </w:rPr>
            </w:pPr>
            <w:r>
              <w:rPr>
                <w:rFonts w:hint="eastAsia" w:ascii="宋体" w:hAnsi="宋体" w:cs="宋体"/>
                <w:szCs w:val="21"/>
              </w:rPr>
              <w:t xml:space="preserve">6）领导、管理基础设施维护，保证设备设施能够正常服务，设备处于良好状态； </w:t>
            </w:r>
          </w:p>
          <w:p>
            <w:pPr>
              <w:spacing w:line="400" w:lineRule="exact"/>
              <w:ind w:left="365" w:leftChars="174"/>
              <w:rPr>
                <w:rFonts w:ascii="宋体" w:hAnsi="宋体" w:cs="宋体"/>
                <w:szCs w:val="21"/>
              </w:rPr>
            </w:pPr>
            <w:r>
              <w:rPr>
                <w:rFonts w:hint="eastAsia" w:ascii="宋体" w:hAnsi="宋体" w:cs="宋体"/>
                <w:szCs w:val="21"/>
              </w:rPr>
              <w:t xml:space="preserve">7）负责区域内消防设施的定期检查并保证在有效期内使用； </w:t>
            </w:r>
          </w:p>
          <w:p>
            <w:pPr>
              <w:spacing w:line="400" w:lineRule="exact"/>
              <w:ind w:left="365" w:leftChars="174"/>
              <w:rPr>
                <w:rFonts w:ascii="宋体" w:hAnsi="宋体" w:cs="宋体"/>
                <w:szCs w:val="21"/>
              </w:rPr>
            </w:pPr>
            <w:r>
              <w:rPr>
                <w:rFonts w:hint="eastAsia" w:ascii="宋体" w:hAnsi="宋体" w:cs="宋体"/>
                <w:szCs w:val="21"/>
              </w:rPr>
              <w:t>8）综合平衡年度设计任务，制定下达月度计划，做到安全服务。</w:t>
            </w:r>
          </w:p>
          <w:p>
            <w:pPr>
              <w:spacing w:line="400" w:lineRule="exact"/>
              <w:ind w:left="365" w:leftChars="174"/>
              <w:rPr>
                <w:rFonts w:ascii="宋体" w:hAnsi="宋体" w:cs="宋体"/>
                <w:szCs w:val="21"/>
              </w:rPr>
            </w:pPr>
            <w:r>
              <w:rPr>
                <w:rFonts w:hint="eastAsia" w:ascii="宋体" w:hAnsi="宋体" w:cs="宋体"/>
                <w:szCs w:val="21"/>
              </w:rPr>
              <w:t>9）负责本部门环境因素、危险源的识别评价和控制措施的实施；</w:t>
            </w:r>
          </w:p>
          <w:p>
            <w:pPr>
              <w:spacing w:line="400" w:lineRule="exact"/>
              <w:ind w:left="365" w:leftChars="174"/>
              <w:rPr>
                <w:rFonts w:ascii="宋体" w:hAnsi="宋体" w:cs="宋体"/>
                <w:szCs w:val="21"/>
              </w:rPr>
            </w:pPr>
            <w:r>
              <w:rPr>
                <w:rFonts w:hint="eastAsia" w:ascii="宋体" w:hAnsi="宋体" w:cs="宋体"/>
                <w:szCs w:val="21"/>
              </w:rPr>
              <w:t>10）参与公司组织的应急演习、合规性评价、三标内审和三标管理评审</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szCs w:val="21"/>
              </w:rPr>
            </w:pPr>
            <w:r>
              <w:rPr>
                <w:rFonts w:hint="eastAsia" w:ascii="宋体" w:hAnsi="宋体"/>
                <w:color w:val="000000"/>
                <w:szCs w:val="21"/>
                <w:lang w:eastAsia="zh-CN"/>
              </w:rPr>
              <w:t>设计部</w:t>
            </w:r>
            <w:r>
              <w:rPr>
                <w:rFonts w:hint="eastAsia" w:ascii="宋体"/>
                <w:szCs w:val="21"/>
              </w:rPr>
              <w:t>负责人对部门职责清楚。</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tc>
        <w:tc>
          <w:tcPr>
            <w:tcW w:w="10004" w:type="dxa"/>
          </w:tcPr>
          <w:p>
            <w:pPr>
              <w:spacing w:line="400" w:lineRule="exact"/>
              <w:rPr>
                <w:rFonts w:ascii="宋体" w:hAnsi="宋体" w:cs="Arial"/>
                <w:iCs/>
                <w:szCs w:val="21"/>
              </w:rPr>
            </w:pPr>
            <w:r>
              <w:rPr>
                <w:rFonts w:hint="eastAsia" w:ascii="宋体" w:hAnsi="宋体" w:cs="Arial"/>
                <w:iCs/>
                <w:szCs w:val="21"/>
              </w:rPr>
              <w:t>查</w:t>
            </w:r>
            <w:r>
              <w:rPr>
                <w:rFonts w:hint="eastAsia" w:ascii="宋体" w:hAnsi="宋体"/>
                <w:color w:val="000000"/>
                <w:szCs w:val="21"/>
                <w:lang w:eastAsia="zh-CN"/>
              </w:rPr>
              <w:t>设计部</w:t>
            </w:r>
            <w:r>
              <w:rPr>
                <w:rFonts w:hint="eastAsia" w:ascii="宋体" w:hAnsi="宋体" w:cs="Arial"/>
                <w:iCs/>
                <w:szCs w:val="21"/>
              </w:rPr>
              <w:t>的环境目标为：</w:t>
            </w:r>
          </w:p>
          <w:p>
            <w:pPr>
              <w:spacing w:line="400" w:lineRule="exact"/>
              <w:rPr>
                <w:rFonts w:hint="eastAsia" w:ascii="宋体" w:hAnsi="宋体"/>
                <w:color w:val="000000"/>
                <w:szCs w:val="21"/>
                <w:lang w:eastAsia="zh-CN"/>
              </w:rPr>
            </w:pPr>
            <w:r>
              <w:rPr>
                <w:rFonts w:hint="eastAsia" w:ascii="宋体" w:hAnsi="宋体"/>
                <w:color w:val="000000"/>
                <w:szCs w:val="21"/>
                <w:lang w:eastAsia="zh-CN"/>
              </w:rPr>
              <w:t>1）固体废弃物回收处理率100%</w:t>
            </w:r>
          </w:p>
          <w:p>
            <w:pPr>
              <w:spacing w:line="400" w:lineRule="exact"/>
              <w:rPr>
                <w:rFonts w:hint="eastAsia" w:ascii="宋体" w:hAnsi="宋体"/>
                <w:color w:val="000000"/>
                <w:szCs w:val="21"/>
                <w:lang w:eastAsia="zh-CN"/>
              </w:rPr>
            </w:pPr>
            <w:r>
              <w:rPr>
                <w:rFonts w:hint="eastAsia" w:ascii="宋体" w:hAnsi="宋体"/>
                <w:color w:val="000000"/>
                <w:szCs w:val="21"/>
                <w:lang w:eastAsia="zh-CN"/>
              </w:rPr>
              <w:t>2）杜绝资源能源浪费。</w:t>
            </w:r>
          </w:p>
          <w:p>
            <w:pPr>
              <w:spacing w:line="400" w:lineRule="exact"/>
              <w:rPr>
                <w:rFonts w:hint="eastAsia" w:ascii="宋体" w:hAnsi="宋体"/>
                <w:color w:val="000000"/>
                <w:szCs w:val="21"/>
                <w:lang w:eastAsia="zh-CN"/>
              </w:rPr>
            </w:pPr>
            <w:r>
              <w:rPr>
                <w:rFonts w:hint="eastAsia" w:ascii="宋体" w:hAnsi="宋体"/>
                <w:color w:val="000000"/>
                <w:szCs w:val="21"/>
                <w:lang w:eastAsia="zh-CN"/>
              </w:rPr>
              <w:t>查：2021年1月-2021年7月设计部目标完成情况：</w:t>
            </w:r>
          </w:p>
          <w:p>
            <w:pPr>
              <w:spacing w:line="400" w:lineRule="exact"/>
              <w:rPr>
                <w:rFonts w:hint="eastAsia" w:ascii="宋体" w:hAnsi="宋体"/>
                <w:color w:val="000000"/>
                <w:szCs w:val="21"/>
                <w:lang w:eastAsia="zh-CN"/>
              </w:rPr>
            </w:pPr>
            <w:r>
              <w:rPr>
                <w:rFonts w:hint="eastAsia" w:ascii="宋体" w:hAnsi="宋体"/>
                <w:color w:val="000000"/>
                <w:szCs w:val="21"/>
                <w:lang w:eastAsia="zh-CN"/>
              </w:rPr>
              <w:t>1）固体废弃物回收处理率100%</w:t>
            </w:r>
          </w:p>
          <w:p>
            <w:pPr>
              <w:spacing w:line="400" w:lineRule="exact"/>
              <w:rPr>
                <w:rFonts w:hint="eastAsia" w:ascii="宋体" w:hAnsi="宋体"/>
                <w:color w:val="000000"/>
                <w:szCs w:val="21"/>
                <w:lang w:eastAsia="zh-CN"/>
              </w:rPr>
            </w:pPr>
            <w:r>
              <w:rPr>
                <w:rFonts w:hint="eastAsia" w:ascii="宋体" w:hAnsi="宋体"/>
                <w:color w:val="000000"/>
                <w:szCs w:val="21"/>
                <w:lang w:eastAsia="zh-CN"/>
              </w:rPr>
              <w:t>2）杜绝资源能源浪费</w:t>
            </w:r>
            <w:r>
              <w:rPr>
                <w:rFonts w:hint="eastAsia" w:ascii="宋体" w:hAnsi="宋体"/>
                <w:color w:val="000000"/>
                <w:szCs w:val="21"/>
                <w:lang w:val="en-US" w:eastAsia="zh-CN"/>
              </w:rPr>
              <w:t>0。</w:t>
            </w:r>
          </w:p>
          <w:p>
            <w:pPr>
              <w:spacing w:line="400" w:lineRule="atLeast"/>
              <w:ind w:right="170"/>
              <w:jc w:val="left"/>
              <w:rPr>
                <w:rFonts w:ascii="宋体" w:hAnsi="宋体" w:cs="宋体"/>
                <w:szCs w:val="21"/>
              </w:rPr>
            </w:pPr>
            <w:r>
              <w:rPr>
                <w:rFonts w:hint="eastAsia" w:ascii="宋体" w:hAnsi="宋体" w:cs="宋体"/>
                <w:szCs w:val="21"/>
              </w:rPr>
              <w:t>均能达到要求。</w:t>
            </w:r>
          </w:p>
          <w:p>
            <w:pPr>
              <w:widowControl/>
              <w:ind w:firstLine="525" w:firstLineChars="250"/>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spacing w:line="400" w:lineRule="atLeast"/>
              <w:jc w:val="left"/>
              <w:rPr>
                <w:rFonts w:hint="eastAsia" w:ascii="宋体" w:hAnsi="宋体"/>
                <w:szCs w:val="21"/>
              </w:rPr>
            </w:pPr>
            <w:r>
              <w:rPr>
                <w:rFonts w:hAnsi="宋体"/>
                <w:szCs w:val="21"/>
              </w:rPr>
              <w:t>查，依据《环境因素、危险因素的识别与评价》，根据不同的时态、状态识别了环境因素，通过对其发生的可能性、危害性等进行评价，</w:t>
            </w:r>
            <w:r>
              <w:rPr>
                <w:rFonts w:hint="eastAsia" w:ascii="宋体" w:hAnsi="宋体"/>
                <w:color w:val="000000"/>
                <w:szCs w:val="21"/>
                <w:lang w:eastAsia="zh-CN"/>
              </w:rPr>
              <w:t>设计部</w:t>
            </w:r>
            <w:r>
              <w:rPr>
                <w:rFonts w:hAnsi="宋体"/>
                <w:szCs w:val="21"/>
              </w:rPr>
              <w:t>确定的有：</w:t>
            </w:r>
            <w:r>
              <w:rPr>
                <w:rFonts w:hint="eastAsia" w:ascii="宋体" w:hAnsi="宋体"/>
                <w:szCs w:val="21"/>
              </w:rPr>
              <w:t>潜在火灾、固废排放。</w:t>
            </w:r>
          </w:p>
          <w:p>
            <w:pPr>
              <w:pStyle w:val="4"/>
              <w:ind w:firstLine="0"/>
              <w:rPr>
                <w:rFonts w:hint="default" w:hAnsi="宋体"/>
                <w:szCs w:val="21"/>
              </w:rPr>
            </w:pPr>
            <w:r>
              <w:rPr>
                <w:rFonts w:hAnsi="宋体"/>
                <w:szCs w:val="21"/>
              </w:rPr>
              <w:t xml:space="preserve">查，控制措施有：  </w:t>
            </w:r>
          </w:p>
          <w:p>
            <w:pPr>
              <w:pStyle w:val="4"/>
              <w:ind w:firstLine="0"/>
              <w:rPr>
                <w:rFonts w:hint="default" w:hAnsi="宋体"/>
                <w:szCs w:val="21"/>
              </w:rPr>
            </w:pPr>
            <w:r>
              <w:rPr>
                <w:rFonts w:hint="eastAsia" w:hAnsi="宋体"/>
                <w:szCs w:val="21"/>
                <w:lang w:val="en-US" w:eastAsia="zh-CN"/>
              </w:rPr>
              <w:t>环境目标、指标管理方案等</w:t>
            </w:r>
            <w:r>
              <w:rPr>
                <w:rFonts w:hAnsi="宋体"/>
                <w:szCs w:val="21"/>
              </w:rPr>
              <w:t>；</w:t>
            </w:r>
          </w:p>
          <w:p>
            <w:pPr>
              <w:pStyle w:val="4"/>
              <w:ind w:firstLine="0"/>
              <w:rPr>
                <w:rFonts w:hint="default" w:hAnsi="宋体"/>
                <w:szCs w:val="21"/>
              </w:rPr>
            </w:pPr>
            <w:r>
              <w:rPr>
                <w:rFonts w:hAnsi="宋体"/>
                <w:szCs w:val="21"/>
              </w:rPr>
              <w:t>定期安全检查等。</w:t>
            </w:r>
          </w:p>
          <w:p>
            <w:pPr>
              <w:spacing w:line="400" w:lineRule="atLeast"/>
              <w:jc w:val="left"/>
              <w:rPr>
                <w:rFonts w:hAnsi="宋体"/>
                <w:szCs w:val="21"/>
              </w:rPr>
            </w:pPr>
            <w:r>
              <w:rPr>
                <w:rFonts w:hint="eastAsia" w:hAnsi="宋体"/>
                <w:szCs w:val="21"/>
                <w:lang w:val="en-US" w:eastAsia="zh-CN"/>
              </w:rPr>
              <w:t>环境因素</w:t>
            </w:r>
            <w:r>
              <w:rPr>
                <w:rFonts w:hAnsi="宋体"/>
                <w:szCs w:val="21"/>
              </w:rPr>
              <w:t>识别、评价基本合理。</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E8.1 </w:t>
            </w:r>
          </w:p>
          <w:p>
            <w:pPr>
              <w:rPr>
                <w:rFonts w:ascii="宋体" w:hAnsi="宋体" w:cs="新宋体"/>
                <w:szCs w:val="21"/>
              </w:rPr>
            </w:pPr>
          </w:p>
        </w:tc>
        <w:tc>
          <w:tcPr>
            <w:tcW w:w="10004" w:type="dxa"/>
          </w:tcPr>
          <w:p>
            <w:pPr>
              <w:pStyle w:val="4"/>
              <w:spacing w:line="400" w:lineRule="exact"/>
              <w:ind w:firstLine="0"/>
              <w:rPr>
                <w:rFonts w:hint="default" w:hAnsi="宋体"/>
                <w:szCs w:val="21"/>
              </w:rPr>
            </w:pPr>
            <w:r>
              <w:rPr>
                <w:rFonts w:hAnsi="宋体"/>
                <w:szCs w:val="21"/>
              </w:rPr>
              <w:t>查，</w:t>
            </w:r>
            <w:r>
              <w:rPr>
                <w:rFonts w:hint="eastAsia" w:hAnsi="宋体"/>
                <w:color w:val="000000"/>
                <w:szCs w:val="21"/>
                <w:lang w:eastAsia="zh-CN"/>
              </w:rPr>
              <w:t>设计部</w:t>
            </w:r>
            <w:r>
              <w:rPr>
                <w:rFonts w:hAnsi="宋体"/>
                <w:szCs w:val="21"/>
              </w:rPr>
              <w:t>实施以下环境安全管理制度：《运行控制程序》、《节约用电用水管理制度》、《固体废弃物管理制度》《消防安全管理制度》、《用电安全管理规定》、《公司劳动安全管理办法》、《消防器材管理规定程序》、《火灾事故应急救援预案》、《劳动防护用品管理制度》等。</w:t>
            </w:r>
          </w:p>
          <w:p>
            <w:pPr>
              <w:pStyle w:val="4"/>
              <w:spacing w:line="400" w:lineRule="exact"/>
              <w:ind w:firstLine="0"/>
              <w:rPr>
                <w:rFonts w:hint="default" w:hAnsi="宋体"/>
                <w:szCs w:val="21"/>
              </w:rPr>
            </w:pPr>
            <w:r>
              <w:rPr>
                <w:rFonts w:hAnsi="宋体"/>
                <w:szCs w:val="21"/>
              </w:rPr>
              <w:t>据介绍，公司</w:t>
            </w:r>
            <w:r>
              <w:rPr>
                <w:rFonts w:hint="eastAsia" w:hAnsi="宋体"/>
                <w:szCs w:val="21"/>
                <w:lang w:val="en-US" w:eastAsia="zh-CN"/>
              </w:rPr>
              <w:t>设计</w:t>
            </w:r>
            <w:r>
              <w:rPr>
                <w:rFonts w:hAnsi="宋体"/>
                <w:szCs w:val="21"/>
              </w:rPr>
              <w:t>服务流程为：</w:t>
            </w:r>
          </w:p>
          <w:p>
            <w:pPr>
              <w:rPr>
                <w:rFonts w:hint="eastAsia" w:ascii="宋体" w:hAnsi="宋体" w:eastAsia="宋体" w:cs="Times New Roman"/>
                <w:kern w:val="2"/>
                <w:sz w:val="21"/>
                <w:szCs w:val="21"/>
                <w:lang w:val="en-US" w:eastAsia="zh-CN" w:bidi="ar-SA"/>
              </w:rPr>
            </w:pPr>
            <w:r>
              <w:rPr>
                <w:rFonts w:ascii="宋体" w:hAnsi="宋体"/>
                <w:szCs w:val="21"/>
              </w:rPr>
              <w:t> </w:t>
            </w:r>
            <w:r>
              <w:rPr>
                <w:rFonts w:hint="eastAsia" w:ascii="宋体" w:hAnsi="宋体" w:eastAsia="宋体" w:cs="Times New Roman"/>
                <w:kern w:val="2"/>
                <w:sz w:val="21"/>
                <w:szCs w:val="21"/>
                <w:lang w:val="en-US" w:eastAsia="zh-CN" w:bidi="ar-SA"/>
              </w:rPr>
              <w:t>广告设计流程：信息收集--概念设计--签单--设计--客户验收</w:t>
            </w:r>
          </w:p>
          <w:p>
            <w:pPr>
              <w:jc w:val="left"/>
              <w:rPr>
                <w:color w:val="000000"/>
                <w:szCs w:val="21"/>
              </w:rPr>
            </w:pPr>
          </w:p>
          <w:p>
            <w:pPr>
              <w:pStyle w:val="4"/>
              <w:spacing w:line="400" w:lineRule="exact"/>
              <w:ind w:firstLine="0"/>
              <w:rPr>
                <w:rFonts w:hint="default" w:hAnsi="宋体"/>
                <w:szCs w:val="21"/>
              </w:rPr>
            </w:pPr>
            <w:r>
              <w:rPr>
                <w:rFonts w:hAnsi="宋体"/>
                <w:szCs w:val="21"/>
              </w:rPr>
              <w:t>查重要环境因素：</w:t>
            </w:r>
          </w:p>
          <w:p>
            <w:pPr>
              <w:pStyle w:val="4"/>
              <w:spacing w:line="400" w:lineRule="exact"/>
              <w:ind w:firstLine="0"/>
              <w:rPr>
                <w:rFonts w:hint="default" w:hAnsi="宋体"/>
                <w:szCs w:val="21"/>
              </w:rPr>
            </w:pPr>
            <w:r>
              <w:rPr>
                <w:rFonts w:hAnsi="宋体"/>
                <w:szCs w:val="21"/>
              </w:rPr>
              <w:t>1</w:t>
            </w:r>
            <w:r>
              <w:rPr>
                <w:rFonts w:hint="eastAsia" w:ascii="宋体" w:hAnsi="宋体"/>
                <w:szCs w:val="21"/>
              </w:rPr>
              <w:t>潜在火灾</w:t>
            </w:r>
            <w:r>
              <w:rPr>
                <w:rFonts w:hAnsi="宋体"/>
                <w:szCs w:val="21"/>
              </w:rPr>
              <w:t>；2、固废排放</w:t>
            </w:r>
          </w:p>
          <w:p>
            <w:pPr>
              <w:pStyle w:val="4"/>
              <w:spacing w:line="400" w:lineRule="exact"/>
              <w:ind w:firstLine="0"/>
              <w:rPr>
                <w:rFonts w:hint="default" w:hAnsi="宋体"/>
                <w:szCs w:val="21"/>
              </w:rPr>
            </w:pPr>
          </w:p>
          <w:p>
            <w:pPr>
              <w:pStyle w:val="4"/>
              <w:spacing w:line="400" w:lineRule="exact"/>
              <w:ind w:firstLine="0"/>
              <w:rPr>
                <w:rFonts w:hint="default" w:hAnsi="宋体"/>
                <w:szCs w:val="21"/>
              </w:rPr>
            </w:pPr>
            <w:r>
              <w:rPr>
                <w:rFonts w:hint="eastAsia" w:hAnsi="宋体"/>
                <w:szCs w:val="21"/>
                <w:lang w:val="en-US" w:eastAsia="zh-CN"/>
              </w:rPr>
              <w:t>查</w:t>
            </w:r>
            <w:r>
              <w:rPr>
                <w:rFonts w:hAnsi="宋体"/>
                <w:szCs w:val="21"/>
              </w:rPr>
              <w:t>固废排放</w:t>
            </w:r>
            <w:r>
              <w:rPr>
                <w:rFonts w:hint="eastAsia" w:hAnsi="宋体"/>
                <w:szCs w:val="21"/>
                <w:lang w:val="en-US" w:eastAsia="zh-CN"/>
              </w:rPr>
              <w:t>控制措施</w:t>
            </w:r>
            <w:r>
              <w:rPr>
                <w:rFonts w:hAnsi="宋体"/>
                <w:szCs w:val="21"/>
              </w:rPr>
              <w:t>：</w:t>
            </w:r>
          </w:p>
          <w:p>
            <w:pPr>
              <w:spacing w:line="400" w:lineRule="exact"/>
              <w:jc w:val="both"/>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办公、生活区域设垃圾箱（分可回收和不可回收），并及时清运。</w:t>
            </w:r>
          </w:p>
          <w:p>
            <w:pPr>
              <w:pStyle w:val="4"/>
              <w:spacing w:line="400" w:lineRule="exact"/>
              <w:ind w:firstLine="0"/>
              <w:rPr>
                <w:rFonts w:hint="default" w:hAnsi="宋体"/>
                <w:szCs w:val="21"/>
              </w:rPr>
            </w:pPr>
            <w:r>
              <w:rPr>
                <w:rFonts w:hint="eastAsia" w:ascii="宋体" w:hAnsi="宋体" w:cs="宋体"/>
                <w:sz w:val="21"/>
                <w:szCs w:val="21"/>
                <w:lang w:val="en-US" w:eastAsia="zh-CN"/>
              </w:rPr>
              <w:t>2）</w:t>
            </w:r>
            <w:r>
              <w:rPr>
                <w:rFonts w:hint="eastAsia" w:ascii="宋体" w:hAnsi="宋体" w:cs="宋体"/>
                <w:sz w:val="21"/>
                <w:szCs w:val="21"/>
              </w:rPr>
              <w:t>废墨盒、废色带、莹光灯管等有污染的</w:t>
            </w:r>
            <w:r>
              <w:rPr>
                <w:rFonts w:hint="eastAsia" w:ascii="宋体" w:hAnsi="宋体" w:cs="宋体"/>
                <w:color w:val="000000"/>
                <w:sz w:val="21"/>
                <w:szCs w:val="21"/>
              </w:rPr>
              <w:t>和包装箱、袋及废纸等可回收的专储专放</w:t>
            </w:r>
            <w:r>
              <w:rPr>
                <w:rFonts w:hint="eastAsia" w:ascii="宋体" w:hAnsi="宋体" w:cs="宋体"/>
                <w:color w:val="000000"/>
                <w:sz w:val="21"/>
                <w:szCs w:val="21"/>
              </w:rPr>
              <w:br w:type="textWrapping"/>
            </w:r>
            <w:r>
              <w:rPr>
                <w:rFonts w:hint="eastAsia" w:ascii="宋体" w:hAnsi="宋体" w:cs="宋体"/>
                <w:color w:val="000000"/>
                <w:sz w:val="21"/>
                <w:szCs w:val="21"/>
                <w:lang w:val="en-US" w:eastAsia="zh-CN"/>
              </w:rPr>
              <w:t>3）</w:t>
            </w:r>
            <w:r>
              <w:rPr>
                <w:rFonts w:hint="eastAsia" w:ascii="宋体" w:hAnsi="宋体" w:cs="宋体"/>
                <w:color w:val="000000"/>
                <w:sz w:val="21"/>
                <w:szCs w:val="21"/>
              </w:rPr>
              <w:t>固废排放：生活垃圾定点集中分类存放，由环卫部门清运处置。 </w:t>
            </w:r>
          </w:p>
          <w:p>
            <w:pPr>
              <w:pStyle w:val="4"/>
              <w:spacing w:line="400" w:lineRule="exact"/>
              <w:ind w:firstLine="0"/>
              <w:rPr>
                <w:rFonts w:hint="default" w:hAnsi="宋体"/>
                <w:szCs w:val="21"/>
              </w:rPr>
            </w:pPr>
          </w:p>
          <w:p>
            <w:pPr>
              <w:pStyle w:val="4"/>
              <w:spacing w:line="400" w:lineRule="exact"/>
              <w:ind w:firstLine="0"/>
              <w:rPr>
                <w:rFonts w:hint="default" w:hAnsi="宋体"/>
                <w:szCs w:val="21"/>
              </w:rPr>
            </w:pPr>
            <w:r>
              <w:rPr>
                <w:rFonts w:hAnsi="宋体"/>
                <w:szCs w:val="21"/>
              </w:rPr>
              <w:t>查：对火灾应急设施、安防设施运行情况等进行了检查维护。如：</w:t>
            </w:r>
          </w:p>
          <w:p>
            <w:pPr>
              <w:pStyle w:val="4"/>
              <w:spacing w:line="400" w:lineRule="exact"/>
              <w:ind w:firstLine="0"/>
              <w:rPr>
                <w:rFonts w:hint="default" w:hAnsi="宋体"/>
                <w:szCs w:val="21"/>
              </w:rPr>
            </w:pPr>
            <w:r>
              <w:rPr>
                <w:rFonts w:hAnsi="宋体"/>
                <w:szCs w:val="21"/>
              </w:rPr>
              <w:t>查，办公现场张贴有“请勿吸烟”标识；</w:t>
            </w:r>
          </w:p>
          <w:p>
            <w:pPr>
              <w:pStyle w:val="4"/>
              <w:spacing w:line="400" w:lineRule="exact"/>
              <w:ind w:firstLine="0"/>
              <w:rPr>
                <w:rFonts w:hint="default" w:hAnsi="宋体"/>
                <w:szCs w:val="21"/>
              </w:rPr>
            </w:pPr>
            <w:r>
              <w:rPr>
                <w:rFonts w:hAnsi="宋体"/>
                <w:szCs w:val="21"/>
              </w:rPr>
              <w:t>现场查看：电气设备前有警示标识和安全线，能起到保护作用。</w:t>
            </w:r>
          </w:p>
          <w:p>
            <w:pPr>
              <w:pStyle w:val="4"/>
              <w:spacing w:line="400" w:lineRule="exact"/>
              <w:ind w:firstLine="0"/>
              <w:rPr>
                <w:rFonts w:hint="default" w:hAnsi="宋体"/>
                <w:szCs w:val="21"/>
              </w:rPr>
            </w:pPr>
            <w:r>
              <w:rPr>
                <w:rFonts w:hAnsi="宋体"/>
                <w:szCs w:val="21"/>
              </w:rPr>
              <w:t>现场查看：现场电线有穿管保护，固定布局、现场有禁止吸烟提醒。</w:t>
            </w:r>
          </w:p>
          <w:p>
            <w:pPr>
              <w:pStyle w:val="4"/>
              <w:spacing w:line="400" w:lineRule="exact"/>
              <w:ind w:firstLine="0"/>
              <w:rPr>
                <w:rFonts w:hint="default" w:hAnsi="宋体"/>
                <w:color w:val="FF0000"/>
                <w:szCs w:val="21"/>
              </w:rPr>
            </w:pPr>
            <w:r>
              <w:rPr>
                <w:rFonts w:hAnsi="宋体"/>
                <w:szCs w:val="21"/>
              </w:rPr>
              <w:t>现场查看：有灭火器材放置区；</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p>
            <w:pPr>
              <w:rPr>
                <w:rFonts w:ascii="宋体" w:hAnsi="宋体" w:cs="新宋体"/>
                <w:szCs w:val="21"/>
              </w:rPr>
            </w:pPr>
          </w:p>
        </w:tc>
        <w:tc>
          <w:tcPr>
            <w:tcW w:w="10004" w:type="dxa"/>
          </w:tcPr>
          <w:p>
            <w:pPr>
              <w:spacing w:line="400" w:lineRule="exact"/>
              <w:ind w:firstLine="210" w:firstLineChars="100"/>
              <w:rPr>
                <w:rFonts w:ascii="宋体" w:hAnsi="宋体" w:cs="宋体"/>
                <w:szCs w:val="21"/>
              </w:rPr>
            </w:pPr>
            <w:r>
              <w:rPr>
                <w:rFonts w:hint="eastAsia" w:ascii="宋体" w:hAnsi="宋体" w:cs="宋体"/>
                <w:szCs w:val="21"/>
              </w:rPr>
              <w:t>查见：《应急准备与响应控制程序》、</w:t>
            </w:r>
            <w:r>
              <w:rPr>
                <w:rFonts w:hint="eastAsia" w:ascii="宋体" w:hAnsi="宋体"/>
                <w:szCs w:val="21"/>
              </w:rPr>
              <w:t>公司拟定有《火灾、触电、意外伤害应急预案》。2020年6月15日进行了火灾应急预案演习。</w:t>
            </w:r>
          </w:p>
          <w:p>
            <w:pPr>
              <w:spacing w:line="400" w:lineRule="exact"/>
              <w:rPr>
                <w:rFonts w:ascii="宋体" w:hAnsi="宋体" w:cs="宋体"/>
                <w:szCs w:val="21"/>
              </w:rPr>
            </w:pPr>
            <w:r>
              <w:rPr>
                <w:rFonts w:hint="eastAsia" w:ascii="宋体" w:hAnsi="宋体" w:cs="宋体"/>
                <w:szCs w:val="21"/>
              </w:rPr>
              <w:t>查见：消防演练实况记录：</w:t>
            </w:r>
            <w:r>
              <w:rPr>
                <w:rFonts w:hint="eastAsia" w:ascii="宋体" w:hAnsi="宋体" w:cs="宋体"/>
                <w:szCs w:val="21"/>
                <w:lang w:eastAsia="zh-CN"/>
              </w:rPr>
              <w:t>设计部</w:t>
            </w:r>
            <w:r>
              <w:rPr>
                <w:rFonts w:hint="eastAsia" w:ascii="宋体" w:hAnsi="宋体" w:cs="宋体"/>
                <w:szCs w:val="21"/>
              </w:rPr>
              <w:t>人员参加了</w:t>
            </w:r>
            <w:r>
              <w:rPr>
                <w:rFonts w:hint="eastAsia" w:ascii="宋体" w:hAnsi="宋体"/>
                <w:szCs w:val="21"/>
              </w:rPr>
              <w:t>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w:t>
            </w:r>
            <w:r>
              <w:rPr>
                <w:rFonts w:hint="eastAsia" w:ascii="宋体" w:hAnsi="宋体" w:cs="宋体"/>
                <w:szCs w:val="21"/>
              </w:rPr>
              <w:t>在公司由综合管理部组织的火灾消防演练。</w:t>
            </w:r>
          </w:p>
          <w:p>
            <w:pPr>
              <w:spacing w:line="400" w:lineRule="exact"/>
            </w:pPr>
            <w:r>
              <w:rPr>
                <w:rFonts w:hint="eastAsia" w:ascii="宋体" w:hAnsi="宋体" w:cs="宋体"/>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spacing w:line="400" w:lineRule="exact"/>
              <w:rPr>
                <w:rFonts w:ascii="宋体" w:hAnsi="宋体" w:cs="宋体"/>
                <w:szCs w:val="21"/>
              </w:rPr>
            </w:pPr>
            <w:r>
              <w:rPr>
                <w:rFonts w:hint="eastAsia" w:ascii="宋体" w:hAnsi="宋体" w:cs="宋体"/>
                <w:szCs w:val="21"/>
              </w:rPr>
              <w:t xml:space="preserve">   公司制定的应急预案和响应措施内容全面、切实可行，能满足公司办公现场的应急响应要求，将继续予以执行，近期不作修改。</w:t>
            </w:r>
          </w:p>
          <w:p>
            <w:pPr>
              <w:rPr>
                <w:rFonts w:ascii="宋体" w:hAnsi="宋体" w:cs="宋体"/>
                <w:szCs w:val="21"/>
              </w:rPr>
            </w:pPr>
            <w:r>
              <w:rPr>
                <w:rFonts w:hint="eastAsia" w:ascii="宋体" w:hAnsi="宋体" w:cs="宋体"/>
                <w:szCs w:val="21"/>
              </w:rPr>
              <w:t>应急准备：在公司办公区域，按要求配置灭火器。</w:t>
            </w:r>
          </w:p>
        </w:tc>
        <w:tc>
          <w:tcPr>
            <w:tcW w:w="1585" w:type="dxa"/>
          </w:tcPr>
          <w:p>
            <w:r>
              <w:rPr>
                <w:rFonts w:hint="eastAsia"/>
                <w:lang w:eastAsia="zh-CN"/>
              </w:rPr>
              <w:t>符合</w:t>
            </w:r>
          </w:p>
        </w:tc>
      </w:tr>
    </w:tbl>
    <w:p>
      <w:pPr>
        <w:rPr>
          <w:rFonts w:ascii="Times New Roman" w:hAnsi="Times New Roman" w:eastAsia="宋体" w:cs="Times New Roman"/>
          <w:kern w:val="2"/>
          <w:sz w:val="21"/>
          <w:lang w:val="en-US" w:eastAsia="zh-CN" w:bidi="ar-SA"/>
        </w:rPr>
      </w:pPr>
    </w:p>
    <w:p>
      <w:pPr>
        <w:pStyle w:val="8"/>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设计部</w:t>
            </w:r>
            <w:r>
              <w:rPr>
                <w:rFonts w:hint="eastAsia"/>
                <w:sz w:val="24"/>
                <w:szCs w:val="24"/>
              </w:rPr>
              <w:t>，主管领导：</w:t>
            </w:r>
            <w:r>
              <w:rPr>
                <w:rFonts w:hint="eastAsia"/>
                <w:sz w:val="24"/>
                <w:szCs w:val="24"/>
                <w:lang w:eastAsia="zh-CN"/>
              </w:rPr>
              <w:t>徐家玲</w:t>
            </w:r>
            <w:r>
              <w:rPr>
                <w:rFonts w:hint="eastAsia"/>
                <w:sz w:val="24"/>
                <w:szCs w:val="24"/>
              </w:rPr>
              <w:t>，陪同人员：</w:t>
            </w:r>
            <w:r>
              <w:rPr>
                <w:rFonts w:hint="eastAsia"/>
                <w:sz w:val="24"/>
                <w:szCs w:val="24"/>
                <w:lang w:eastAsia="zh-CN"/>
              </w:rPr>
              <w:t>张云</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审核员：文平</w:t>
            </w:r>
            <w:r>
              <w:rPr>
                <w:rFonts w:hint="eastAsia" w:eastAsia="宋体"/>
                <w:sz w:val="24"/>
                <w:szCs w:val="24"/>
                <w:lang w:eastAsia="zh-CN"/>
              </w:rPr>
              <w:t>、宋明珠（实习）</w:t>
            </w:r>
            <w:r>
              <w:rPr>
                <w:rFonts w:hint="eastAsia" w:eastAsia="宋体"/>
                <w:sz w:val="24"/>
                <w:szCs w:val="24"/>
              </w:rPr>
              <w:t xml:space="preserve">   </w:t>
            </w:r>
            <w:r>
              <w:rPr>
                <w:rFonts w:hint="eastAsia"/>
                <w:sz w:val="24"/>
                <w:szCs w:val="24"/>
              </w:rPr>
              <w:t xml:space="preserve"> 审核时间：</w:t>
            </w:r>
            <w:r>
              <w:rPr>
                <w:rFonts w:hint="eastAsia"/>
                <w:sz w:val="24"/>
                <w:szCs w:val="24"/>
                <w:lang w:eastAsia="zh-CN"/>
              </w:rPr>
              <w:t>2021.8.17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新宋体"/>
                <w:szCs w:val="21"/>
              </w:rPr>
              <w:t>S5.3；</w:t>
            </w: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hAnsi="宋体"/>
                <w:color w:val="000000"/>
                <w:szCs w:val="21"/>
                <w:lang w:eastAsia="zh-CN"/>
              </w:rPr>
              <w:t>设计部</w:t>
            </w:r>
            <w:r>
              <w:rPr>
                <w:rFonts w:hint="eastAsia" w:ascii="宋体" w:cs="宋体"/>
                <w:szCs w:val="21"/>
              </w:rPr>
              <w:t>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1）参与制定部门发展战略与年度经营计划； </w:t>
            </w:r>
          </w:p>
          <w:p>
            <w:pPr>
              <w:spacing w:line="400" w:lineRule="exact"/>
              <w:ind w:left="1297" w:leftChars="174" w:hanging="932" w:hangingChars="444"/>
              <w:rPr>
                <w:rFonts w:ascii="宋体" w:hAnsi="宋体" w:cs="宋体"/>
                <w:szCs w:val="21"/>
              </w:rPr>
            </w:pPr>
            <w:r>
              <w:rPr>
                <w:rFonts w:hint="eastAsia" w:ascii="宋体" w:hAnsi="宋体" w:cs="宋体"/>
                <w:szCs w:val="21"/>
              </w:rPr>
              <w:t>2）负责公司</w:t>
            </w:r>
            <w:r>
              <w:rPr>
                <w:rFonts w:hint="eastAsia" w:ascii="宋体" w:hAnsi="宋体" w:cs="宋体"/>
                <w:szCs w:val="21"/>
                <w:lang w:eastAsia="zh-CN"/>
              </w:rPr>
              <w:t>设计</w:t>
            </w:r>
            <w:r>
              <w:rPr>
                <w:rFonts w:hint="eastAsia" w:ascii="宋体" w:hAnsi="宋体" w:cs="宋体"/>
                <w:szCs w:val="21"/>
              </w:rPr>
              <w:t xml:space="preserve">、土地整理、调查归口管理； </w:t>
            </w:r>
          </w:p>
          <w:p>
            <w:pPr>
              <w:spacing w:line="400" w:lineRule="exact"/>
              <w:ind w:left="1297" w:leftChars="174" w:hanging="932" w:hangingChars="444"/>
              <w:rPr>
                <w:rFonts w:ascii="宋体" w:hAnsi="宋体" w:cs="宋体"/>
                <w:szCs w:val="21"/>
              </w:rPr>
            </w:pPr>
            <w:r>
              <w:rPr>
                <w:rFonts w:hint="eastAsia" w:ascii="宋体" w:hAnsi="宋体" w:cs="宋体"/>
                <w:szCs w:val="21"/>
              </w:rPr>
              <w:t>3）负责</w:t>
            </w:r>
            <w:r>
              <w:rPr>
                <w:rFonts w:hint="eastAsia" w:ascii="宋体" w:hAnsi="宋体" w:cs="宋体"/>
                <w:szCs w:val="21"/>
                <w:lang w:eastAsia="zh-CN"/>
              </w:rPr>
              <w:t>设计</w:t>
            </w:r>
            <w:r>
              <w:rPr>
                <w:rFonts w:hint="eastAsia" w:ascii="宋体" w:hAnsi="宋体" w:cs="宋体"/>
                <w:szCs w:val="21"/>
              </w:rPr>
              <w:t xml:space="preserve">过程安全管理； </w:t>
            </w:r>
          </w:p>
          <w:p>
            <w:pPr>
              <w:spacing w:line="400" w:lineRule="exact"/>
              <w:ind w:left="365" w:leftChars="174"/>
              <w:rPr>
                <w:rFonts w:ascii="宋体" w:hAnsi="宋体" w:cs="宋体"/>
                <w:szCs w:val="21"/>
              </w:rPr>
            </w:pPr>
            <w:r>
              <w:rPr>
                <w:rFonts w:hint="eastAsia" w:ascii="宋体" w:hAnsi="宋体" w:cs="宋体"/>
                <w:szCs w:val="21"/>
              </w:rPr>
              <w:t xml:space="preserve">4）领导建立和完善管理制度，组织实施并监督、检查服务体系的运行； </w:t>
            </w:r>
          </w:p>
          <w:p>
            <w:pPr>
              <w:spacing w:line="400" w:lineRule="exact"/>
              <w:ind w:left="365" w:leftChars="174"/>
              <w:rPr>
                <w:rFonts w:ascii="宋体" w:hAnsi="宋体" w:cs="宋体"/>
                <w:szCs w:val="21"/>
              </w:rPr>
            </w:pPr>
            <w:r>
              <w:rPr>
                <w:rFonts w:hint="eastAsia" w:ascii="宋体" w:hAnsi="宋体" w:cs="宋体"/>
                <w:szCs w:val="21"/>
              </w:rPr>
              <w:t xml:space="preserve">5）组织落实、监督调控设计过程各项质量、安全、成本指标等；  </w:t>
            </w:r>
          </w:p>
          <w:p>
            <w:pPr>
              <w:spacing w:line="400" w:lineRule="exact"/>
              <w:ind w:left="365" w:leftChars="174"/>
              <w:rPr>
                <w:rFonts w:ascii="宋体" w:hAnsi="宋体" w:cs="宋体"/>
                <w:szCs w:val="21"/>
              </w:rPr>
            </w:pPr>
            <w:r>
              <w:rPr>
                <w:rFonts w:hint="eastAsia" w:ascii="宋体" w:hAnsi="宋体" w:cs="宋体"/>
                <w:szCs w:val="21"/>
              </w:rPr>
              <w:t xml:space="preserve">6）领导、管理基础设施维护，保证设备设施能够正常服务，设备处于良好状态； </w:t>
            </w:r>
          </w:p>
          <w:p>
            <w:pPr>
              <w:spacing w:line="400" w:lineRule="exact"/>
              <w:ind w:left="365" w:leftChars="174"/>
              <w:rPr>
                <w:rFonts w:ascii="宋体" w:hAnsi="宋体" w:cs="宋体"/>
                <w:szCs w:val="21"/>
              </w:rPr>
            </w:pPr>
            <w:r>
              <w:rPr>
                <w:rFonts w:hint="eastAsia" w:ascii="宋体" w:hAnsi="宋体" w:cs="宋体"/>
                <w:szCs w:val="21"/>
              </w:rPr>
              <w:t xml:space="preserve">7）负责区域内消防设施的定期检查并保证在有效期内使用； </w:t>
            </w:r>
          </w:p>
          <w:p>
            <w:pPr>
              <w:spacing w:line="400" w:lineRule="exact"/>
              <w:ind w:left="365" w:leftChars="174"/>
              <w:rPr>
                <w:rFonts w:ascii="宋体" w:hAnsi="宋体" w:cs="宋体"/>
                <w:szCs w:val="21"/>
              </w:rPr>
            </w:pPr>
            <w:r>
              <w:rPr>
                <w:rFonts w:hint="eastAsia" w:ascii="宋体" w:hAnsi="宋体" w:cs="宋体"/>
                <w:szCs w:val="21"/>
              </w:rPr>
              <w:t>8）综合平衡年度设计任务，制定下达月度计划，做到安全服务。</w:t>
            </w:r>
          </w:p>
          <w:p>
            <w:pPr>
              <w:spacing w:line="400" w:lineRule="exact"/>
              <w:ind w:left="365" w:leftChars="174"/>
              <w:rPr>
                <w:rFonts w:ascii="宋体" w:hAnsi="宋体" w:cs="宋体"/>
                <w:szCs w:val="21"/>
              </w:rPr>
            </w:pPr>
            <w:r>
              <w:rPr>
                <w:rFonts w:hint="eastAsia" w:ascii="宋体" w:hAnsi="宋体" w:cs="宋体"/>
                <w:szCs w:val="21"/>
              </w:rPr>
              <w:t>9）负责本部门环境因素、危险源的识别评价和控制措施的实施；</w:t>
            </w:r>
          </w:p>
          <w:p>
            <w:pPr>
              <w:spacing w:line="400" w:lineRule="exact"/>
              <w:ind w:left="365" w:leftChars="174"/>
              <w:rPr>
                <w:rFonts w:ascii="宋体" w:hAnsi="宋体" w:cs="宋体"/>
                <w:szCs w:val="21"/>
              </w:rPr>
            </w:pPr>
            <w:r>
              <w:rPr>
                <w:rFonts w:hint="eastAsia" w:ascii="宋体" w:hAnsi="宋体" w:cs="宋体"/>
                <w:szCs w:val="21"/>
              </w:rPr>
              <w:t>10）参与公司组织的应急演习、合规性评价、三标内审和三标管理评审</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szCs w:val="21"/>
              </w:rPr>
            </w:pPr>
            <w:r>
              <w:rPr>
                <w:rFonts w:hint="eastAsia" w:ascii="宋体" w:hAnsi="宋体"/>
                <w:color w:val="000000"/>
                <w:szCs w:val="21"/>
                <w:lang w:eastAsia="zh-CN"/>
              </w:rPr>
              <w:t>设计部</w:t>
            </w:r>
            <w:r>
              <w:rPr>
                <w:rFonts w:hint="eastAsia" w:ascii="宋体"/>
                <w:szCs w:val="21"/>
              </w:rPr>
              <w:t>负责人对部门职责清楚。</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S6.2</w:t>
            </w:r>
          </w:p>
        </w:tc>
        <w:tc>
          <w:tcPr>
            <w:tcW w:w="10004" w:type="dxa"/>
          </w:tcPr>
          <w:p>
            <w:pPr>
              <w:spacing w:line="400" w:lineRule="exact"/>
              <w:rPr>
                <w:rFonts w:ascii="宋体" w:hAnsi="宋体" w:cs="Arial"/>
                <w:iCs/>
                <w:szCs w:val="21"/>
              </w:rPr>
            </w:pPr>
            <w:r>
              <w:rPr>
                <w:rFonts w:hint="eastAsia" w:ascii="宋体" w:hAnsi="宋体" w:cs="Arial"/>
                <w:iCs/>
                <w:szCs w:val="21"/>
              </w:rPr>
              <w:t>查</w:t>
            </w:r>
            <w:r>
              <w:rPr>
                <w:rFonts w:hint="eastAsia" w:ascii="宋体" w:hAnsi="宋体"/>
                <w:color w:val="000000"/>
                <w:szCs w:val="21"/>
                <w:lang w:eastAsia="zh-CN"/>
              </w:rPr>
              <w:t>设计部</w:t>
            </w:r>
            <w:r>
              <w:rPr>
                <w:rFonts w:hint="eastAsia" w:ascii="宋体" w:hAnsi="宋体" w:cs="Arial"/>
                <w:iCs/>
                <w:szCs w:val="21"/>
              </w:rPr>
              <w:t>的质量、环境和安全目标为：</w:t>
            </w:r>
          </w:p>
          <w:p>
            <w:pPr>
              <w:adjustRightInd w:val="0"/>
              <w:snapToGrid w:val="0"/>
              <w:spacing w:line="440" w:lineRule="exact"/>
              <w:ind w:right="-23"/>
              <w:rPr>
                <w:rFonts w:hint="eastAsia" w:ascii="宋体" w:hAnsi="宋体" w:cs="Arial"/>
                <w:iCs/>
                <w:szCs w:val="21"/>
              </w:rPr>
            </w:pPr>
            <w:r>
              <w:rPr>
                <w:rFonts w:hint="eastAsia" w:ascii="宋体" w:hAnsi="宋体" w:cs="Arial"/>
                <w:iCs/>
                <w:szCs w:val="21"/>
              </w:rPr>
              <w:t>1）火灾触电事故发生次数为0</w:t>
            </w:r>
          </w:p>
          <w:p>
            <w:pPr>
              <w:adjustRightInd w:val="0"/>
              <w:snapToGrid w:val="0"/>
              <w:spacing w:line="440" w:lineRule="exact"/>
              <w:ind w:right="-23"/>
              <w:rPr>
                <w:rFonts w:ascii="宋体" w:hAnsi="宋体" w:cs="宋体"/>
                <w:szCs w:val="21"/>
              </w:rPr>
            </w:pPr>
            <w:r>
              <w:rPr>
                <w:rFonts w:hint="eastAsia" w:ascii="宋体" w:hAnsi="宋体" w:cs="宋体"/>
                <w:szCs w:val="21"/>
              </w:rPr>
              <w:t>查：</w:t>
            </w:r>
            <w:r>
              <w:rPr>
                <w:rFonts w:hint="eastAsia" w:ascii="宋体" w:hAnsi="宋体" w:cs="宋体"/>
                <w:szCs w:val="21"/>
                <w:lang w:eastAsia="zh-CN"/>
              </w:rPr>
              <w:t>2021年1月-2021年7月</w:t>
            </w:r>
            <w:r>
              <w:rPr>
                <w:rFonts w:hint="eastAsia" w:ascii="宋体" w:hAnsi="宋体"/>
                <w:color w:val="000000"/>
                <w:szCs w:val="21"/>
                <w:lang w:eastAsia="zh-CN"/>
              </w:rPr>
              <w:t>设计部</w:t>
            </w:r>
            <w:r>
              <w:rPr>
                <w:rFonts w:hint="eastAsia" w:ascii="宋体" w:hAnsi="宋体" w:cs="宋体"/>
                <w:szCs w:val="21"/>
              </w:rPr>
              <w:t>目标完成情况：</w:t>
            </w:r>
          </w:p>
          <w:p>
            <w:pPr>
              <w:adjustRightInd w:val="0"/>
              <w:snapToGrid w:val="0"/>
              <w:spacing w:line="440" w:lineRule="exact"/>
              <w:ind w:right="-23"/>
              <w:rPr>
                <w:rFonts w:hint="eastAsia" w:ascii="宋体" w:hAnsi="宋体" w:cs="Arial"/>
                <w:iCs/>
                <w:szCs w:val="21"/>
              </w:rPr>
            </w:pPr>
            <w:r>
              <w:rPr>
                <w:rFonts w:hint="eastAsia" w:ascii="宋体" w:hAnsi="宋体" w:cs="Arial"/>
                <w:iCs/>
                <w:szCs w:val="21"/>
              </w:rPr>
              <w:t>1）火灾触电事故发生次数为0</w:t>
            </w:r>
          </w:p>
          <w:p>
            <w:pPr>
              <w:spacing w:line="400" w:lineRule="atLeast"/>
              <w:ind w:right="170"/>
              <w:jc w:val="left"/>
              <w:rPr>
                <w:rFonts w:ascii="宋体" w:hAnsi="宋体" w:cs="宋体"/>
                <w:szCs w:val="21"/>
              </w:rPr>
            </w:pPr>
            <w:r>
              <w:rPr>
                <w:rFonts w:hint="eastAsia" w:ascii="宋体" w:hAnsi="宋体" w:cs="宋体"/>
                <w:szCs w:val="21"/>
              </w:rPr>
              <w:t>均能达到要求。</w:t>
            </w:r>
          </w:p>
          <w:p>
            <w:pPr>
              <w:widowControl/>
              <w:ind w:firstLine="525" w:firstLineChars="250"/>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 xml:space="preserve">S6.1.2 </w:t>
            </w:r>
          </w:p>
        </w:tc>
        <w:tc>
          <w:tcPr>
            <w:tcW w:w="10004" w:type="dxa"/>
          </w:tcPr>
          <w:p>
            <w:pPr>
              <w:pStyle w:val="4"/>
              <w:ind w:firstLine="0"/>
              <w:rPr>
                <w:rFonts w:hint="default" w:hAnsi="宋体"/>
                <w:szCs w:val="21"/>
              </w:rPr>
            </w:pPr>
            <w:r>
              <w:rPr>
                <w:rFonts w:hAnsi="宋体"/>
                <w:szCs w:val="21"/>
              </w:rPr>
              <w:t>查，</w:t>
            </w:r>
            <w:r>
              <w:rPr>
                <w:rFonts w:hint="eastAsia" w:hAnsi="宋体"/>
                <w:color w:val="000000"/>
                <w:szCs w:val="21"/>
                <w:lang w:eastAsia="zh-CN"/>
              </w:rPr>
              <w:t>设计部</w:t>
            </w:r>
            <w:r>
              <w:rPr>
                <w:rFonts w:hAnsi="宋体"/>
                <w:szCs w:val="21"/>
              </w:rPr>
              <w:t>经过辨识与评审形成了《危险源辨识与风险评价表》，包括电气使用不当造成火灾；设备漏电、线路老化造成触电伤人；外出</w:t>
            </w:r>
            <w:r>
              <w:rPr>
                <w:rFonts w:hint="eastAsia" w:hAnsi="宋体"/>
                <w:szCs w:val="21"/>
                <w:lang w:eastAsia="zh-CN"/>
              </w:rPr>
              <w:t>设计</w:t>
            </w:r>
            <w:r>
              <w:rPr>
                <w:rFonts w:hAnsi="宋体"/>
                <w:szCs w:val="21"/>
              </w:rPr>
              <w:t>出现交通事故伤害、高坠、中暑等潜在危险源。</w:t>
            </w:r>
          </w:p>
          <w:p>
            <w:pPr>
              <w:pStyle w:val="4"/>
              <w:ind w:firstLine="0"/>
              <w:rPr>
                <w:rFonts w:hint="default" w:hAnsi="宋体"/>
                <w:szCs w:val="21"/>
              </w:rPr>
            </w:pPr>
            <w:r>
              <w:rPr>
                <w:rFonts w:hAnsi="宋体"/>
                <w:szCs w:val="21"/>
              </w:rPr>
              <w:t>采用的是经验判断法、过程分析法识别。</w:t>
            </w:r>
          </w:p>
          <w:p>
            <w:pPr>
              <w:pStyle w:val="4"/>
              <w:ind w:firstLine="0"/>
              <w:rPr>
                <w:rFonts w:hint="default" w:hAnsi="宋体"/>
                <w:szCs w:val="21"/>
              </w:rPr>
            </w:pPr>
            <w:r>
              <w:rPr>
                <w:rFonts w:hAnsi="宋体"/>
                <w:szCs w:val="21"/>
              </w:rPr>
              <w:t>打分法确定重大风险：潜在火灾，触电。危险源辨识基本充分、风险等级评价基本合理。</w:t>
            </w:r>
          </w:p>
          <w:p>
            <w:pPr>
              <w:pStyle w:val="4"/>
              <w:ind w:firstLine="0"/>
              <w:rPr>
                <w:rFonts w:hint="default" w:hAnsi="宋体"/>
                <w:szCs w:val="21"/>
              </w:rPr>
            </w:pPr>
            <w:r>
              <w:rPr>
                <w:rFonts w:hAnsi="宋体"/>
                <w:szCs w:val="21"/>
              </w:rPr>
              <w:t xml:space="preserve">查，风险控制措施有：  </w:t>
            </w:r>
          </w:p>
          <w:p>
            <w:pPr>
              <w:pStyle w:val="4"/>
              <w:ind w:firstLine="0"/>
              <w:rPr>
                <w:rFonts w:hint="default" w:hAnsi="宋体"/>
                <w:szCs w:val="21"/>
              </w:rPr>
            </w:pPr>
            <w:r>
              <w:rPr>
                <w:rFonts w:hAnsi="宋体"/>
                <w:szCs w:val="21"/>
              </w:rPr>
              <w:t>安全知识、消防知识宣传、教育及培训；</w:t>
            </w:r>
          </w:p>
          <w:p>
            <w:pPr>
              <w:pStyle w:val="4"/>
              <w:ind w:firstLine="0"/>
              <w:rPr>
                <w:rFonts w:hint="default" w:hAnsi="宋体"/>
                <w:szCs w:val="21"/>
              </w:rPr>
            </w:pPr>
            <w:r>
              <w:rPr>
                <w:rFonts w:hAnsi="宋体"/>
                <w:szCs w:val="21"/>
              </w:rPr>
              <w:t>定期安全检查等。</w:t>
            </w:r>
          </w:p>
          <w:p>
            <w:pPr>
              <w:pStyle w:val="4"/>
              <w:spacing w:line="400" w:lineRule="exact"/>
              <w:rPr>
                <w:rFonts w:hint="default" w:hAnsi="宋体"/>
                <w:szCs w:val="21"/>
              </w:rPr>
            </w:pPr>
            <w:r>
              <w:rPr>
                <w:rFonts w:hAnsi="宋体"/>
                <w:szCs w:val="21"/>
              </w:rPr>
              <w:t>危险源识别基本充分，控制措施需要完善。</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S8.1 </w:t>
            </w:r>
          </w:p>
          <w:p>
            <w:pPr>
              <w:rPr>
                <w:rFonts w:ascii="宋体" w:hAnsi="宋体" w:cs="新宋体"/>
                <w:szCs w:val="21"/>
              </w:rPr>
            </w:pPr>
          </w:p>
        </w:tc>
        <w:tc>
          <w:tcPr>
            <w:tcW w:w="10004" w:type="dxa"/>
          </w:tcPr>
          <w:p>
            <w:pPr>
              <w:pStyle w:val="4"/>
              <w:spacing w:line="400" w:lineRule="exact"/>
              <w:ind w:firstLine="0"/>
              <w:rPr>
                <w:rFonts w:hint="default" w:hAnsi="宋体"/>
                <w:szCs w:val="21"/>
              </w:rPr>
            </w:pPr>
            <w:r>
              <w:rPr>
                <w:rFonts w:hAnsi="宋体"/>
                <w:szCs w:val="21"/>
              </w:rPr>
              <w:t>查，</w:t>
            </w:r>
            <w:r>
              <w:rPr>
                <w:rFonts w:hint="eastAsia" w:hAnsi="宋体"/>
                <w:color w:val="000000"/>
                <w:szCs w:val="21"/>
                <w:lang w:eastAsia="zh-CN"/>
              </w:rPr>
              <w:t>设计部</w:t>
            </w:r>
            <w:r>
              <w:rPr>
                <w:rFonts w:hAnsi="宋体"/>
                <w:szCs w:val="21"/>
              </w:rPr>
              <w:t>实施以下环境安全管理制度：《运行控制程序》、《节约用电用水管理制度》、《固体废弃物管理制度》《消防安全管理制度》、《用电安全管理规定》、《公司劳动安全管理办法》、《消防器材管理规定程序》、《火灾事故应急救援预案》、《劳动防护用品管理制度》等。</w:t>
            </w:r>
          </w:p>
          <w:p>
            <w:pPr>
              <w:pStyle w:val="4"/>
              <w:spacing w:line="400" w:lineRule="exact"/>
              <w:ind w:firstLine="0"/>
              <w:rPr>
                <w:rFonts w:hint="default" w:hAnsi="宋体"/>
                <w:szCs w:val="21"/>
              </w:rPr>
            </w:pPr>
            <w:r>
              <w:rPr>
                <w:rFonts w:hAnsi="宋体"/>
                <w:szCs w:val="21"/>
              </w:rPr>
              <w:t>据介绍，公司</w:t>
            </w:r>
            <w:r>
              <w:rPr>
                <w:rFonts w:hint="eastAsia" w:hAnsi="宋体"/>
                <w:szCs w:val="21"/>
                <w:lang w:val="en-US" w:eastAsia="zh-CN"/>
              </w:rPr>
              <w:t>设计</w:t>
            </w:r>
            <w:r>
              <w:rPr>
                <w:rFonts w:hAnsi="宋体"/>
                <w:szCs w:val="21"/>
              </w:rPr>
              <w:t>服务流程为：</w:t>
            </w:r>
          </w:p>
          <w:p>
            <w:pPr>
              <w:pStyle w:val="4"/>
              <w:spacing w:line="400" w:lineRule="exact"/>
              <w:ind w:firstLine="0"/>
              <w:rPr>
                <w:rFonts w:hint="eastAsia" w:ascii="宋体" w:hAnsi="宋体" w:eastAsia="宋体" w:cs="Times New Roman"/>
                <w:kern w:val="2"/>
                <w:sz w:val="21"/>
                <w:szCs w:val="21"/>
                <w:lang w:val="en-US" w:eastAsia="zh-CN" w:bidi="ar-SA"/>
              </w:rPr>
            </w:pPr>
            <w:r>
              <w:rPr>
                <w:rFonts w:ascii="宋体" w:hAnsi="宋体"/>
                <w:szCs w:val="21"/>
              </w:rPr>
              <w:t> </w:t>
            </w:r>
            <w:r>
              <w:rPr>
                <w:rFonts w:hint="eastAsia" w:ascii="宋体" w:hAnsi="宋体" w:eastAsia="宋体" w:cs="Times New Roman"/>
                <w:kern w:val="2"/>
                <w:sz w:val="21"/>
                <w:szCs w:val="21"/>
                <w:lang w:val="en-US" w:eastAsia="zh-CN" w:bidi="ar-SA"/>
              </w:rPr>
              <w:t>广告设计流程：信息收集--概念设计--签单--设计--客户验收</w:t>
            </w:r>
          </w:p>
          <w:p>
            <w:pPr>
              <w:pStyle w:val="4"/>
              <w:spacing w:line="400" w:lineRule="exact"/>
              <w:ind w:firstLine="0"/>
              <w:rPr>
                <w:rFonts w:hint="default" w:hAnsi="宋体"/>
                <w:szCs w:val="21"/>
              </w:rPr>
            </w:pPr>
            <w:r>
              <w:rPr>
                <w:rFonts w:hAnsi="宋体"/>
                <w:szCs w:val="21"/>
              </w:rPr>
              <w:t>查不可接受风险源：</w:t>
            </w:r>
          </w:p>
          <w:p>
            <w:pPr>
              <w:pStyle w:val="4"/>
              <w:spacing w:line="400" w:lineRule="exact"/>
              <w:ind w:firstLine="0"/>
              <w:rPr>
                <w:rFonts w:hint="default" w:hAnsi="宋体"/>
                <w:szCs w:val="21"/>
              </w:rPr>
            </w:pPr>
            <w:r>
              <w:rPr>
                <w:rFonts w:hAnsi="宋体"/>
                <w:szCs w:val="21"/>
              </w:rPr>
              <w:t>1、潜在火灾，2、触电</w:t>
            </w:r>
          </w:p>
          <w:p>
            <w:pPr>
              <w:pStyle w:val="4"/>
              <w:spacing w:line="400" w:lineRule="exact"/>
              <w:ind w:firstLine="0"/>
              <w:rPr>
                <w:rFonts w:hint="default" w:hAnsi="宋体"/>
                <w:szCs w:val="21"/>
              </w:rPr>
            </w:pPr>
          </w:p>
          <w:p>
            <w:pPr>
              <w:pStyle w:val="4"/>
              <w:spacing w:line="400" w:lineRule="exact"/>
              <w:ind w:firstLine="0"/>
              <w:rPr>
                <w:rFonts w:hint="default" w:hAnsi="宋体"/>
                <w:szCs w:val="21"/>
              </w:rPr>
            </w:pPr>
            <w:r>
              <w:rPr>
                <w:rFonts w:hint="eastAsia" w:hAnsi="宋体"/>
                <w:szCs w:val="21"/>
                <w:lang w:val="en-US" w:eastAsia="zh-CN"/>
              </w:rPr>
              <w:t>查潜在火灾控制措施</w:t>
            </w:r>
            <w:r>
              <w:rPr>
                <w:rFonts w:hAnsi="宋体"/>
                <w:szCs w:val="21"/>
              </w:rPr>
              <w:t>：</w:t>
            </w:r>
          </w:p>
          <w:p>
            <w:pPr>
              <w:rPr>
                <w:rFonts w:hint="eastAsia" w:ascii="宋体" w:hAnsi="宋体"/>
                <w:szCs w:val="21"/>
              </w:rPr>
            </w:pPr>
            <w:r>
              <w:rPr>
                <w:rFonts w:hint="eastAsia" w:ascii="宋体" w:hAnsi="宋体"/>
                <w:szCs w:val="21"/>
                <w:lang w:val="en-US" w:eastAsia="zh-CN"/>
              </w:rPr>
              <w:t>1）</w:t>
            </w:r>
            <w:r>
              <w:rPr>
                <w:rFonts w:hint="eastAsia" w:ascii="宋体" w:hAnsi="宋体"/>
                <w:szCs w:val="21"/>
              </w:rPr>
              <w:t>编写防火安全技术规范；</w:t>
            </w:r>
          </w:p>
          <w:p>
            <w:pPr>
              <w:rPr>
                <w:rFonts w:hint="eastAsia" w:ascii="宋体" w:hAnsi="宋体"/>
                <w:szCs w:val="21"/>
              </w:rPr>
            </w:pPr>
            <w:r>
              <w:rPr>
                <w:rFonts w:hint="eastAsia" w:ascii="宋体" w:hAnsi="宋体"/>
                <w:szCs w:val="21"/>
                <w:lang w:val="en-US" w:eastAsia="zh-CN"/>
              </w:rPr>
              <w:t>2）</w:t>
            </w:r>
            <w:r>
              <w:rPr>
                <w:rFonts w:hint="eastAsia" w:ascii="宋体" w:hAnsi="宋体"/>
                <w:szCs w:val="21"/>
              </w:rPr>
              <w:t>场所10M以内不得存有易燃易爆物品；</w:t>
            </w:r>
          </w:p>
          <w:p>
            <w:pPr>
              <w:rPr>
                <w:rFonts w:hint="eastAsia" w:ascii="宋体" w:hAnsi="宋体"/>
                <w:szCs w:val="21"/>
              </w:rPr>
            </w:pPr>
            <w:r>
              <w:rPr>
                <w:rFonts w:hint="eastAsia" w:ascii="宋体" w:hAnsi="宋体"/>
                <w:szCs w:val="21"/>
                <w:lang w:val="en-US" w:eastAsia="zh-CN"/>
              </w:rPr>
              <w:t>3）</w:t>
            </w:r>
            <w:r>
              <w:rPr>
                <w:rFonts w:hint="eastAsia" w:ascii="宋体" w:hAnsi="宋体"/>
                <w:szCs w:val="21"/>
              </w:rPr>
              <w:t>按消防要求，配置有足够数量和有效的灭火器。</w:t>
            </w:r>
          </w:p>
          <w:p>
            <w:pPr>
              <w:rPr>
                <w:rFonts w:hint="eastAsia" w:ascii="宋体" w:hAnsi="宋体"/>
                <w:szCs w:val="21"/>
              </w:rPr>
            </w:pPr>
            <w:r>
              <w:rPr>
                <w:rFonts w:hint="eastAsia" w:ascii="宋体" w:hAnsi="宋体"/>
                <w:szCs w:val="21"/>
                <w:lang w:val="en-US" w:eastAsia="zh-CN"/>
              </w:rPr>
              <w:t>4）</w:t>
            </w:r>
            <w:r>
              <w:rPr>
                <w:rFonts w:hint="eastAsia" w:ascii="宋体" w:hAnsi="宋体"/>
                <w:szCs w:val="21"/>
              </w:rPr>
              <w:t>加强对员工安全知识培训；</w:t>
            </w:r>
          </w:p>
          <w:p>
            <w:pPr>
              <w:pStyle w:val="4"/>
              <w:spacing w:line="400" w:lineRule="exact"/>
              <w:ind w:firstLine="0"/>
              <w:rPr>
                <w:rFonts w:hint="default" w:hAnsi="宋体"/>
                <w:szCs w:val="21"/>
              </w:rPr>
            </w:pPr>
            <w:r>
              <w:rPr>
                <w:rFonts w:hint="eastAsia" w:ascii="宋体" w:hAnsi="宋体"/>
                <w:szCs w:val="21"/>
                <w:lang w:val="en-US" w:eastAsia="zh-CN"/>
              </w:rPr>
              <w:t>5）</w:t>
            </w:r>
            <w:r>
              <w:rPr>
                <w:rFonts w:hint="eastAsia" w:ascii="宋体" w:hAnsi="宋体"/>
                <w:szCs w:val="21"/>
              </w:rPr>
              <w:t>专职人员做好监督检查。</w:t>
            </w:r>
            <w:r>
              <w:rPr>
                <w:rFonts w:hAnsi="宋体"/>
                <w:szCs w:val="21"/>
              </w:rPr>
              <w:t>。</w:t>
            </w:r>
          </w:p>
          <w:p>
            <w:pPr>
              <w:pStyle w:val="4"/>
              <w:spacing w:line="400" w:lineRule="exact"/>
              <w:ind w:firstLine="0"/>
              <w:rPr>
                <w:rFonts w:hint="default" w:hAnsi="宋体"/>
                <w:szCs w:val="21"/>
              </w:rPr>
            </w:pPr>
          </w:p>
          <w:p>
            <w:pPr>
              <w:pStyle w:val="4"/>
              <w:spacing w:line="400" w:lineRule="exact"/>
              <w:ind w:firstLine="0"/>
              <w:rPr>
                <w:rFonts w:hint="default" w:hAnsi="宋体"/>
                <w:szCs w:val="21"/>
              </w:rPr>
            </w:pPr>
            <w:r>
              <w:rPr>
                <w:rFonts w:hAnsi="宋体"/>
                <w:szCs w:val="21"/>
              </w:rPr>
              <w:t>查：对火灾应急设施、安防设施运行情况等进行了检查维护。如：</w:t>
            </w:r>
          </w:p>
          <w:p>
            <w:pPr>
              <w:pStyle w:val="4"/>
              <w:spacing w:line="400" w:lineRule="exact"/>
              <w:ind w:firstLine="0"/>
              <w:rPr>
                <w:rFonts w:hint="default" w:hAnsi="宋体"/>
                <w:szCs w:val="21"/>
              </w:rPr>
            </w:pPr>
            <w:r>
              <w:rPr>
                <w:rFonts w:hAnsi="宋体"/>
                <w:szCs w:val="21"/>
              </w:rPr>
              <w:t>查，办公现场张贴有“请勿吸烟”标识；</w:t>
            </w:r>
          </w:p>
          <w:p>
            <w:pPr>
              <w:pStyle w:val="4"/>
              <w:spacing w:line="400" w:lineRule="exact"/>
              <w:ind w:firstLine="0"/>
              <w:rPr>
                <w:rFonts w:hint="default" w:hAnsi="宋体"/>
                <w:szCs w:val="21"/>
              </w:rPr>
            </w:pPr>
            <w:r>
              <w:rPr>
                <w:rFonts w:hAnsi="宋体"/>
                <w:szCs w:val="21"/>
              </w:rPr>
              <w:t>现场查看：电气设备前有警示标识和安全线，能起到保护作用。</w:t>
            </w:r>
          </w:p>
          <w:p>
            <w:pPr>
              <w:pStyle w:val="4"/>
              <w:spacing w:line="400" w:lineRule="exact"/>
              <w:ind w:firstLine="0"/>
              <w:rPr>
                <w:rFonts w:hint="default" w:hAnsi="宋体"/>
                <w:szCs w:val="21"/>
              </w:rPr>
            </w:pPr>
            <w:r>
              <w:rPr>
                <w:rFonts w:hAnsi="宋体"/>
                <w:szCs w:val="21"/>
              </w:rPr>
              <w:t>现场查看：现场电线有穿管保护，固定布局、现场有禁止吸烟提醒。</w:t>
            </w:r>
          </w:p>
          <w:p>
            <w:pPr>
              <w:pStyle w:val="4"/>
              <w:spacing w:line="400" w:lineRule="exact"/>
              <w:ind w:firstLine="0"/>
              <w:rPr>
                <w:rFonts w:hint="default" w:hAnsi="宋体"/>
                <w:color w:val="FF0000"/>
                <w:szCs w:val="21"/>
              </w:rPr>
            </w:pPr>
            <w:r>
              <w:rPr>
                <w:rFonts w:hAnsi="宋体"/>
                <w:szCs w:val="21"/>
              </w:rPr>
              <w:t>现场查看：有灭火器材放置区；</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S8.2</w:t>
            </w:r>
          </w:p>
          <w:p>
            <w:pPr>
              <w:rPr>
                <w:rFonts w:ascii="宋体" w:hAnsi="宋体" w:cs="新宋体"/>
                <w:szCs w:val="21"/>
              </w:rPr>
            </w:pPr>
          </w:p>
        </w:tc>
        <w:tc>
          <w:tcPr>
            <w:tcW w:w="10004" w:type="dxa"/>
          </w:tcPr>
          <w:p>
            <w:pPr>
              <w:spacing w:line="400" w:lineRule="exact"/>
              <w:ind w:firstLine="210" w:firstLineChars="100"/>
              <w:rPr>
                <w:rFonts w:ascii="宋体" w:hAnsi="宋体" w:cs="宋体"/>
                <w:szCs w:val="21"/>
              </w:rPr>
            </w:pPr>
            <w:r>
              <w:rPr>
                <w:rFonts w:hint="eastAsia" w:ascii="宋体" w:hAnsi="宋体" w:cs="宋体"/>
                <w:szCs w:val="21"/>
              </w:rPr>
              <w:t>查见：《应急准备与响应控制程序》、</w:t>
            </w:r>
            <w:r>
              <w:rPr>
                <w:rFonts w:hint="eastAsia" w:ascii="宋体" w:hAnsi="宋体"/>
                <w:szCs w:val="21"/>
              </w:rPr>
              <w:t>公司拟定有《火灾、触电、意外伤害应急预案》。2020年6月15日进行了火灾应急预案演习。</w:t>
            </w:r>
          </w:p>
          <w:p>
            <w:pPr>
              <w:spacing w:line="400" w:lineRule="exact"/>
              <w:rPr>
                <w:rFonts w:ascii="宋体" w:hAnsi="宋体" w:cs="宋体"/>
                <w:szCs w:val="21"/>
              </w:rPr>
            </w:pPr>
            <w:r>
              <w:rPr>
                <w:rFonts w:hint="eastAsia" w:ascii="宋体" w:hAnsi="宋体" w:cs="宋体"/>
                <w:szCs w:val="21"/>
              </w:rPr>
              <w:t>查见：消防演练实况记录：</w:t>
            </w:r>
            <w:r>
              <w:rPr>
                <w:rFonts w:hint="eastAsia" w:ascii="宋体" w:hAnsi="宋体" w:cs="宋体"/>
                <w:szCs w:val="21"/>
                <w:lang w:eastAsia="zh-CN"/>
              </w:rPr>
              <w:t>设计部</w:t>
            </w:r>
            <w:r>
              <w:rPr>
                <w:rFonts w:hint="eastAsia" w:ascii="宋体" w:hAnsi="宋体" w:cs="宋体"/>
                <w:szCs w:val="21"/>
              </w:rPr>
              <w:t>人员参加了</w:t>
            </w:r>
            <w:r>
              <w:rPr>
                <w:rFonts w:hint="eastAsia" w:ascii="宋体" w:hAnsi="宋体"/>
                <w:szCs w:val="21"/>
              </w:rPr>
              <w:t>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w:t>
            </w:r>
            <w:r>
              <w:rPr>
                <w:rFonts w:hint="eastAsia" w:ascii="宋体" w:hAnsi="宋体" w:cs="宋体"/>
                <w:szCs w:val="21"/>
              </w:rPr>
              <w:t>在公司由综合管理部组织的火灾消防演练。</w:t>
            </w:r>
          </w:p>
          <w:p>
            <w:pPr>
              <w:spacing w:line="400" w:lineRule="exact"/>
            </w:pPr>
            <w:r>
              <w:rPr>
                <w:rFonts w:hint="eastAsia" w:ascii="宋体" w:hAnsi="宋体" w:cs="宋体"/>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spacing w:line="400" w:lineRule="exact"/>
              <w:rPr>
                <w:rFonts w:ascii="宋体" w:hAnsi="宋体" w:cs="宋体"/>
                <w:szCs w:val="21"/>
              </w:rPr>
            </w:pPr>
            <w:r>
              <w:rPr>
                <w:rFonts w:hint="eastAsia" w:ascii="宋体" w:hAnsi="宋体" w:cs="宋体"/>
                <w:szCs w:val="21"/>
              </w:rPr>
              <w:t xml:space="preserve">   公司制定的应急预案和响应措施内容全面、切实可行，能满足公司办公现场的应急响应要求，将继续予以执行，近期不作修改。</w:t>
            </w:r>
          </w:p>
          <w:p>
            <w:pPr>
              <w:rPr>
                <w:rFonts w:ascii="宋体" w:hAnsi="宋体" w:cs="宋体"/>
                <w:szCs w:val="21"/>
              </w:rPr>
            </w:pPr>
            <w:r>
              <w:rPr>
                <w:rFonts w:hint="eastAsia" w:ascii="宋体" w:hAnsi="宋体" w:cs="宋体"/>
                <w:szCs w:val="21"/>
              </w:rPr>
              <w:t>应急准备：在公司办公区域，按要求配置灭火器。</w:t>
            </w:r>
            <w:bookmarkStart w:id="1" w:name="_GoBack"/>
            <w:bookmarkEnd w:id="1"/>
          </w:p>
        </w:tc>
        <w:tc>
          <w:tcPr>
            <w:tcW w:w="1585" w:type="dxa"/>
          </w:tcPr>
          <w:p>
            <w:r>
              <w:rPr>
                <w:rFonts w:hint="eastAsia"/>
                <w:lang w:eastAsia="zh-CN"/>
              </w:rPr>
              <w:t>符合</w:t>
            </w:r>
          </w:p>
        </w:tc>
      </w:tr>
    </w:tbl>
    <w:p>
      <w:r>
        <w:rPr>
          <w:rFonts w:hint="eastAsia"/>
        </w:rPr>
        <w:t>说明：不符合标注N</w:t>
      </w:r>
    </w:p>
    <w:p>
      <w:pPr>
        <w:pStyle w:val="8"/>
      </w:pPr>
    </w:p>
    <w:p>
      <w:pPr>
        <w:pStyle w:val="21"/>
        <w:rPr>
          <w:rFonts w:ascii="隶书" w:hAnsi="宋体" w:eastAsia="隶书"/>
          <w:color w:val="000000"/>
          <w:sz w:val="36"/>
          <w:szCs w:val="36"/>
        </w:rPr>
      </w:pPr>
    </w:p>
    <w:p>
      <w:pPr>
        <w:pStyle w:val="21"/>
        <w:rPr>
          <w:rFonts w:ascii="隶书" w:hAnsi="宋体" w:eastAsia="隶书"/>
          <w:color w:val="000000"/>
          <w:sz w:val="36"/>
          <w:szCs w:val="36"/>
        </w:rPr>
      </w:pPr>
    </w:p>
    <w:p>
      <w:pPr>
        <w:pStyle w:val="21"/>
        <w:rPr>
          <w:rFonts w:ascii="隶书" w:hAnsi="宋体" w:eastAsia="隶书"/>
          <w:color w:val="000000"/>
          <w:sz w:val="36"/>
          <w:szCs w:val="36"/>
        </w:rPr>
      </w:pPr>
    </w:p>
    <w:p>
      <w:pPr>
        <w:spacing w:line="480" w:lineRule="exact"/>
        <w:jc w:val="both"/>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瀹嬩綋">
    <w:altName w:val="Courier New"/>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73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74</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9"/>
      <w:pBdr>
        <w:bottom w:val="none" w:color="auto" w:sz="0" w:space="0"/>
      </w:pBdr>
      <w:spacing w:line="320" w:lineRule="exact"/>
      <w:jc w:val="left"/>
    </w:pPr>
    <w:r>
      <w:pict>
        <v:shape id="_x0000_s1025" o:spid="_x0000_s1025" o:spt="202" type="#_x0000_t202" style="position:absolute;left:0pt;margin-left:554.75pt;margin-top:2.2pt;height:20.2pt;width:172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20"/>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192FE4"/>
    <w:multiLevelType w:val="singleLevel"/>
    <w:tmpl w:val="C6192FE4"/>
    <w:lvl w:ilvl="0" w:tentative="0">
      <w:start w:val="1"/>
      <w:numFmt w:val="decimal"/>
      <w:suff w:val="nothing"/>
      <w:lvlText w:val="%1）"/>
      <w:lvlJc w:val="left"/>
    </w:lvl>
  </w:abstractNum>
  <w:abstractNum w:abstractNumId="1">
    <w:nsid w:val="C93B8BFE"/>
    <w:multiLevelType w:val="singleLevel"/>
    <w:tmpl w:val="C93B8BFE"/>
    <w:lvl w:ilvl="0" w:tentative="0">
      <w:start w:val="1"/>
      <w:numFmt w:val="decimal"/>
      <w:suff w:val="nothing"/>
      <w:lvlText w:val="%1）"/>
      <w:lvlJc w:val="left"/>
    </w:lvl>
  </w:abstractNum>
  <w:abstractNum w:abstractNumId="2">
    <w:nsid w:val="59BF21E7"/>
    <w:multiLevelType w:val="singleLevel"/>
    <w:tmpl w:val="59BF21E7"/>
    <w:lvl w:ilvl="0" w:tentative="0">
      <w:start w:val="1"/>
      <w:numFmt w:val="decimal"/>
      <w:suff w:val="nothing"/>
      <w:lvlText w:val="%1、"/>
      <w:lvlJc w:val="left"/>
    </w:lvl>
  </w:abstractNum>
  <w:abstractNum w:abstractNumId="3">
    <w:nsid w:val="59E575B2"/>
    <w:multiLevelType w:val="multilevel"/>
    <w:tmpl w:val="59E575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C2D39"/>
    <w:rsid w:val="00052E3E"/>
    <w:rsid w:val="00075948"/>
    <w:rsid w:val="00106241"/>
    <w:rsid w:val="0014755D"/>
    <w:rsid w:val="00147924"/>
    <w:rsid w:val="003D4CEA"/>
    <w:rsid w:val="003D7869"/>
    <w:rsid w:val="003E7A89"/>
    <w:rsid w:val="003F4A1A"/>
    <w:rsid w:val="004307A3"/>
    <w:rsid w:val="00437126"/>
    <w:rsid w:val="00447A1D"/>
    <w:rsid w:val="004F1C20"/>
    <w:rsid w:val="005360A6"/>
    <w:rsid w:val="00551AB9"/>
    <w:rsid w:val="005870C4"/>
    <w:rsid w:val="00697D55"/>
    <w:rsid w:val="006B0CE4"/>
    <w:rsid w:val="006F3331"/>
    <w:rsid w:val="007F172B"/>
    <w:rsid w:val="008962FD"/>
    <w:rsid w:val="00896C5C"/>
    <w:rsid w:val="009514FE"/>
    <w:rsid w:val="009B0B9E"/>
    <w:rsid w:val="009C2D39"/>
    <w:rsid w:val="00AE66B5"/>
    <w:rsid w:val="00B270EB"/>
    <w:rsid w:val="00B96030"/>
    <w:rsid w:val="00BB4F79"/>
    <w:rsid w:val="00BC40DB"/>
    <w:rsid w:val="00C14622"/>
    <w:rsid w:val="00C43C6F"/>
    <w:rsid w:val="00C90E45"/>
    <w:rsid w:val="00DA0AB1"/>
    <w:rsid w:val="00DC39C1"/>
    <w:rsid w:val="00DC435A"/>
    <w:rsid w:val="00E84BAB"/>
    <w:rsid w:val="00EC5B0C"/>
    <w:rsid w:val="00F147C9"/>
    <w:rsid w:val="00F843E2"/>
    <w:rsid w:val="00F90187"/>
    <w:rsid w:val="00FD4723"/>
    <w:rsid w:val="011A0024"/>
    <w:rsid w:val="013D2E59"/>
    <w:rsid w:val="01F12952"/>
    <w:rsid w:val="024F7AE0"/>
    <w:rsid w:val="028018E1"/>
    <w:rsid w:val="02C70569"/>
    <w:rsid w:val="02C72A82"/>
    <w:rsid w:val="02F07DE4"/>
    <w:rsid w:val="0339619D"/>
    <w:rsid w:val="035F077B"/>
    <w:rsid w:val="03A82A8F"/>
    <w:rsid w:val="057B278F"/>
    <w:rsid w:val="05AC7866"/>
    <w:rsid w:val="05E7621A"/>
    <w:rsid w:val="05E93409"/>
    <w:rsid w:val="05EF61AD"/>
    <w:rsid w:val="05F040B2"/>
    <w:rsid w:val="07015AD5"/>
    <w:rsid w:val="07037721"/>
    <w:rsid w:val="074B7D39"/>
    <w:rsid w:val="07663A31"/>
    <w:rsid w:val="078E6281"/>
    <w:rsid w:val="08B54910"/>
    <w:rsid w:val="09140C84"/>
    <w:rsid w:val="091771FE"/>
    <w:rsid w:val="091B629A"/>
    <w:rsid w:val="09634765"/>
    <w:rsid w:val="098051EA"/>
    <w:rsid w:val="099C7775"/>
    <w:rsid w:val="09B31E76"/>
    <w:rsid w:val="0A2454E1"/>
    <w:rsid w:val="0A8B51E3"/>
    <w:rsid w:val="0AE244EC"/>
    <w:rsid w:val="0B050356"/>
    <w:rsid w:val="0C96003A"/>
    <w:rsid w:val="0C99192C"/>
    <w:rsid w:val="0CA86325"/>
    <w:rsid w:val="0CBB4BB6"/>
    <w:rsid w:val="0CF2490E"/>
    <w:rsid w:val="0D0A343C"/>
    <w:rsid w:val="0D5121C0"/>
    <w:rsid w:val="0D6D1355"/>
    <w:rsid w:val="0D7601F7"/>
    <w:rsid w:val="0D8A7FA5"/>
    <w:rsid w:val="0DFF4ACA"/>
    <w:rsid w:val="0E055DD9"/>
    <w:rsid w:val="0E5D23DD"/>
    <w:rsid w:val="0E613109"/>
    <w:rsid w:val="0E6F2237"/>
    <w:rsid w:val="0E8604EA"/>
    <w:rsid w:val="0ED72802"/>
    <w:rsid w:val="0F1845F4"/>
    <w:rsid w:val="0F812984"/>
    <w:rsid w:val="0F8B6D54"/>
    <w:rsid w:val="0FBF3EE5"/>
    <w:rsid w:val="10493A1F"/>
    <w:rsid w:val="104F293D"/>
    <w:rsid w:val="10B87DED"/>
    <w:rsid w:val="11562C74"/>
    <w:rsid w:val="11757587"/>
    <w:rsid w:val="117E4C3D"/>
    <w:rsid w:val="118F10FB"/>
    <w:rsid w:val="11B6445D"/>
    <w:rsid w:val="11CE7534"/>
    <w:rsid w:val="120232EC"/>
    <w:rsid w:val="121A0A2D"/>
    <w:rsid w:val="12C407B0"/>
    <w:rsid w:val="13253FA1"/>
    <w:rsid w:val="133B2B38"/>
    <w:rsid w:val="13C85236"/>
    <w:rsid w:val="1418073A"/>
    <w:rsid w:val="14706837"/>
    <w:rsid w:val="14AD28F8"/>
    <w:rsid w:val="15180DBF"/>
    <w:rsid w:val="157F59DC"/>
    <w:rsid w:val="15970BEE"/>
    <w:rsid w:val="15EA39E3"/>
    <w:rsid w:val="16E16940"/>
    <w:rsid w:val="16E35A89"/>
    <w:rsid w:val="16E77E36"/>
    <w:rsid w:val="170142DE"/>
    <w:rsid w:val="17651B7F"/>
    <w:rsid w:val="17FB689A"/>
    <w:rsid w:val="18052F82"/>
    <w:rsid w:val="18B91EE6"/>
    <w:rsid w:val="18DF066F"/>
    <w:rsid w:val="193421C8"/>
    <w:rsid w:val="197B74DF"/>
    <w:rsid w:val="19CE5847"/>
    <w:rsid w:val="19DB061B"/>
    <w:rsid w:val="1A0E2AF7"/>
    <w:rsid w:val="1A742D25"/>
    <w:rsid w:val="1ABB7643"/>
    <w:rsid w:val="1AC8249C"/>
    <w:rsid w:val="1B0A7A19"/>
    <w:rsid w:val="1B674BF0"/>
    <w:rsid w:val="1B8A0D54"/>
    <w:rsid w:val="1BB02D3F"/>
    <w:rsid w:val="1BE86811"/>
    <w:rsid w:val="1C0C2E1E"/>
    <w:rsid w:val="1C454C7E"/>
    <w:rsid w:val="1C4D61EC"/>
    <w:rsid w:val="1C8C4E6F"/>
    <w:rsid w:val="1C9E191D"/>
    <w:rsid w:val="1CBB72E8"/>
    <w:rsid w:val="1D34779D"/>
    <w:rsid w:val="1DDF28D5"/>
    <w:rsid w:val="1DEA3B92"/>
    <w:rsid w:val="1E0B498D"/>
    <w:rsid w:val="1E774125"/>
    <w:rsid w:val="1E7D2C66"/>
    <w:rsid w:val="1F9C58F4"/>
    <w:rsid w:val="1FDC18AF"/>
    <w:rsid w:val="20972F33"/>
    <w:rsid w:val="20A86CFD"/>
    <w:rsid w:val="20AD4FD4"/>
    <w:rsid w:val="220234CD"/>
    <w:rsid w:val="22B3316F"/>
    <w:rsid w:val="22D90D21"/>
    <w:rsid w:val="22F4654D"/>
    <w:rsid w:val="2321070A"/>
    <w:rsid w:val="2333276E"/>
    <w:rsid w:val="23712290"/>
    <w:rsid w:val="242762F5"/>
    <w:rsid w:val="24D370F2"/>
    <w:rsid w:val="24F703AE"/>
    <w:rsid w:val="25BE16EE"/>
    <w:rsid w:val="25F3052B"/>
    <w:rsid w:val="26144550"/>
    <w:rsid w:val="26540189"/>
    <w:rsid w:val="26791C66"/>
    <w:rsid w:val="26823EE4"/>
    <w:rsid w:val="270507E3"/>
    <w:rsid w:val="270A753A"/>
    <w:rsid w:val="270B59E0"/>
    <w:rsid w:val="274D3DBA"/>
    <w:rsid w:val="27FF5EBC"/>
    <w:rsid w:val="281545AD"/>
    <w:rsid w:val="286351DE"/>
    <w:rsid w:val="28B2497D"/>
    <w:rsid w:val="291D4645"/>
    <w:rsid w:val="291E106D"/>
    <w:rsid w:val="29440AD3"/>
    <w:rsid w:val="294F6D80"/>
    <w:rsid w:val="296376BA"/>
    <w:rsid w:val="298D0BA6"/>
    <w:rsid w:val="2A291FB5"/>
    <w:rsid w:val="2A4E5CDD"/>
    <w:rsid w:val="2A4F1BD9"/>
    <w:rsid w:val="2A7775EC"/>
    <w:rsid w:val="2A8472AC"/>
    <w:rsid w:val="2ADD22A2"/>
    <w:rsid w:val="2AF221C0"/>
    <w:rsid w:val="2B065459"/>
    <w:rsid w:val="2B5E4FC8"/>
    <w:rsid w:val="2C28728B"/>
    <w:rsid w:val="2C6E1F5D"/>
    <w:rsid w:val="2CA6750A"/>
    <w:rsid w:val="2D05362A"/>
    <w:rsid w:val="2D20186F"/>
    <w:rsid w:val="2D2D14A0"/>
    <w:rsid w:val="2D6E1D68"/>
    <w:rsid w:val="2D7233B3"/>
    <w:rsid w:val="2D8A53AD"/>
    <w:rsid w:val="2DDF1517"/>
    <w:rsid w:val="2DE86F20"/>
    <w:rsid w:val="2E4F479B"/>
    <w:rsid w:val="2ED9425F"/>
    <w:rsid w:val="2EE7016D"/>
    <w:rsid w:val="2EF97D7C"/>
    <w:rsid w:val="2F147581"/>
    <w:rsid w:val="2F3C0F47"/>
    <w:rsid w:val="2FA02694"/>
    <w:rsid w:val="2FAB631A"/>
    <w:rsid w:val="2FAD6644"/>
    <w:rsid w:val="302662D8"/>
    <w:rsid w:val="306C2D5E"/>
    <w:rsid w:val="30B42C28"/>
    <w:rsid w:val="30CB3777"/>
    <w:rsid w:val="311F3E1C"/>
    <w:rsid w:val="31BB7AEC"/>
    <w:rsid w:val="32396451"/>
    <w:rsid w:val="32924314"/>
    <w:rsid w:val="32925313"/>
    <w:rsid w:val="33534206"/>
    <w:rsid w:val="33A159D4"/>
    <w:rsid w:val="33DB56FE"/>
    <w:rsid w:val="33FD19DD"/>
    <w:rsid w:val="342024E3"/>
    <w:rsid w:val="34AF03BD"/>
    <w:rsid w:val="35117CA4"/>
    <w:rsid w:val="3550264B"/>
    <w:rsid w:val="35BC62C2"/>
    <w:rsid w:val="362042E4"/>
    <w:rsid w:val="363117B5"/>
    <w:rsid w:val="36895503"/>
    <w:rsid w:val="36AA4C8C"/>
    <w:rsid w:val="36E54621"/>
    <w:rsid w:val="36ED72C7"/>
    <w:rsid w:val="37B672D2"/>
    <w:rsid w:val="38257116"/>
    <w:rsid w:val="383830F6"/>
    <w:rsid w:val="384B58A1"/>
    <w:rsid w:val="38753745"/>
    <w:rsid w:val="38DA5DB7"/>
    <w:rsid w:val="394A33E4"/>
    <w:rsid w:val="397B1325"/>
    <w:rsid w:val="39B92CF1"/>
    <w:rsid w:val="39D04CC4"/>
    <w:rsid w:val="39D568A0"/>
    <w:rsid w:val="3A667155"/>
    <w:rsid w:val="3A7549B3"/>
    <w:rsid w:val="3A924961"/>
    <w:rsid w:val="3AB1697C"/>
    <w:rsid w:val="3AB94095"/>
    <w:rsid w:val="3AD12FE8"/>
    <w:rsid w:val="3B193515"/>
    <w:rsid w:val="3B1D3CF1"/>
    <w:rsid w:val="3B504683"/>
    <w:rsid w:val="3C2B56C8"/>
    <w:rsid w:val="3C4214CD"/>
    <w:rsid w:val="3C5E320A"/>
    <w:rsid w:val="3C7C7ACD"/>
    <w:rsid w:val="3D035B12"/>
    <w:rsid w:val="3E2315A3"/>
    <w:rsid w:val="3E982017"/>
    <w:rsid w:val="3EDB3ACB"/>
    <w:rsid w:val="3EEB0C1A"/>
    <w:rsid w:val="3F2A546C"/>
    <w:rsid w:val="3F3F33F2"/>
    <w:rsid w:val="3FA5728F"/>
    <w:rsid w:val="407B156E"/>
    <w:rsid w:val="40C0003D"/>
    <w:rsid w:val="40F01041"/>
    <w:rsid w:val="414532D3"/>
    <w:rsid w:val="41C34408"/>
    <w:rsid w:val="41CB0A13"/>
    <w:rsid w:val="41F550F0"/>
    <w:rsid w:val="42014A8E"/>
    <w:rsid w:val="4226119E"/>
    <w:rsid w:val="429C5E81"/>
    <w:rsid w:val="42D72230"/>
    <w:rsid w:val="42D8235F"/>
    <w:rsid w:val="42D91605"/>
    <w:rsid w:val="43411B39"/>
    <w:rsid w:val="438F2A10"/>
    <w:rsid w:val="43B45F90"/>
    <w:rsid w:val="43BA2E39"/>
    <w:rsid w:val="43D11097"/>
    <w:rsid w:val="43F2221A"/>
    <w:rsid w:val="442D6D03"/>
    <w:rsid w:val="443E5A99"/>
    <w:rsid w:val="444C31A1"/>
    <w:rsid w:val="44704EB0"/>
    <w:rsid w:val="44917D2F"/>
    <w:rsid w:val="451E1DD1"/>
    <w:rsid w:val="452F7BFC"/>
    <w:rsid w:val="45733631"/>
    <w:rsid w:val="45A214E7"/>
    <w:rsid w:val="46A77B98"/>
    <w:rsid w:val="4745619F"/>
    <w:rsid w:val="47636728"/>
    <w:rsid w:val="47AB5ACF"/>
    <w:rsid w:val="47B15788"/>
    <w:rsid w:val="482F7783"/>
    <w:rsid w:val="486928FE"/>
    <w:rsid w:val="490E2F0F"/>
    <w:rsid w:val="492133C3"/>
    <w:rsid w:val="492F7B3F"/>
    <w:rsid w:val="49337AA6"/>
    <w:rsid w:val="495973AB"/>
    <w:rsid w:val="495A55EC"/>
    <w:rsid w:val="496A62A1"/>
    <w:rsid w:val="49773FB1"/>
    <w:rsid w:val="49A17F5F"/>
    <w:rsid w:val="49BA7C0E"/>
    <w:rsid w:val="4A3478E7"/>
    <w:rsid w:val="4A6170D1"/>
    <w:rsid w:val="4A7C5E45"/>
    <w:rsid w:val="4A806D1B"/>
    <w:rsid w:val="4B101732"/>
    <w:rsid w:val="4B5320EE"/>
    <w:rsid w:val="4B63677A"/>
    <w:rsid w:val="4BFB4869"/>
    <w:rsid w:val="4C2553EA"/>
    <w:rsid w:val="4C491001"/>
    <w:rsid w:val="4CC17DF2"/>
    <w:rsid w:val="4D6B5D53"/>
    <w:rsid w:val="4DCF1867"/>
    <w:rsid w:val="4E162267"/>
    <w:rsid w:val="4E413E3A"/>
    <w:rsid w:val="4F1A3B71"/>
    <w:rsid w:val="4F4C5F9B"/>
    <w:rsid w:val="4F8243D4"/>
    <w:rsid w:val="4FDC0714"/>
    <w:rsid w:val="500C151C"/>
    <w:rsid w:val="505C550B"/>
    <w:rsid w:val="50B143FA"/>
    <w:rsid w:val="50B53AF2"/>
    <w:rsid w:val="50F7064F"/>
    <w:rsid w:val="51734D9C"/>
    <w:rsid w:val="518861C2"/>
    <w:rsid w:val="51C06C4E"/>
    <w:rsid w:val="51E86242"/>
    <w:rsid w:val="52BB5432"/>
    <w:rsid w:val="52C35F3C"/>
    <w:rsid w:val="531B05AD"/>
    <w:rsid w:val="534B3A6E"/>
    <w:rsid w:val="53AD2674"/>
    <w:rsid w:val="53C709B2"/>
    <w:rsid w:val="53DB14A8"/>
    <w:rsid w:val="540669C3"/>
    <w:rsid w:val="540B533A"/>
    <w:rsid w:val="54100A54"/>
    <w:rsid w:val="541B6220"/>
    <w:rsid w:val="54DD0B8B"/>
    <w:rsid w:val="54F66334"/>
    <w:rsid w:val="55224C26"/>
    <w:rsid w:val="558834D7"/>
    <w:rsid w:val="55A024B5"/>
    <w:rsid w:val="55BA36E1"/>
    <w:rsid w:val="55D57468"/>
    <w:rsid w:val="56A652E5"/>
    <w:rsid w:val="56B8675C"/>
    <w:rsid w:val="57602707"/>
    <w:rsid w:val="57D711A1"/>
    <w:rsid w:val="582810F3"/>
    <w:rsid w:val="586134AA"/>
    <w:rsid w:val="588D081C"/>
    <w:rsid w:val="588F60C4"/>
    <w:rsid w:val="58AB2E3B"/>
    <w:rsid w:val="58C00B83"/>
    <w:rsid w:val="58E42F9B"/>
    <w:rsid w:val="58E91B53"/>
    <w:rsid w:val="599473E5"/>
    <w:rsid w:val="59E907C4"/>
    <w:rsid w:val="5A38150D"/>
    <w:rsid w:val="5A451093"/>
    <w:rsid w:val="5A8228EB"/>
    <w:rsid w:val="5AC3255B"/>
    <w:rsid w:val="5AFA44F9"/>
    <w:rsid w:val="5B2D05C1"/>
    <w:rsid w:val="5B3B1BFB"/>
    <w:rsid w:val="5B982EB1"/>
    <w:rsid w:val="5BA81159"/>
    <w:rsid w:val="5C034DC6"/>
    <w:rsid w:val="5CFD0D47"/>
    <w:rsid w:val="5CFE3CCF"/>
    <w:rsid w:val="5DA70CA3"/>
    <w:rsid w:val="5DC93A4B"/>
    <w:rsid w:val="5DFA3286"/>
    <w:rsid w:val="5E1C191B"/>
    <w:rsid w:val="5E246F59"/>
    <w:rsid w:val="5E425DEB"/>
    <w:rsid w:val="5E6F0F1D"/>
    <w:rsid w:val="5F190A9C"/>
    <w:rsid w:val="5F613809"/>
    <w:rsid w:val="5F7B115E"/>
    <w:rsid w:val="5F86206C"/>
    <w:rsid w:val="5F876774"/>
    <w:rsid w:val="6002166A"/>
    <w:rsid w:val="600C3406"/>
    <w:rsid w:val="60331F5A"/>
    <w:rsid w:val="60394644"/>
    <w:rsid w:val="6091137B"/>
    <w:rsid w:val="60AE483C"/>
    <w:rsid w:val="60EA02C4"/>
    <w:rsid w:val="61473724"/>
    <w:rsid w:val="616B25CD"/>
    <w:rsid w:val="617A40B6"/>
    <w:rsid w:val="61BB14E6"/>
    <w:rsid w:val="62742E70"/>
    <w:rsid w:val="627F0F04"/>
    <w:rsid w:val="62EF733B"/>
    <w:rsid w:val="62F2302B"/>
    <w:rsid w:val="636076B3"/>
    <w:rsid w:val="63773BA7"/>
    <w:rsid w:val="63FF6B78"/>
    <w:rsid w:val="64443491"/>
    <w:rsid w:val="649F635C"/>
    <w:rsid w:val="65372A58"/>
    <w:rsid w:val="658775FB"/>
    <w:rsid w:val="65C10644"/>
    <w:rsid w:val="65D654AC"/>
    <w:rsid w:val="663F79D4"/>
    <w:rsid w:val="6678328E"/>
    <w:rsid w:val="669D79BF"/>
    <w:rsid w:val="66AE3567"/>
    <w:rsid w:val="67341666"/>
    <w:rsid w:val="67344621"/>
    <w:rsid w:val="674E7436"/>
    <w:rsid w:val="67F706F2"/>
    <w:rsid w:val="680D54BA"/>
    <w:rsid w:val="68136CE5"/>
    <w:rsid w:val="6830147C"/>
    <w:rsid w:val="68317A71"/>
    <w:rsid w:val="68CD2029"/>
    <w:rsid w:val="6905316A"/>
    <w:rsid w:val="69125F64"/>
    <w:rsid w:val="69232492"/>
    <w:rsid w:val="69416119"/>
    <w:rsid w:val="695F4369"/>
    <w:rsid w:val="69CD50D2"/>
    <w:rsid w:val="69EF26CA"/>
    <w:rsid w:val="6A127792"/>
    <w:rsid w:val="6A562F02"/>
    <w:rsid w:val="6A6C24AE"/>
    <w:rsid w:val="6AAA2623"/>
    <w:rsid w:val="6AFF77F8"/>
    <w:rsid w:val="6B0454FA"/>
    <w:rsid w:val="6B1D6488"/>
    <w:rsid w:val="6B280365"/>
    <w:rsid w:val="6B4F45E3"/>
    <w:rsid w:val="6B7909B5"/>
    <w:rsid w:val="6BF85FCE"/>
    <w:rsid w:val="6C223717"/>
    <w:rsid w:val="6C4542BF"/>
    <w:rsid w:val="6C5158C6"/>
    <w:rsid w:val="6D7160CB"/>
    <w:rsid w:val="6E3640B6"/>
    <w:rsid w:val="6E4936A9"/>
    <w:rsid w:val="6F4A6C6C"/>
    <w:rsid w:val="6FC55738"/>
    <w:rsid w:val="6FC66848"/>
    <w:rsid w:val="70173CFF"/>
    <w:rsid w:val="701F1D17"/>
    <w:rsid w:val="70B8585F"/>
    <w:rsid w:val="70D14D59"/>
    <w:rsid w:val="71060F3A"/>
    <w:rsid w:val="710E676B"/>
    <w:rsid w:val="713D3754"/>
    <w:rsid w:val="71B17C80"/>
    <w:rsid w:val="71D65181"/>
    <w:rsid w:val="71D7563F"/>
    <w:rsid w:val="720A6B46"/>
    <w:rsid w:val="72912D87"/>
    <w:rsid w:val="72D51C2E"/>
    <w:rsid w:val="72DC6D8E"/>
    <w:rsid w:val="730758E1"/>
    <w:rsid w:val="730B618E"/>
    <w:rsid w:val="73981052"/>
    <w:rsid w:val="74AC1ACD"/>
    <w:rsid w:val="74BB3179"/>
    <w:rsid w:val="74CA0732"/>
    <w:rsid w:val="74CF6AFC"/>
    <w:rsid w:val="74D51C95"/>
    <w:rsid w:val="75253FE9"/>
    <w:rsid w:val="75846347"/>
    <w:rsid w:val="75F059E5"/>
    <w:rsid w:val="762107AA"/>
    <w:rsid w:val="762626E4"/>
    <w:rsid w:val="763B6EF2"/>
    <w:rsid w:val="76437851"/>
    <w:rsid w:val="766D4CE1"/>
    <w:rsid w:val="76F17C37"/>
    <w:rsid w:val="7764398E"/>
    <w:rsid w:val="777B6B8F"/>
    <w:rsid w:val="7791039B"/>
    <w:rsid w:val="77D11920"/>
    <w:rsid w:val="77D831DA"/>
    <w:rsid w:val="77F4333C"/>
    <w:rsid w:val="78180FBA"/>
    <w:rsid w:val="785C7BFD"/>
    <w:rsid w:val="789F0339"/>
    <w:rsid w:val="78B9566A"/>
    <w:rsid w:val="78D1649B"/>
    <w:rsid w:val="792401FC"/>
    <w:rsid w:val="792D5E9E"/>
    <w:rsid w:val="793F23DB"/>
    <w:rsid w:val="7A0C0630"/>
    <w:rsid w:val="7A3A2AD6"/>
    <w:rsid w:val="7AAC487E"/>
    <w:rsid w:val="7AE31CBD"/>
    <w:rsid w:val="7B1A41FE"/>
    <w:rsid w:val="7B3D21E4"/>
    <w:rsid w:val="7B5F089A"/>
    <w:rsid w:val="7BAB0344"/>
    <w:rsid w:val="7BD13832"/>
    <w:rsid w:val="7C2B0638"/>
    <w:rsid w:val="7C642F13"/>
    <w:rsid w:val="7CA54994"/>
    <w:rsid w:val="7CC11088"/>
    <w:rsid w:val="7CE647E1"/>
    <w:rsid w:val="7D187B12"/>
    <w:rsid w:val="7D2F6EF7"/>
    <w:rsid w:val="7D320D17"/>
    <w:rsid w:val="7DE13DC2"/>
    <w:rsid w:val="7DEC42B3"/>
    <w:rsid w:val="7E35371D"/>
    <w:rsid w:val="7EA73C27"/>
    <w:rsid w:val="7EBF2287"/>
    <w:rsid w:val="7F8231F4"/>
    <w:rsid w:val="7F970B2D"/>
    <w:rsid w:val="7FD06D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link w:val="27"/>
    <w:qFormat/>
    <w:uiPriority w:val="0"/>
    <w:pPr>
      <w:keepNext/>
      <w:keepLines/>
      <w:spacing w:before="260" w:after="260" w:line="413"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unhideWhenUsed/>
    <w:qFormat/>
    <w:uiPriority w:val="0"/>
    <w:pPr>
      <w:spacing w:after="120"/>
    </w:pPr>
  </w:style>
  <w:style w:type="paragraph" w:styleId="4">
    <w:name w:val="Body Text Indent"/>
    <w:basedOn w:val="1"/>
    <w:link w:val="22"/>
    <w:qFormat/>
    <w:uiPriority w:val="0"/>
    <w:pPr>
      <w:spacing w:line="360" w:lineRule="auto"/>
      <w:ind w:firstLine="420"/>
    </w:pPr>
    <w:rPr>
      <w:rFonts w:hint="eastAsia" w:ascii="宋体"/>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link w:val="25"/>
    <w:qFormat/>
    <w:uiPriority w:val="99"/>
    <w:rPr>
      <w:rFonts w:ascii="宋体" w:hAnsi="Courier New"/>
    </w:rPr>
  </w:style>
  <w:style w:type="paragraph" w:styleId="7">
    <w:name w:val="Balloon Text"/>
    <w:basedOn w:val="1"/>
    <w:link w:val="19"/>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table" w:styleId="12">
    <w:name w:val="Table Grid"/>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Hyperlink"/>
    <w:qFormat/>
    <w:uiPriority w:val="99"/>
    <w:rPr>
      <w:color w:val="0000FF"/>
      <w:u w:val="single"/>
    </w:rPr>
  </w:style>
  <w:style w:type="paragraph" w:customStyle="1" w:styleId="16">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7">
    <w:name w:val="页眉 Char"/>
    <w:basedOn w:val="13"/>
    <w:link w:val="9"/>
    <w:qFormat/>
    <w:uiPriority w:val="99"/>
    <w:rPr>
      <w:rFonts w:ascii="Times New Roman" w:hAnsi="Times New Roman" w:eastAsia="宋体" w:cs="Times New Roman"/>
      <w:sz w:val="18"/>
      <w:szCs w:val="18"/>
    </w:rPr>
  </w:style>
  <w:style w:type="character" w:customStyle="1" w:styleId="18">
    <w:name w:val="页脚 Char"/>
    <w:basedOn w:val="13"/>
    <w:link w:val="8"/>
    <w:qFormat/>
    <w:uiPriority w:val="99"/>
    <w:rPr>
      <w:rFonts w:ascii="Times New Roman" w:hAnsi="Times New Roman" w:eastAsia="宋体" w:cs="Times New Roman"/>
      <w:sz w:val="18"/>
      <w:szCs w:val="18"/>
    </w:rPr>
  </w:style>
  <w:style w:type="character" w:customStyle="1" w:styleId="19">
    <w:name w:val="批注框文本 Char"/>
    <w:basedOn w:val="13"/>
    <w:link w:val="7"/>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表格文字"/>
    <w:basedOn w:val="1"/>
    <w:qFormat/>
    <w:uiPriority w:val="0"/>
    <w:pPr>
      <w:spacing w:before="25" w:after="25"/>
    </w:pPr>
    <w:rPr>
      <w:bCs/>
      <w:spacing w:val="10"/>
    </w:rPr>
  </w:style>
  <w:style w:type="character" w:customStyle="1" w:styleId="22">
    <w:name w:val="正文文本缩进 Char"/>
    <w:basedOn w:val="13"/>
    <w:link w:val="4"/>
    <w:qFormat/>
    <w:uiPriority w:val="0"/>
    <w:rPr>
      <w:rFonts w:ascii="宋体" w:hAnsi="Times New Roman" w:eastAsia="宋体" w:cs="Times New Roman"/>
      <w:kern w:val="2"/>
      <w:sz w:val="21"/>
    </w:rPr>
  </w:style>
  <w:style w:type="character" w:customStyle="1" w:styleId="23">
    <w:name w:val="正文文本 Char"/>
    <w:basedOn w:val="13"/>
    <w:link w:val="2"/>
    <w:qFormat/>
    <w:uiPriority w:val="0"/>
    <w:rPr>
      <w:rFonts w:ascii="Times New Roman" w:hAnsi="Times New Roman" w:eastAsia="宋体" w:cs="Times New Roman"/>
      <w:kern w:val="2"/>
      <w:sz w:val="21"/>
    </w:rPr>
  </w:style>
  <w:style w:type="paragraph" w:styleId="24">
    <w:name w:val="List Paragraph"/>
    <w:basedOn w:val="1"/>
    <w:qFormat/>
    <w:uiPriority w:val="99"/>
    <w:pPr>
      <w:ind w:firstLine="420" w:firstLineChars="200"/>
    </w:pPr>
  </w:style>
  <w:style w:type="character" w:customStyle="1" w:styleId="25">
    <w:name w:val="纯文本 Char"/>
    <w:basedOn w:val="13"/>
    <w:link w:val="6"/>
    <w:qFormat/>
    <w:uiPriority w:val="0"/>
    <w:rPr>
      <w:rFonts w:ascii="宋体" w:hAnsi="Courier New" w:eastAsia="宋体" w:cs="Times New Roman"/>
      <w:kern w:val="2"/>
      <w:sz w:val="21"/>
    </w:rPr>
  </w:style>
  <w:style w:type="character" w:customStyle="1" w:styleId="26">
    <w:name w:val="Char Char18"/>
    <w:qFormat/>
    <w:uiPriority w:val="0"/>
    <w:rPr>
      <w:rFonts w:ascii="宋体" w:hAnsi="宋体"/>
      <w:b/>
      <w:bCs/>
      <w:kern w:val="2"/>
      <w:sz w:val="24"/>
      <w:szCs w:val="28"/>
    </w:rPr>
  </w:style>
  <w:style w:type="character" w:customStyle="1" w:styleId="27">
    <w:name w:val="标题 3 Char"/>
    <w:basedOn w:val="13"/>
    <w:link w:val="3"/>
    <w:qFormat/>
    <w:uiPriority w:val="0"/>
    <w:rPr>
      <w:rFonts w:ascii="Times New Roman" w:hAnsi="Times New Roman" w:eastAsia="宋体" w:cs="Times New Roman"/>
      <w:b/>
      <w:bCs/>
      <w:kern w:val="2"/>
      <w:sz w:val="32"/>
      <w:szCs w:val="32"/>
    </w:rPr>
  </w:style>
  <w:style w:type="paragraph" w:customStyle="1" w:styleId="28">
    <w:name w:val="Table Paragraph"/>
    <w:basedOn w:val="1"/>
    <w:unhideWhenUsed/>
    <w:qFormat/>
    <w:uiPriority w:val="1"/>
    <w:rPr>
      <w:color w:val="000000"/>
      <w:kern w:val="0"/>
      <w:sz w:val="24"/>
      <w:szCs w:val="24"/>
    </w:rPr>
  </w:style>
  <w:style w:type="paragraph" w:customStyle="1" w:styleId="29">
    <w:name w:val="列出段落1"/>
    <w:basedOn w:val="1"/>
    <w:qFormat/>
    <w:uiPriority w:val="34"/>
    <w:pPr>
      <w:ind w:firstLine="420" w:firstLineChars="200"/>
    </w:pPr>
    <w:rPr>
      <w:rFonts w:ascii="Calibri" w:hAnsi="Calibri"/>
      <w:szCs w:val="22"/>
    </w:rPr>
  </w:style>
  <w:style w:type="character" w:customStyle="1" w:styleId="30">
    <w:name w:val="占位符文本1"/>
    <w:semiHidden/>
    <w:qFormat/>
    <w:uiPriority w:val="99"/>
    <w:rPr>
      <w:color w:val="808080"/>
    </w:rPr>
  </w:style>
  <w:style w:type="character" w:customStyle="1" w:styleId="31">
    <w:name w:val="占位符文本2"/>
    <w:semiHidden/>
    <w:qFormat/>
    <w:uiPriority w:val="99"/>
    <w:rPr>
      <w:color w:val="808080"/>
    </w:rPr>
  </w:style>
  <w:style w:type="character" w:customStyle="1" w:styleId="32">
    <w:name w:val="占位符文本21"/>
    <w:semiHidden/>
    <w:qFormat/>
    <w:uiPriority w:val="99"/>
    <w:rPr>
      <w:color w:val="808080"/>
    </w:rPr>
  </w:style>
  <w:style w:type="paragraph" w:customStyle="1" w:styleId="33">
    <w:name w:val="Char"/>
    <w:basedOn w:val="1"/>
    <w:qFormat/>
    <w:uiPriority w:val="0"/>
  </w:style>
  <w:style w:type="character" w:customStyle="1" w:styleId="34">
    <w:name w:val="无"/>
    <w:qFormat/>
    <w:uiPriority w:val="0"/>
  </w:style>
  <w:style w:type="paragraph" w:customStyle="1" w:styleId="35">
    <w:name w:val="Char1"/>
    <w:basedOn w:val="1"/>
    <w:qFormat/>
    <w:uiPriority w:val="0"/>
    <w:pPr>
      <w:widowControl/>
      <w:spacing w:after="160" w:line="240" w:lineRule="exact"/>
      <w:jc w:val="left"/>
    </w:pPr>
    <w:rPr>
      <w:rFonts w:ascii="Arial" w:hAnsi="Arial" w:eastAsia="Times New Roman" w:cs="Verdana"/>
      <w:b/>
      <w:kern w:val="0"/>
      <w:sz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6798</Words>
  <Characters>38753</Characters>
  <Lines>322</Lines>
  <Paragraphs>90</Paragraphs>
  <TotalTime>0</TotalTime>
  <ScaleCrop>false</ScaleCrop>
  <LinksUpToDate>false</LinksUpToDate>
  <CharactersWithSpaces>45461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2021-01-13T05:40:00Z</dcterms:created>
  <dc:creator>微软用户</dc:creator>
  <cp:lastModifiedBy>way一直都在</cp:lastModifiedBy>
  <dcterms:modified xsi:type="dcterms:W3CDTF">2021-08-19T15:37:29Z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7FDBB84B1C654706A3675F68C350AD8E</vt:lpwstr>
  </property>
</Properties>
</file>