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成都爱天使健康咨询有限公司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38.04.00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梅月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38.04.00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服务过程：客户需求→协议签订→病人护理→服务完成→满意度调查。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特殊过程：服务过程，服务过程风险：顾客投诉。控制措施：服务过程提供的管理程序。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中华人民共和国劳动合同法、医院陪护服务基本要求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GB/T 28917-2012、医疗陪护服务质量规范 DB36/T 945-2017、医院陪护人员服务规范 DB22/T 2197-2014等。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143510</wp:posOffset>
            </wp:positionV>
            <wp:extent cx="412115" cy="269875"/>
            <wp:effectExtent l="0" t="0" r="6985" b="15875"/>
            <wp:wrapNone/>
            <wp:docPr id="16" name="图片 16" descr="d7de3ae164cf7699def4c632e536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7de3ae164cf7699def4c632e5368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137160</wp:posOffset>
            </wp:positionV>
            <wp:extent cx="417830" cy="260985"/>
            <wp:effectExtent l="0" t="0" r="1270" b="5715"/>
            <wp:wrapNone/>
            <wp:docPr id="22" name="图片 22" descr="梅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梅月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2021.7.30</w:t>
      </w:r>
      <w:r>
        <w:rPr>
          <w:rFonts w:hint="eastAsia"/>
          <w:b/>
          <w:sz w:val="18"/>
          <w:szCs w:val="18"/>
        </w:rPr>
        <w:t xml:space="preserve">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2021.7.30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773128"/>
    <w:rsid w:val="0F4F620A"/>
    <w:rsid w:val="10316540"/>
    <w:rsid w:val="14107E2D"/>
    <w:rsid w:val="203A4B1B"/>
    <w:rsid w:val="2C7F4125"/>
    <w:rsid w:val="2FB87C93"/>
    <w:rsid w:val="3E176D59"/>
    <w:rsid w:val="4B061774"/>
    <w:rsid w:val="53161DE2"/>
    <w:rsid w:val="562A78DB"/>
    <w:rsid w:val="5DA4367D"/>
    <w:rsid w:val="5F9C77F8"/>
    <w:rsid w:val="75203EC7"/>
    <w:rsid w:val="7A032768"/>
    <w:rsid w:val="7DB448E3"/>
    <w:rsid w:val="7F5140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2021-08-02T02:35:05Z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AA6FC437AC784E049CFD08889EE3EE23</vt:lpwstr>
  </property>
</Properties>
</file>