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left"/>
        <w:rPr>
          <w:rFonts w:hint="eastAsia" w:ascii="隶书" w:hAnsi="宋体" w:eastAsia="宋体"/>
          <w:bCs/>
          <w:color w:val="000000"/>
          <w:sz w:val="36"/>
          <w:szCs w:val="36"/>
          <w:lang w:eastAsia="zh-CN"/>
        </w:rPr>
      </w:pPr>
      <w:r>
        <w:rPr>
          <w:rFonts w:hint="eastAsia"/>
          <w:sz w:val="24"/>
          <w:szCs w:val="24"/>
        </w:rPr>
        <w:t>受审核部门：管理层、</w:t>
      </w:r>
      <w:r>
        <w:rPr>
          <w:rFonts w:hint="eastAsia"/>
          <w:sz w:val="24"/>
          <w:szCs w:val="24"/>
          <w:lang w:eastAsia="zh-CN"/>
        </w:rPr>
        <w:t>行政部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eastAsia="zh-CN"/>
        </w:rPr>
        <w:t>市场部</w:t>
      </w:r>
      <w:r>
        <w:rPr>
          <w:rFonts w:hint="eastAsia"/>
          <w:sz w:val="24"/>
          <w:szCs w:val="24"/>
          <w:lang w:val="en-US" w:eastAsia="zh-CN"/>
        </w:rPr>
        <w:t xml:space="preserve"> 、生产部  </w:t>
      </w:r>
      <w:r>
        <w:rPr>
          <w:rFonts w:hint="eastAsia"/>
          <w:sz w:val="24"/>
          <w:szCs w:val="24"/>
        </w:rPr>
        <w:t>陪同人员：</w:t>
      </w:r>
      <w:r>
        <w:rPr>
          <w:rFonts w:hint="eastAsia"/>
          <w:sz w:val="24"/>
          <w:szCs w:val="24"/>
          <w:lang w:val="en-US" w:eastAsia="zh-CN"/>
        </w:rPr>
        <w:t>彭雪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</w:rPr>
        <w:t>审核员：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 xml:space="preserve">杨珍全、余家龙、宋明珠、宋冬梅 </w:t>
      </w:r>
      <w:r>
        <w:rPr>
          <w:rFonts w:hint="eastAsia"/>
          <w:sz w:val="24"/>
          <w:szCs w:val="24"/>
        </w:rPr>
        <w:t>审核时间：</w:t>
      </w:r>
      <w:r>
        <w:rPr>
          <w:rFonts w:hint="eastAsia"/>
          <w:sz w:val="24"/>
          <w:szCs w:val="24"/>
          <w:lang w:eastAsia="zh-CN"/>
        </w:rPr>
        <w:t>202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年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  <w:lang w:eastAsia="zh-CN"/>
        </w:rPr>
        <w:t>月</w:t>
      </w:r>
      <w:r>
        <w:rPr>
          <w:rFonts w:hint="eastAsia"/>
          <w:sz w:val="24"/>
          <w:szCs w:val="24"/>
          <w:lang w:val="en-US" w:eastAsia="zh-CN"/>
        </w:rPr>
        <w:t>29</w:t>
      </w:r>
      <w:r>
        <w:rPr>
          <w:rFonts w:hint="eastAsia"/>
          <w:sz w:val="24"/>
          <w:szCs w:val="24"/>
          <w:lang w:eastAsia="zh-CN"/>
        </w:rPr>
        <w:t>日</w:t>
      </w:r>
    </w:p>
    <w:tbl>
      <w:tblPr>
        <w:tblStyle w:val="6"/>
        <w:tblW w:w="1512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625"/>
        <w:gridCol w:w="1004"/>
        <w:gridCol w:w="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1436" w:type="dxa"/>
            <w:gridSpan w:val="3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文平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余家龙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只参加质量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环境管理体系审核）、宋明珠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只参加质量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环境管理体系审核）、宋冬梅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专家）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625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1004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80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EMS审核，询问有无以下场所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锅炉房、配电室、实验室、化学品库、污水处理站、食堂、宿舍、空压机房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管理体系文件名称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25" w:type="dxa"/>
          </w:tcPr>
          <w:p>
            <w:pPr>
              <w:spacing w:line="240" w:lineRule="exact"/>
              <w:ind w:firstLine="420" w:firstLineChars="20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四川永跃服装有限公司，2013年10月10日成立，经营范围包括生产、销售：服装、鞋帽、床上用品等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，产品自销售以来得到用户一致好评。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现有员工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48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人，目前经营情况良好。</w:t>
            </w:r>
          </w:p>
          <w:p>
            <w:pPr>
              <w:pStyle w:val="12"/>
              <w:rPr>
                <w:rFonts w:hint="eastAsia"/>
              </w:rPr>
            </w:pPr>
          </w:p>
          <w:p>
            <w:pPr>
              <w:spacing w:line="0" w:lineRule="atLeas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查见企业营业执照副本，企业经营范围包含认证产品，具备有效资格，详见复印件。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该公司目前成立了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szCs w:val="21"/>
              </w:rPr>
              <w:t>个部门：</w:t>
            </w:r>
            <w:r>
              <w:rPr>
                <w:rFonts w:hint="eastAsia" w:ascii="宋体" w:hAnsi="宋体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市场</w:t>
            </w:r>
            <w:r>
              <w:rPr>
                <w:rFonts w:hint="eastAsia" w:ascii="宋体" w:hAnsi="宋体"/>
                <w:szCs w:val="21"/>
                <w:lang w:eastAsia="zh-CN"/>
              </w:rPr>
              <w:t>部、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生产部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抽查：组织机构图、职能分配表、职责描述，基本保持一致。</w:t>
            </w:r>
          </w:p>
          <w:p>
            <w:pPr>
              <w:spacing w:line="240" w:lineRule="atLeast"/>
              <w:ind w:left="630" w:leftChars="200" w:hanging="210" w:hanging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核实：</w:t>
            </w:r>
            <w:r>
              <w:rPr>
                <w:rFonts w:hint="eastAsia"/>
                <w:color w:val="000000"/>
                <w:szCs w:val="21"/>
                <w:lang w:val="de-DE"/>
              </w:rPr>
              <w:t>生产经营地址：</w:t>
            </w:r>
            <w:bookmarkStart w:id="0" w:name="生产地址"/>
            <w:r>
              <w:t>四川省绵竹市孝德镇高兴村9组</w:t>
            </w:r>
            <w:bookmarkEnd w:id="0"/>
            <w:r>
              <w:rPr>
                <w:rFonts w:hint="eastAsia"/>
                <w:color w:val="000000"/>
                <w:szCs w:val="21"/>
                <w:lang w:val="de-DE"/>
              </w:rPr>
              <w:t>，与</w:t>
            </w:r>
            <w:r>
              <w:rPr>
                <w:rFonts w:hint="eastAsia" w:ascii="宋体" w:hAnsi="宋体"/>
                <w:szCs w:val="21"/>
              </w:rPr>
              <w:t>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经确认，认证范围为</w:t>
            </w:r>
          </w:p>
          <w:p>
            <w:pPr>
              <w:rPr>
                <w:rFonts w:hint="eastAsia" w:eastAsia="宋体"/>
                <w:color w:val="000000"/>
                <w:szCs w:val="21"/>
                <w:lang w:eastAsia="zh-CN"/>
              </w:rPr>
            </w:pPr>
            <w:bookmarkStart w:id="1" w:name="审核范围"/>
            <w:r>
              <w:rPr>
                <w:rFonts w:hint="eastAsia" w:ascii="宋体" w:hAnsi="宋体"/>
                <w:szCs w:val="21"/>
              </w:rPr>
              <w:t>Q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MS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CN"/>
              </w:rPr>
              <w:t>制式服装的生产及销售。</w:t>
            </w: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E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MS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CN"/>
              </w:rPr>
              <w:t>制式服装的生产及销售</w:t>
            </w:r>
            <w:r>
              <w:rPr>
                <w:rFonts w:hint="eastAsia" w:ascii="宋体" w:hAnsi="宋体"/>
                <w:szCs w:val="21"/>
              </w:rPr>
              <w:t>所涉及的相关环境管理活动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  <w:bookmarkEnd w:id="1"/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OMS: </w:t>
            </w:r>
            <w:r>
              <w:rPr>
                <w:sz w:val="20"/>
              </w:rPr>
              <w:t>制式服装的生产及销售所涉及场所的相关健康安全管理活动</w:t>
            </w:r>
          </w:p>
          <w:p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询问，主要设备为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锁眼机</w:t>
            </w:r>
            <w:r>
              <w:rPr>
                <w:rFonts w:hint="eastAsia" w:ascii="宋体" w:hAnsi="宋体" w:cs="宋体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订扣机</w:t>
            </w:r>
            <w:r>
              <w:rPr>
                <w:rFonts w:hint="eastAsia" w:ascii="宋体" w:hAnsi="宋体" w:cs="宋体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缝纫机</w:t>
            </w:r>
            <w:r>
              <w:rPr>
                <w:rFonts w:hint="eastAsia" w:ascii="宋体" w:hAnsi="宋体" w:cs="宋体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4针机</w:t>
            </w:r>
            <w:r>
              <w:rPr>
                <w:rFonts w:hint="eastAsia" w:ascii="宋体" w:hAnsi="宋体" w:cs="宋体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锁边机</w:t>
            </w:r>
            <w:r>
              <w:rPr>
                <w:rFonts w:hint="eastAsia" w:ascii="宋体" w:hAnsi="宋体" w:cs="宋体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粘合机</w:t>
            </w:r>
            <w:r>
              <w:rPr>
                <w:rFonts w:hint="eastAsia" w:ascii="宋体" w:hAnsi="宋体" w:cs="宋体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电剪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，办公设备：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电脑及办公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用品</w:t>
            </w:r>
            <w:r>
              <w:rPr>
                <w:rFonts w:hint="eastAsia" w:ascii="宋体" w:hAnsi="宋体"/>
                <w:szCs w:val="21"/>
              </w:rPr>
              <w:t>等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关键过程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/需确认过程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无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查体系运行时间：20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日。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组织实际与管理体系文件化信息描述基本一致。有管理层、</w:t>
            </w:r>
            <w:r>
              <w:rPr>
                <w:rFonts w:hint="eastAsia" w:ascii="宋体" w:hAnsi="宋体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市场</w:t>
            </w:r>
            <w:r>
              <w:rPr>
                <w:rFonts w:hint="eastAsia" w:ascii="宋体" w:hAnsi="宋体"/>
                <w:szCs w:val="21"/>
                <w:lang w:eastAsia="zh-CN"/>
              </w:rPr>
              <w:t>部、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生产部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产品流程见《作业流程》</w:t>
            </w:r>
          </w:p>
          <w:p>
            <w:pPr>
              <w:spacing w:line="440" w:lineRule="exact"/>
              <w:rPr>
                <w:rFonts w:ascii="宋体" w:hAnsi="宋体"/>
                <w:kern w:val="44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查，</w:t>
            </w:r>
            <w:r>
              <w:rPr>
                <w:rFonts w:hint="eastAsia" w:ascii="宋体" w:hAnsi="宋体"/>
                <w:szCs w:val="21"/>
              </w:rPr>
              <w:t>管理体系文件名称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kern w:val="44"/>
                <w:szCs w:val="21"/>
              </w:rPr>
              <w:t>质量</w:t>
            </w:r>
            <w:r>
              <w:rPr>
                <w:rFonts w:ascii="宋体" w:hAnsi="宋体"/>
                <w:kern w:val="44"/>
                <w:szCs w:val="21"/>
              </w:rPr>
              <w:t>手册</w:t>
            </w:r>
            <w:r>
              <w:rPr>
                <w:rFonts w:hint="eastAsia" w:ascii="宋体" w:hAnsi="宋体"/>
                <w:kern w:val="44"/>
                <w:szCs w:val="21"/>
              </w:rPr>
              <w:t>，程序文件</w:t>
            </w:r>
            <w:r>
              <w:rPr>
                <w:rFonts w:hint="eastAsia" w:ascii="宋体" w:hAnsi="宋体"/>
                <w:kern w:val="44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kern w:val="44"/>
                <w:szCs w:val="21"/>
              </w:rPr>
              <w:t>个。</w:t>
            </w:r>
          </w:p>
        </w:tc>
        <w:tc>
          <w:tcPr>
            <w:tcW w:w="1004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Q/E:</w:t>
            </w:r>
            <w:r>
              <w:rPr>
                <w:rFonts w:hint="eastAsia" w:ascii="宋体" w:hAnsi="宋体" w:cs="宋体"/>
                <w:szCs w:val="21"/>
              </w:rPr>
              <w:t>4.1;4.2;4.3;4.4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7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25" w:type="dxa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质量、环境、职业健康安全方针：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质量方针：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质量第一    精益求精    顾客至上    持续改进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环境方针： 全员参与　　遵守法规　　预防为主　　持续改进。</w:t>
            </w:r>
          </w:p>
          <w:p>
            <w:pPr>
              <w:spacing w:line="276" w:lineRule="auto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职业健康安全管理方针：安全第一    预防为主    遵守法规    确保安康</w:t>
            </w:r>
            <w:r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质量、环境、职业健康安全目标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1)</w:t>
            </w:r>
            <w:r>
              <w:rPr>
                <w:rFonts w:hint="eastAsia"/>
              </w:rPr>
              <w:t>产品交付合格率≥100%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2)</w:t>
            </w:r>
            <w:r>
              <w:rPr>
                <w:rFonts w:hint="eastAsia"/>
              </w:rPr>
              <w:t>合同按时完成率≥100%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3)</w:t>
            </w:r>
            <w:r>
              <w:rPr>
                <w:rFonts w:hint="eastAsia"/>
              </w:rPr>
              <w:t xml:space="preserve">顾客满意率≥96分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4)</w:t>
            </w:r>
            <w:r>
              <w:rPr>
                <w:rFonts w:hint="eastAsia"/>
              </w:rPr>
              <w:t>办公、生活废弃物分类收集处理率100%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5)</w:t>
            </w:r>
            <w:r>
              <w:rPr>
                <w:rFonts w:hint="eastAsia"/>
              </w:rPr>
              <w:t>火灾发生为0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6)</w:t>
            </w:r>
            <w:r>
              <w:rPr>
                <w:rFonts w:hint="eastAsia"/>
              </w:rPr>
              <w:t>重大安全事故和伤亡事故为0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7）职业病发生率为0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3731"/>
              </w:tabs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拟定有管理方案和预案。</w:t>
            </w:r>
          </w:p>
        </w:tc>
        <w:tc>
          <w:tcPr>
            <w:tcW w:w="1004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Q/E:</w:t>
            </w:r>
            <w:r>
              <w:rPr>
                <w:rFonts w:hint="eastAsia" w:ascii="宋体" w:hAnsi="宋体" w:cs="宋体"/>
                <w:szCs w:val="21"/>
              </w:rPr>
              <w:t>5.1;6.2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7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</w:tbl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br w:type="page"/>
      </w:r>
    </w:p>
    <w:tbl>
      <w:tblPr>
        <w:tblStyle w:val="6"/>
        <w:tblW w:w="1510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636"/>
        <w:gridCol w:w="982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1414" w:type="dxa"/>
            <w:gridSpan w:val="3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文平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余家龙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只参加质量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环境管理体系审核）、宋明珠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只参加质量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环境管理体系审核）、陈伟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只参加质量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环境管理体系审核）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636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982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796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36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建立有《内部审核控制程序》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见有《内部审核计划表》 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内审时间</w:t>
            </w:r>
            <w:r>
              <w:rPr>
                <w:rFonts w:hint="eastAsia" w:ascii="宋体" w:hAnsi="宋体"/>
                <w:szCs w:val="21"/>
                <w:highlight w:val="none"/>
              </w:rPr>
              <w:t>：20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  <w:highlight w:val="none"/>
              </w:rPr>
              <w:t>月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10日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内审组：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彭雪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（组长）、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陈阳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（组员）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见有：《内审不符合项报告》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份，</w:t>
            </w:r>
            <w:r>
              <w:rPr>
                <w:rFonts w:hint="eastAsia" w:ascii="宋体" w:hAnsi="宋体" w:eastAsia="宋体" w:cs="Times New Roman"/>
                <w:szCs w:val="21"/>
              </w:rPr>
              <w:t>涉及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行政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部</w:t>
            </w:r>
            <w:r>
              <w:rPr>
                <w:rFonts w:hint="eastAsia" w:ascii="宋体" w:hAnsi="宋体" w:eastAsia="宋体" w:cs="Times New Roman"/>
                <w:szCs w:val="21"/>
              </w:rPr>
              <w:t>GB/T19001-2016</w:t>
            </w:r>
            <w:r>
              <w:rPr>
                <w:rFonts w:hint="eastAsia" w:ascii="宋体" w:hAnsi="宋体"/>
                <w:szCs w:val="21"/>
              </w:rPr>
              <w:t>标准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5.3</w:t>
            </w:r>
            <w:r>
              <w:rPr>
                <w:rFonts w:hint="eastAsia" w:ascii="宋体" w:hAnsi="宋体"/>
                <w:szCs w:val="21"/>
              </w:rPr>
              <w:t>条款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eastAsia="宋体" w:cs="Times New Roman"/>
              </w:rPr>
              <w:t>未及时更新法律法规清单</w:t>
            </w:r>
            <w:r>
              <w:rPr>
                <w:rFonts w:hint="eastAsia" w:ascii="宋体" w:hAnsi="宋体" w:eastAsia="宋体" w:cs="Times New Roman"/>
                <w:szCs w:val="21"/>
              </w:rPr>
              <w:t>”及时进行统计和分析</w:t>
            </w:r>
            <w:r>
              <w:rPr>
                <w:rFonts w:hint="eastAsia" w:ascii="宋体" w:hAnsi="宋体"/>
                <w:szCs w:val="21"/>
              </w:rPr>
              <w:t>，针对该不符合项，已及时采取纠正措施后，经内审员验证关闭。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有《内部审核报告》，有审核结论。</w:t>
            </w:r>
          </w:p>
        </w:tc>
        <w:tc>
          <w:tcPr>
            <w:tcW w:w="982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Q/E:</w:t>
            </w:r>
            <w:r>
              <w:rPr>
                <w:rFonts w:hint="eastAsia" w:ascii="宋体" w:hAnsi="宋体" w:cs="宋体"/>
                <w:szCs w:val="21"/>
              </w:rPr>
              <w:t>9.2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636" w:type="dxa"/>
            <w:vAlign w:val="top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查见《管理评审计划》、《管理评审会议记录》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管理评审于20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日由总经</w:t>
            </w:r>
            <w:r>
              <w:rPr>
                <w:rFonts w:hint="eastAsia" w:ascii="宋体" w:hAnsi="宋体"/>
                <w:sz w:val="21"/>
                <w:szCs w:val="21"/>
              </w:rPr>
              <w:t>理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尹怀荣</w:t>
            </w:r>
            <w:r>
              <w:rPr>
                <w:rFonts w:hint="eastAsia" w:ascii="宋体" w:hAnsi="宋体"/>
                <w:sz w:val="21"/>
                <w:szCs w:val="21"/>
              </w:rPr>
              <w:t>主持完成。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提供主要输入材料有：各部门总结，输入信息基本充分和满足要求。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spacing w:line="460" w:lineRule="exact"/>
              <w:ind w:firstLine="210" w:firstLineChars="100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提出以下改进内容：</w:t>
            </w:r>
          </w:p>
          <w:p>
            <w:pPr>
              <w:spacing w:line="460" w:lineRule="exact"/>
              <w:ind w:firstLine="210" w:firstLineChars="100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1、公司今后加强对采购物品的控制，从源头控制开始严格控制供应商，保证所有供应商经过评价，评价合格的基础上才予以采购；对所进的所有货品都进行检验，并注意保留相关记录。</w:t>
            </w:r>
          </w:p>
          <w:p>
            <w:pPr>
              <w:spacing w:line="460" w:lineRule="exact"/>
              <w:ind w:firstLine="210" w:firstLineChars="100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2、行政部对文件发放要加强控制。</w:t>
            </w:r>
          </w:p>
          <w:p>
            <w:pPr>
              <w:spacing w:line="460" w:lineRule="exact"/>
              <w:ind w:firstLine="210" w:firstLineChars="100"/>
              <w:rPr>
                <w:rFonts w:ascii="宋体" w:hAnsi="宋体"/>
                <w:kern w:val="0"/>
                <w:szCs w:val="21"/>
                <w:u w:val="single"/>
              </w:rPr>
            </w:pPr>
          </w:p>
        </w:tc>
        <w:tc>
          <w:tcPr>
            <w:tcW w:w="982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Q/E:</w:t>
            </w:r>
            <w:r>
              <w:rPr>
                <w:rFonts w:hint="eastAsia" w:ascii="宋体" w:hAnsi="宋体" w:cs="宋体"/>
                <w:szCs w:val="21"/>
              </w:rPr>
              <w:t>9.3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</w:tcPr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相关法规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环评报告及环评验收</w:t>
            </w: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执行的产品标准（QMS）</w:t>
            </w: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执行的排污标准（EMS）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执行的安全法规（OHSMS）</w:t>
            </w: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合规性评价报告 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环境相关监测报告（EMS）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产品质量监督抽查情况（QMS）</w:t>
            </w:r>
          </w:p>
        </w:tc>
        <w:tc>
          <w:tcPr>
            <w:tcW w:w="9636" w:type="dxa"/>
            <w:vAlign w:val="top"/>
          </w:tcPr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中华人民共和国合同法、中华人民共和国劳动法、中华人民共和国安全消防法、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中华人民共和国劳动合同法、</w:t>
            </w:r>
            <w:r>
              <w:rPr>
                <w:rFonts w:ascii="宋体" w:hAnsi="宋体" w:cs="Arial"/>
                <w:color w:val="000000"/>
                <w:szCs w:val="21"/>
                <w:highlight w:val="none"/>
                <w:shd w:val="clear" w:color="auto" w:fill="FFFFFF"/>
              </w:rPr>
              <w:t>中华人民共和国产品质量法</w:t>
            </w:r>
            <w:r>
              <w:rPr>
                <w:rFonts w:hint="eastAsia" w:ascii="宋体" w:hAnsi="宋体" w:cs="Arial"/>
                <w:color w:val="000000"/>
                <w:szCs w:val="21"/>
                <w:highlight w:val="none"/>
                <w:shd w:val="clear" w:color="auto" w:fill="FFFFFF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中华人民共和国安全生产法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中华人民共和国环境保护法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highlight w:val="none"/>
              </w:rPr>
              <w:t>固体废物污染环境防治法等</w:t>
            </w: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无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</w:rPr>
            </w:pPr>
          </w:p>
          <w:p>
            <w:pPr>
              <w:pStyle w:val="2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衬衫GB/T 2660-2017；男西服、大衣GB/T 2664-2017；女西服、大衣GB/T 2665-2017；西裤GB/T 2666-2017；羽绒服装GB/T 14272-2011；针织学生服GB/T 22854-2009；人造毛皮服装FZ/T 81009-2014；防护服装 防静电服GB/T12014-2019；中小学生校服GB/T31888-2015。</w:t>
            </w:r>
          </w:p>
          <w:p>
            <w:pPr>
              <w:rPr>
                <w:rFonts w:hint="eastAsia" w:ascii="宋体" w:hAnsi="宋体"/>
                <w:szCs w:val="21"/>
                <w:highlight w:val="gree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无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中华人民共和国安全消防法、</w:t>
            </w:r>
            <w:r>
              <w:rPr>
                <w:rFonts w:hint="eastAsia" w:ascii="宋体" w:hAnsi="宋体"/>
                <w:color w:val="000000"/>
                <w:szCs w:val="21"/>
              </w:rPr>
              <w:t>中华人民共和国劳动合同法、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中华人民共和国安全生产法等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20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21</w:t>
            </w:r>
            <w:r>
              <w:rPr>
                <w:rFonts w:hint="eastAsia"/>
                <w:szCs w:val="21"/>
                <w:highlight w:val="none"/>
              </w:rPr>
              <w:t>年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szCs w:val="21"/>
                <w:highlight w:val="none"/>
              </w:rPr>
              <w:t>月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/>
                <w:szCs w:val="21"/>
                <w:highlight w:val="none"/>
              </w:rPr>
              <w:t>日进行了合规性评价</w:t>
            </w:r>
          </w:p>
          <w:p>
            <w:pPr>
              <w:spacing w:line="400" w:lineRule="exact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 xml:space="preserve">无    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red"/>
                <w:lang w:val="en-US" w:eastAsia="zh-CN"/>
              </w:rPr>
              <w:t>有</w:t>
            </w:r>
            <w:r>
              <w:rPr>
                <w:rFonts w:hint="eastAsia"/>
                <w:szCs w:val="21"/>
                <w:highlight w:val="red"/>
              </w:rPr>
              <w:t>质量监督抽查</w:t>
            </w:r>
            <w:r>
              <w:rPr>
                <w:rFonts w:hint="eastAsia"/>
                <w:szCs w:val="21"/>
                <w:highlight w:val="red"/>
                <w:lang w:eastAsia="zh-CN"/>
              </w:rPr>
              <w:t>，</w:t>
            </w:r>
            <w:r>
              <w:rPr>
                <w:rFonts w:hint="eastAsia"/>
                <w:szCs w:val="21"/>
                <w:highlight w:val="red"/>
                <w:lang w:val="en-US" w:eastAsia="zh-CN"/>
              </w:rPr>
              <w:t>有木质门（免漆）和木质门</w:t>
            </w:r>
            <w:bookmarkStart w:id="2" w:name="_GoBack"/>
            <w:bookmarkEnd w:id="2"/>
            <w:r>
              <w:rPr>
                <w:rFonts w:hint="eastAsia"/>
                <w:szCs w:val="21"/>
                <w:highlight w:val="red"/>
                <w:lang w:val="en-US" w:eastAsia="zh-CN"/>
              </w:rPr>
              <w:t>（复合门）市级定期监督抽查报告</w:t>
            </w:r>
            <w:r>
              <w:rPr>
                <w:rFonts w:hint="eastAsia"/>
                <w:szCs w:val="21"/>
                <w:highlight w:val="none"/>
              </w:rPr>
              <w:t>。</w:t>
            </w:r>
          </w:p>
        </w:tc>
        <w:tc>
          <w:tcPr>
            <w:tcW w:w="982" w:type="dxa"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Q/E:6.1.3、9.1.2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6" w:type="dxa"/>
            <w:vAlign w:val="top"/>
          </w:tcPr>
          <w:p>
            <w:pPr>
              <w:spacing w:line="400" w:lineRule="exact"/>
            </w:pPr>
            <w:r>
              <w:rPr>
                <w:rFonts w:hint="eastAsia"/>
              </w:rPr>
              <w:t>符合</w:t>
            </w: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rPr>
                <w:lang w:val="en-US" w:eastAsia="zh-CN"/>
              </w:rPr>
            </w:pPr>
          </w:p>
          <w:p>
            <w:pPr>
              <w:pStyle w:val="2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工艺流程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不适用条款的确认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外包的识别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重要环境因素（EMS）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应急管理</w:t>
            </w:r>
          </w:p>
        </w:tc>
        <w:tc>
          <w:tcPr>
            <w:tcW w:w="9636" w:type="dxa"/>
            <w:vAlign w:val="top"/>
          </w:tcPr>
          <w:p>
            <w:pPr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highlight w:val="none"/>
                <w:lang w:val="en-US" w:eastAsia="zh-CN"/>
              </w:rPr>
              <w:t>服装生产加工工艺流程：制版—剪裁—粘合—缝制—定型—包装—入库</w:t>
            </w:r>
          </w:p>
          <w:p>
            <w:pPr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highlight w:val="none"/>
              </w:rPr>
              <w:t>需确认/关键过程：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highlight w:val="none"/>
                <w:lang w:val="en-US" w:eastAsia="zh-CN"/>
              </w:rPr>
              <w:t>无</w:t>
            </w:r>
          </w:p>
          <w:p>
            <w:pPr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highlight w:val="none"/>
              </w:rPr>
            </w:pPr>
          </w:p>
          <w:p>
            <w:pPr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highlight w:val="none"/>
                <w:lang w:val="en-US" w:eastAsia="zh-CN"/>
              </w:rPr>
              <w:t>8.3</w:t>
            </w:r>
          </w:p>
          <w:p>
            <w:pPr>
              <w:snapToGrid w:val="0"/>
              <w:spacing w:line="28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highlight w:val="none"/>
                <w:lang w:val="en-US" w:eastAsia="zh-CN"/>
              </w:rPr>
              <w:t>无</w:t>
            </w:r>
          </w:p>
          <w:p>
            <w:pPr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固体废弃物、潜在火灾等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highlight w:val="none"/>
              </w:rPr>
              <w:t>。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highlight w:val="none"/>
              </w:rPr>
              <w:t>公司拟定有《火灾应急预案》，20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highlight w:val="none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highlight w:val="none"/>
              </w:rPr>
              <w:t>日进行了消防演习演习。</w:t>
            </w:r>
          </w:p>
        </w:tc>
        <w:tc>
          <w:tcPr>
            <w:tcW w:w="982" w:type="dxa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Q/E:8.1、8.2;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E;6.1.2;</w:t>
            </w: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Q8.3</w:t>
            </w:r>
          </w:p>
        </w:tc>
        <w:tc>
          <w:tcPr>
            <w:tcW w:w="796" w:type="dxa"/>
            <w:vAlign w:val="top"/>
          </w:tcPr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设计开发产品或项目名称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主要原材料</w:t>
            </w:r>
          </w:p>
        </w:tc>
        <w:tc>
          <w:tcPr>
            <w:tcW w:w="9636" w:type="dxa"/>
          </w:tcPr>
          <w:p>
            <w:pPr>
              <w:pStyle w:val="13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不适用</w:t>
            </w:r>
          </w:p>
        </w:tc>
        <w:tc>
          <w:tcPr>
            <w:tcW w:w="982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Q8.3</w:t>
            </w:r>
          </w:p>
        </w:tc>
        <w:tc>
          <w:tcPr>
            <w:tcW w:w="79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特殊工种人员</w:t>
            </w:r>
          </w:p>
        </w:tc>
        <w:tc>
          <w:tcPr>
            <w:tcW w:w="9636" w:type="dxa"/>
          </w:tcPr>
          <w:p>
            <w:pPr>
              <w:spacing w:line="40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48</w:t>
            </w:r>
            <w:r>
              <w:rPr>
                <w:rFonts w:hint="eastAsia" w:ascii="宋体" w:hAnsi="宋体"/>
                <w:szCs w:val="21"/>
              </w:rPr>
              <w:t>人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与任务书一致</w:t>
            </w:r>
          </w:p>
          <w:p>
            <w:pPr>
              <w:pStyle w:val="2"/>
              <w:rPr>
                <w:rFonts w:hint="default" w:ascii="宋体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操作工、检验员</w:t>
            </w:r>
          </w:p>
          <w:p>
            <w:pPr>
              <w:pStyle w:val="2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无</w:t>
            </w:r>
          </w:p>
        </w:tc>
        <w:tc>
          <w:tcPr>
            <w:tcW w:w="982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Q/E:7.2</w:t>
            </w:r>
          </w:p>
        </w:tc>
        <w:tc>
          <w:tcPr>
            <w:tcW w:w="79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6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主要生产设备</w:t>
            </w:r>
          </w:p>
          <w:p>
            <w:pPr>
              <w:pStyle w:val="12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pStyle w:val="12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库房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特种设备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环保设施（EMS）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主要检测设备及设备的检定/校准（QMS）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环保监测设备（EMS）</w:t>
            </w:r>
          </w:p>
        </w:tc>
        <w:tc>
          <w:tcPr>
            <w:tcW w:w="9636" w:type="dxa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锁眼机</w:t>
            </w:r>
            <w:r>
              <w:rPr>
                <w:rFonts w:hint="eastAsia" w:ascii="宋体" w:hAnsi="宋体" w:cs="宋体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订扣机</w:t>
            </w:r>
            <w:r>
              <w:rPr>
                <w:rFonts w:hint="eastAsia" w:ascii="宋体" w:hAnsi="宋体" w:cs="宋体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缝纫机</w:t>
            </w:r>
            <w:r>
              <w:rPr>
                <w:rFonts w:hint="eastAsia" w:ascii="宋体" w:hAnsi="宋体" w:cs="宋体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4针机</w:t>
            </w:r>
            <w:r>
              <w:rPr>
                <w:rFonts w:hint="eastAsia" w:ascii="宋体" w:hAnsi="宋体" w:cs="宋体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锁边机</w:t>
            </w:r>
            <w:r>
              <w:rPr>
                <w:rFonts w:hint="eastAsia" w:ascii="宋体" w:hAnsi="宋体" w:cs="宋体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粘合机</w:t>
            </w:r>
            <w:r>
              <w:rPr>
                <w:rFonts w:hint="eastAsia" w:ascii="宋体" w:hAnsi="宋体" w:cs="宋体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电剪</w:t>
            </w:r>
            <w:r>
              <w:rPr>
                <w:rFonts w:hint="eastAsia"/>
                <w:lang w:val="en-US" w:eastAsia="zh-CN"/>
              </w:rPr>
              <w:t>等</w:t>
            </w:r>
            <w:r>
              <w:rPr>
                <w:rFonts w:hint="eastAsia"/>
              </w:rPr>
              <w:t>。</w:t>
            </w:r>
          </w:p>
          <w:p>
            <w:pPr>
              <w:spacing w:line="400" w:lineRule="exact"/>
              <w:rPr>
                <w:rFonts w:hint="eastAsia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库房</w:t>
            </w:r>
            <w:r>
              <w:rPr>
                <w:rFonts w:hint="eastAsia"/>
                <w:highlight w:val="none"/>
                <w:lang w:val="en-US" w:eastAsia="zh-CN"/>
              </w:rPr>
              <w:t>面积100平方</w:t>
            </w:r>
          </w:p>
          <w:p>
            <w:pPr>
              <w:spacing w:line="400" w:lineRule="exact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锅炉1台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（0.75MP</w:t>
            </w: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a）提供的锅炉外检报告和水质检验报告已过期，未按期检验，不符合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。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    </w:t>
            </w: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消防栓、灭火器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highlight w:val="none"/>
                <w:lang w:val="en-US" w:eastAsia="zh-CN"/>
              </w:rPr>
              <w:t>中央吸尘器、水帘式漆雾净化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机。</w:t>
            </w: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直尺</w:t>
            </w:r>
            <w:r>
              <w:rPr>
                <w:rFonts w:hint="eastAsia"/>
                <w:highlight w:val="none"/>
              </w:rPr>
              <w:t>等</w:t>
            </w:r>
          </w:p>
          <w:p>
            <w:pPr>
              <w:pStyle w:val="13"/>
              <w:rPr>
                <w:rFonts w:hint="eastAsia"/>
                <w:sz w:val="21"/>
                <w:szCs w:val="21"/>
              </w:rPr>
            </w:pPr>
          </w:p>
          <w:p>
            <w:pPr>
              <w:pStyle w:val="13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982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Q/E:7.1</w:t>
            </w: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Q7.1.3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Q7.1.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79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不</w:t>
            </w:r>
            <w:r>
              <w:rPr>
                <w:rFonts w:hint="eastAsia" w:ascii="宋体" w:hAnsi="宋体"/>
                <w:color w:val="FF0000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周边环境（EMS）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场区布局（一级风险）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排污口及排污管网（一级风险）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关注动力装置场所、危险化学品仓库、固废堆放场所</w:t>
            </w:r>
          </w:p>
        </w:tc>
        <w:tc>
          <w:tcPr>
            <w:tcW w:w="9636" w:type="dxa"/>
          </w:tcPr>
          <w:p>
            <w:pPr>
              <w:spacing w:line="40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在郊区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82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687" w:type="dxa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高处作业、高粉尘作业、机械加工、压力容器操作、有毒化学品车间、危险化学品仓库和储存罐区等高风险作业场所</w:t>
            </w:r>
          </w:p>
        </w:tc>
        <w:tc>
          <w:tcPr>
            <w:tcW w:w="9636" w:type="dxa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82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顾客及相关方投诉</w:t>
            </w:r>
          </w:p>
        </w:tc>
        <w:tc>
          <w:tcPr>
            <w:tcW w:w="9636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暂无</w:t>
            </w:r>
          </w:p>
        </w:tc>
        <w:tc>
          <w:tcPr>
            <w:tcW w:w="982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Q/E:10.2</w:t>
            </w:r>
          </w:p>
        </w:tc>
        <w:tc>
          <w:tcPr>
            <w:tcW w:w="79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第二阶段重要审核点等相关内容</w:t>
            </w:r>
          </w:p>
        </w:tc>
        <w:tc>
          <w:tcPr>
            <w:tcW w:w="9636" w:type="dxa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通过一阶段对受审核方的管理、办公、生产现场巡视和观察，对管理体系绩效要求有重大影响的过程、活动、场所和现场运行进行观察、巡视及总体性评价，组织具备二阶段审核条件，可进行二阶段审核。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二阶段质量管理体系宜重点关注（合同评审、采购控制、生产过程等）</w:t>
            </w:r>
          </w:p>
          <w:p>
            <w:pPr>
              <w:adjustRightInd w:val="0"/>
              <w:snapToGrid w:val="0"/>
              <w:rPr>
                <w:rFonts w:hint="default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重点审核部门：市场部、生产部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重点审核过程：原料检验，过程检验，成品检验，特殊过程控制，产品销售和服务提供控制，顾客满意，产品和服务放行，不合格产品控制等。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重点审核场所：办公场所、生产区域。</w:t>
            </w:r>
          </w:p>
        </w:tc>
        <w:tc>
          <w:tcPr>
            <w:tcW w:w="982" w:type="dxa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r>
        <w:rPr>
          <w:rFonts w:hint="eastAsia"/>
        </w:rPr>
        <w:t>说明：不符合标注N</w:t>
      </w:r>
    </w:p>
    <w:p/>
    <w:p>
      <w:pPr>
        <w:pStyle w:val="4"/>
      </w:pPr>
    </w:p>
    <w:p>
      <w:pPr>
        <w:pStyle w:val="4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CD721D2"/>
    <w:rsid w:val="5EC458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0</TotalTime>
  <ScaleCrop>false</ScaleCrop>
  <LinksUpToDate>false</LinksUpToDate>
  <CharactersWithSpaces>100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宋明珠</cp:lastModifiedBy>
  <dcterms:modified xsi:type="dcterms:W3CDTF">2021-08-21T01:01:34Z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E0C627ADC16B42929A8B1D7BC7F1CF8D</vt:lpwstr>
  </property>
</Properties>
</file>