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技术生产部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sz w:val="24"/>
              </w:rPr>
              <w:t>许景云</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w:t>
            </w:r>
            <w:r>
              <w:rPr>
                <w:rFonts w:hint="eastAsia" w:ascii="宋体" w:hAnsi="宋体"/>
                <w:sz w:val="24"/>
              </w:rPr>
              <w:t>张建银</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sz w:val="18"/>
              </w:rPr>
            </w:pPr>
            <w:r>
              <w:rPr>
                <w:rFonts w:hint="eastAsia"/>
                <w:sz w:val="24"/>
                <w:szCs w:val="24"/>
              </w:rPr>
              <w:t>审核条款：</w:t>
            </w:r>
            <w:r>
              <w:rPr>
                <w:rFonts w:ascii="宋体" w:hAnsi="宋体"/>
                <w:sz w:val="18"/>
              </w:rPr>
              <w:t>Q</w:t>
            </w:r>
            <w:r>
              <w:rPr>
                <w:rFonts w:hint="eastAsia" w:ascii="宋体" w:hAnsi="宋体"/>
                <w:sz w:val="18"/>
                <w:lang w:val="en-US" w:eastAsia="zh-CN"/>
              </w:rPr>
              <w:t>:</w:t>
            </w:r>
            <w:r>
              <w:rPr>
                <w:rFonts w:ascii="宋体" w:hAnsi="宋体"/>
                <w:sz w:val="18"/>
              </w:rPr>
              <w:t>5.3</w:t>
            </w:r>
            <w:r>
              <w:rPr>
                <w:rFonts w:hint="eastAsia" w:ascii="宋体" w:hAnsi="宋体"/>
                <w:sz w:val="18"/>
                <w:lang w:val="en-US" w:eastAsia="zh-CN"/>
              </w:rPr>
              <w:t>/6.1.2/</w:t>
            </w:r>
            <w:r>
              <w:rPr>
                <w:rFonts w:hint="eastAsia" w:ascii="宋体" w:hAnsi="宋体"/>
                <w:sz w:val="18"/>
              </w:rPr>
              <w:t>6.2</w:t>
            </w:r>
            <w:r>
              <w:rPr>
                <w:rFonts w:hint="eastAsia" w:ascii="宋体" w:hAnsi="宋体"/>
                <w:sz w:val="18"/>
                <w:lang w:val="en-US" w:eastAsia="zh-CN"/>
              </w:rPr>
              <w:t>/</w:t>
            </w:r>
            <w:r>
              <w:rPr>
                <w:rFonts w:hint="eastAsia" w:ascii="宋体" w:hAnsi="宋体"/>
                <w:sz w:val="18"/>
              </w:rPr>
              <w:t>7.1.3/7.1.4/</w:t>
            </w:r>
            <w:r>
              <w:rPr>
                <w:rFonts w:hint="eastAsia" w:ascii="宋体" w:hAnsi="宋体"/>
                <w:sz w:val="18"/>
                <w:lang w:val="en-US" w:eastAsia="zh-CN"/>
              </w:rPr>
              <w:t>7.1.5/7.1.6/</w:t>
            </w:r>
            <w:r>
              <w:rPr>
                <w:rFonts w:ascii="宋体" w:hAnsi="宋体"/>
                <w:sz w:val="18"/>
              </w:rPr>
              <w:t>8.1</w:t>
            </w:r>
            <w:r>
              <w:rPr>
                <w:rFonts w:hint="eastAsia" w:ascii="宋体" w:hAnsi="宋体"/>
                <w:sz w:val="18"/>
                <w:lang w:val="en-US" w:eastAsia="zh-CN"/>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lang w:val="en-US" w:eastAsia="zh-CN"/>
              </w:rPr>
              <w:t>/</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p>
            <w:pPr>
              <w:rPr>
                <w:rFonts w:hint="eastAsia" w:eastAsia="宋体"/>
                <w:sz w:val="24"/>
                <w:szCs w:val="24"/>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 w:val="21"/>
                <w:szCs w:val="21"/>
              </w:rPr>
              <w:t>组织的岗位、职责权限</w:t>
            </w:r>
          </w:p>
        </w:tc>
        <w:tc>
          <w:tcPr>
            <w:tcW w:w="960" w:type="dxa"/>
          </w:tcPr>
          <w:p>
            <w:pPr>
              <w:rPr>
                <w:rFonts w:hint="eastAsia"/>
                <w:sz w:val="21"/>
                <w:szCs w:val="21"/>
              </w:rPr>
            </w:pPr>
            <w:r>
              <w:rPr>
                <w:rFonts w:hint="eastAsia"/>
                <w:sz w:val="21"/>
                <w:szCs w:val="21"/>
              </w:rPr>
              <w:t>QE</w:t>
            </w:r>
            <w:r>
              <w:rPr>
                <w:rFonts w:hint="eastAsia"/>
                <w:sz w:val="21"/>
                <w:szCs w:val="21"/>
                <w:lang w:val="en-US" w:eastAsia="zh-CN"/>
              </w:rPr>
              <w:t>S</w:t>
            </w:r>
            <w:r>
              <w:rPr>
                <w:rFonts w:hint="eastAsia"/>
                <w:sz w:val="21"/>
                <w:szCs w:val="21"/>
              </w:rPr>
              <w:t>5.3</w:t>
            </w:r>
          </w:p>
          <w:p/>
        </w:tc>
        <w:tc>
          <w:tcPr>
            <w:tcW w:w="10004" w:type="dxa"/>
          </w:tcPr>
          <w:p>
            <w:r>
              <w:rPr>
                <w:rFonts w:hint="eastAsia"/>
              </w:rPr>
              <w:t>管理部职责包括：</w:t>
            </w:r>
          </w:p>
          <w:p>
            <w:r>
              <w:rPr>
                <w:rFonts w:hint="eastAsia"/>
              </w:rPr>
              <w:t>1.负责公司承接</w:t>
            </w:r>
            <w:r>
              <w:rPr>
                <w:rFonts w:hint="eastAsia" w:ascii="宋体" w:hAnsi="宋体"/>
                <w:szCs w:val="21"/>
              </w:rPr>
              <w:t>电解设备的维修</w:t>
            </w:r>
            <w:r>
              <w:rPr>
                <w:rFonts w:hint="eastAsia"/>
              </w:rPr>
              <w:t>工作。</w:t>
            </w:r>
          </w:p>
          <w:p>
            <w:r>
              <w:rPr>
                <w:rFonts w:hint="eastAsia"/>
              </w:rPr>
              <w:t>2.负责组织对服务实现过程的策划、质量计划的编制，对</w:t>
            </w:r>
            <w:r>
              <w:rPr>
                <w:rFonts w:hint="eastAsia" w:ascii="宋体" w:hAnsi="宋体"/>
                <w:szCs w:val="21"/>
              </w:rPr>
              <w:t>电解设备的维修</w:t>
            </w:r>
            <w:r>
              <w:rPr>
                <w:rFonts w:hint="eastAsia"/>
              </w:rPr>
              <w:t>项目的实施、监督、检查和验收，对不合格品进行有效控制并制定合理处置方案；</w:t>
            </w:r>
          </w:p>
          <w:p>
            <w:r>
              <w:rPr>
                <w:rFonts w:hint="eastAsia"/>
              </w:rPr>
              <w:t>3.负责对本部门环境因素、职业健康安全风险的识别和评价，并确定重要环境因素、职业健康安全风险；</w:t>
            </w:r>
          </w:p>
          <w:p>
            <w:r>
              <w:rPr>
                <w:rFonts w:hint="eastAsia"/>
              </w:rPr>
              <w:t>4.组织制定操作规程和工作标准及所需的质量记录，提出评价考核奖惩办法并组织实施；</w:t>
            </w:r>
          </w:p>
          <w:p>
            <w:r>
              <w:rPr>
                <w:rFonts w:hint="eastAsia"/>
              </w:rPr>
              <w:t>5.负责公司现场安全清洁管理，做好文明规范服务，并对顾客财产负责；</w:t>
            </w:r>
          </w:p>
          <w:p>
            <w:r>
              <w:rPr>
                <w:rFonts w:hint="eastAsia"/>
              </w:rPr>
              <w:t>6.负责检验状态标识的实施、标识及可溯性的控制；</w:t>
            </w:r>
          </w:p>
          <w:p>
            <w:r>
              <w:rPr>
                <w:rFonts w:hint="eastAsia"/>
              </w:rPr>
              <w:t>7.配合公司做好内部验收、内部审核工作的实施和不合格产品的纠正，预防措施的落实；</w:t>
            </w:r>
          </w:p>
          <w:p>
            <w:r>
              <w:rPr>
                <w:rFonts w:hint="eastAsia"/>
              </w:rPr>
              <w:t>8.收集、整理和保管本部门的质量记录、对相关的数据收集传递和交流。</w:t>
            </w:r>
          </w:p>
          <w:p>
            <w:r>
              <w:rPr>
                <w:rFonts w:hint="eastAsia"/>
              </w:rPr>
              <w:t>包括以上职责在内的具体内容在公司《管理手册》中描述。</w:t>
            </w:r>
          </w:p>
          <w:p>
            <w:r>
              <w:rPr>
                <w:rFonts w:hint="eastAsia"/>
                <w:lang w:eastAsia="zh-CN"/>
              </w:rPr>
              <w:t>管理部</w:t>
            </w:r>
            <w:r>
              <w:rPr>
                <w:rFonts w:hint="eastAsia"/>
              </w:rPr>
              <w:t>职责审核期内无变化。</w:t>
            </w:r>
          </w:p>
          <w:p>
            <w:r>
              <w:rPr>
                <w:rFonts w:hint="eastAsia"/>
              </w:rPr>
              <w:t>岗位职责在公司《岗位任职要求》中明确规定，通过文件下发和传达等方式在公司内部贯彻和沟通。</w:t>
            </w:r>
          </w:p>
          <w:p>
            <w:r>
              <w:rPr>
                <w:rFonts w:hint="eastAsia"/>
              </w:rPr>
              <w:t xml:space="preserve">查阅岗位职责文件对各岗位职责作了明确规定,查文件内容包括与岗位活动有关的质量、环境和职业健康安全职责要求。 </w:t>
            </w:r>
          </w:p>
          <w:p>
            <w:r>
              <w:rPr>
                <w:rFonts w:hint="eastAsia"/>
              </w:rPr>
              <w:t>经现场询问</w:t>
            </w:r>
            <w:r>
              <w:rPr>
                <w:rFonts w:hint="eastAsia" w:ascii="宋体" w:hAnsi="宋体"/>
                <w:szCs w:val="21"/>
              </w:rPr>
              <w:t>电解设备的维修</w:t>
            </w:r>
            <w:r>
              <w:rPr>
                <w:rFonts w:hint="eastAsia"/>
              </w:rPr>
              <w:t>作业人员的回答与文件规定一致。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 w:val="21"/>
                <w:szCs w:val="21"/>
              </w:rPr>
              <w:t>目标和方案</w:t>
            </w:r>
          </w:p>
        </w:tc>
        <w:tc>
          <w:tcPr>
            <w:tcW w:w="960" w:type="dxa"/>
          </w:tcPr>
          <w:p>
            <w:pPr>
              <w:rPr>
                <w:rFonts w:hint="eastAsia"/>
                <w:b w:val="0"/>
                <w:bCs w:val="0"/>
                <w:sz w:val="21"/>
                <w:szCs w:val="21"/>
              </w:rPr>
            </w:pPr>
            <w:r>
              <w:rPr>
                <w:rFonts w:hint="eastAsia"/>
                <w:b w:val="0"/>
                <w:bCs w:val="0"/>
                <w:sz w:val="21"/>
                <w:szCs w:val="21"/>
              </w:rPr>
              <w:t>QE</w:t>
            </w:r>
            <w:r>
              <w:rPr>
                <w:rFonts w:hint="eastAsia"/>
                <w:b w:val="0"/>
                <w:bCs w:val="0"/>
                <w:sz w:val="21"/>
                <w:szCs w:val="21"/>
                <w:lang w:val="en-US" w:eastAsia="zh-CN"/>
              </w:rPr>
              <w:t>S</w:t>
            </w:r>
            <w:r>
              <w:rPr>
                <w:rFonts w:hint="eastAsia"/>
                <w:b w:val="0"/>
                <w:bCs w:val="0"/>
                <w:sz w:val="21"/>
                <w:szCs w:val="21"/>
              </w:rPr>
              <w:t>6.2</w:t>
            </w:r>
          </w:p>
          <w:p/>
        </w:tc>
        <w:tc>
          <w:tcPr>
            <w:tcW w:w="10004" w:type="dxa"/>
          </w:tcPr>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执行《管理手册》及《方针目标管理制度》</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 xml:space="preserve">部门目标：                       </w:t>
            </w:r>
            <w:r>
              <w:rPr>
                <w:rFonts w:hint="eastAsia" w:ascii="宋体" w:hAnsi="宋体" w:cs="宋体"/>
                <w:b w:val="0"/>
                <w:bCs w:val="0"/>
                <w:sz w:val="21"/>
                <w:szCs w:val="21"/>
                <w:lang w:val="en-US" w:eastAsia="zh-CN"/>
              </w:rPr>
              <w:t xml:space="preserve"> </w:t>
            </w:r>
            <w:r>
              <w:rPr>
                <w:rFonts w:hint="eastAsia" w:ascii="宋体" w:hAnsi="宋体" w:cs="宋体"/>
                <w:b w:val="0"/>
                <w:bCs w:val="0"/>
                <w:sz w:val="21"/>
                <w:szCs w:val="21"/>
              </w:rPr>
              <w:t xml:space="preserve"> 考核情况</w:t>
            </w:r>
          </w:p>
          <w:p>
            <w:pPr>
              <w:rPr>
                <w:rFonts w:hint="default" w:eastAsia="宋体"/>
                <w:lang w:val="en-US" w:eastAsia="zh-CN"/>
              </w:rPr>
            </w:pPr>
            <w:r>
              <w:rPr>
                <w:rFonts w:hint="eastAsia"/>
              </w:rPr>
              <w:t xml:space="preserve">产品一次检验出厂合格率  ≥98% ；     </w:t>
            </w:r>
            <w:r>
              <w:rPr>
                <w:rFonts w:hint="eastAsia"/>
                <w:lang w:val="en-US" w:eastAsia="zh-CN"/>
              </w:rPr>
              <w:t xml:space="preserve">   100%</w:t>
            </w:r>
          </w:p>
          <w:p>
            <w:pPr>
              <w:rPr>
                <w:rFonts w:hint="default" w:eastAsia="宋体"/>
                <w:lang w:val="en-US" w:eastAsia="zh-CN"/>
              </w:rPr>
            </w:pPr>
            <w:r>
              <w:rPr>
                <w:rFonts w:hint="eastAsia"/>
              </w:rPr>
              <w:t>生产任务按时完成率100%；</w:t>
            </w:r>
            <w:r>
              <w:rPr>
                <w:rFonts w:hint="eastAsia"/>
                <w:lang w:val="en-US" w:eastAsia="zh-CN"/>
              </w:rPr>
              <w:t xml:space="preserve">                 100%                   </w:t>
            </w:r>
          </w:p>
          <w:p>
            <w:pPr>
              <w:rPr>
                <w:rFonts w:hint="default" w:eastAsia="宋体"/>
                <w:lang w:val="en-US" w:eastAsia="zh-CN"/>
              </w:rPr>
            </w:pPr>
            <w:r>
              <w:rPr>
                <w:rFonts w:hint="eastAsia"/>
              </w:rPr>
              <w:t>监视和测量设备按时送检率100%；</w:t>
            </w:r>
            <w:r>
              <w:rPr>
                <w:rFonts w:hint="eastAsia"/>
                <w:lang w:val="en-US" w:eastAsia="zh-CN"/>
              </w:rPr>
              <w:t xml:space="preserve">           100%</w:t>
            </w:r>
          </w:p>
          <w:p>
            <w:pPr>
              <w:rPr>
                <w:rFonts w:hint="default" w:eastAsia="宋体"/>
                <w:lang w:val="en-US" w:eastAsia="zh-CN"/>
              </w:rPr>
            </w:pPr>
            <w:r>
              <w:rPr>
                <w:rFonts w:hint="eastAsia"/>
              </w:rPr>
              <w:t>生产、生活废弃物分类收集处理率100%；</w:t>
            </w:r>
            <w:r>
              <w:rPr>
                <w:rFonts w:hint="eastAsia"/>
                <w:lang w:val="en-US" w:eastAsia="zh-CN"/>
              </w:rPr>
              <w:t xml:space="preserve">      100%</w:t>
            </w:r>
          </w:p>
          <w:p>
            <w:pPr>
              <w:rPr>
                <w:rFonts w:hint="default" w:eastAsia="宋体"/>
                <w:lang w:val="en-US" w:eastAsia="zh-CN"/>
              </w:rPr>
            </w:pPr>
            <w:r>
              <w:rPr>
                <w:rFonts w:hint="eastAsia"/>
              </w:rPr>
              <w:t>环境事故为零；</w:t>
            </w:r>
            <w:r>
              <w:rPr>
                <w:rFonts w:hint="eastAsia"/>
                <w:lang w:val="en-US" w:eastAsia="zh-CN"/>
              </w:rPr>
              <w:t xml:space="preserve">                              0</w:t>
            </w:r>
          </w:p>
          <w:p>
            <w:pPr>
              <w:rPr>
                <w:rFonts w:hint="default" w:eastAsia="宋体"/>
                <w:lang w:val="en-US" w:eastAsia="zh-CN"/>
              </w:rPr>
            </w:pPr>
            <w:r>
              <w:rPr>
                <w:rFonts w:hint="eastAsia"/>
              </w:rPr>
              <w:t>杜绝重大安全事故和伤亡事故；</w:t>
            </w:r>
            <w:r>
              <w:rPr>
                <w:rFonts w:hint="eastAsia"/>
                <w:lang w:val="en-US" w:eastAsia="zh-CN"/>
              </w:rPr>
              <w:t xml:space="preserve">                 0</w:t>
            </w:r>
          </w:p>
          <w:p>
            <w:pPr>
              <w:tabs>
                <w:tab w:val="left" w:pos="2907"/>
              </w:tabs>
              <w:rPr>
                <w:rFonts w:hint="default" w:eastAsia="宋体"/>
                <w:lang w:val="en-US" w:eastAsia="zh-CN"/>
              </w:rPr>
            </w:pPr>
            <w:r>
              <w:rPr>
                <w:rFonts w:hint="eastAsia"/>
              </w:rPr>
              <w:t>杜绝火灾事故。</w:t>
            </w:r>
            <w:r>
              <w:rPr>
                <w:rFonts w:hint="eastAsia"/>
                <w:lang w:eastAsia="zh-CN"/>
              </w:rPr>
              <w:tab/>
            </w:r>
            <w:r>
              <w:rPr>
                <w:rFonts w:hint="eastAsia"/>
                <w:lang w:val="en-US" w:eastAsia="zh-CN"/>
              </w:rPr>
              <w:t xml:space="preserve">                 0</w:t>
            </w:r>
          </w:p>
          <w:p>
            <w:r>
              <w:rPr>
                <w:rFonts w:hint="eastAsia"/>
              </w:rPr>
              <w:t>- 环境和职业健康安全目标指标见公司制定的环境/职业健康安全《目标指标和管理方案》中的职责分工。</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hint="default" w:ascii="宋体" w:hAnsi="宋体" w:eastAsia="宋体"/>
                <w:szCs w:val="21"/>
                <w:lang w:val="en-US" w:eastAsia="zh-CN"/>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ascii="宋体" w:hAnsi="宋体" w:cs="宋体"/>
                <w:szCs w:val="21"/>
                <w:lang w:eastAsia="zh-CN"/>
              </w:rPr>
              <w:t xml:space="preserve">王惺博 </w:t>
            </w:r>
            <w:r>
              <w:rPr>
                <w:rFonts w:hint="eastAsia" w:ascii="宋体" w:hAnsi="宋体" w:cs="宋体"/>
                <w:szCs w:val="21"/>
              </w:rPr>
              <w:t>，责任部门：</w:t>
            </w:r>
            <w:r>
              <w:rPr>
                <w:rFonts w:hint="eastAsia" w:ascii="宋体" w:hAnsi="宋体"/>
                <w:szCs w:val="21"/>
                <w:lang w:eastAsia="zh-CN"/>
              </w:rPr>
              <w:t>办公室</w:t>
            </w:r>
            <w:r>
              <w:rPr>
                <w:rFonts w:hint="eastAsia" w:ascii="宋体" w:hAnsi="宋体" w:cs="宋体"/>
                <w:szCs w:val="21"/>
              </w:rPr>
              <w:t>，执行日期：</w:t>
            </w:r>
            <w:r>
              <w:rPr>
                <w:rFonts w:hint="eastAsia" w:ascii="宋体" w:hAnsi="宋体"/>
                <w:szCs w:val="21"/>
                <w:lang w:val="en-US" w:eastAsia="zh-CN"/>
              </w:rPr>
              <w:t>长期</w:t>
            </w:r>
          </w:p>
          <w:p>
            <w:pPr>
              <w:ind w:firstLine="420" w:firstLineChars="200"/>
              <w:rPr>
                <w:rFonts w:hint="eastAsia" w:ascii="宋体" w:hAnsi="宋体"/>
                <w:szCs w:val="21"/>
                <w:lang w:val="en-US" w:eastAsia="zh-CN"/>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ascii="宋体" w:hAnsi="宋体"/>
                <w:szCs w:val="21"/>
                <w:lang w:eastAsia="zh-CN"/>
              </w:rPr>
              <w:t xml:space="preserve">王惺博 </w:t>
            </w:r>
            <w:r>
              <w:rPr>
                <w:rFonts w:hint="eastAsia" w:ascii="宋体" w:hAnsi="宋体"/>
                <w:szCs w:val="21"/>
              </w:rPr>
              <w:t>、</w:t>
            </w:r>
            <w:r>
              <w:rPr>
                <w:rFonts w:hint="eastAsia" w:ascii="宋体" w:hAnsi="宋体" w:cs="宋体"/>
                <w:szCs w:val="21"/>
              </w:rPr>
              <w:t>执行日期：</w:t>
            </w:r>
            <w:r>
              <w:rPr>
                <w:rFonts w:hint="eastAsia" w:ascii="宋体" w:hAnsi="宋体"/>
                <w:szCs w:val="21"/>
                <w:lang w:val="en-US" w:eastAsia="zh-CN"/>
              </w:rPr>
              <w:t>长期。</w:t>
            </w:r>
          </w:p>
          <w:p>
            <w:r>
              <w:rPr>
                <w:rFonts w:hint="eastAsia" w:ascii="宋体" w:hAnsi="宋体" w:cs="宋体"/>
                <w:szCs w:val="21"/>
              </w:rPr>
              <w:t>上述目标、指标行考核，考核结果：全部达标，检查人：</w:t>
            </w:r>
            <w:r>
              <w:rPr>
                <w:rFonts w:hint="eastAsia" w:ascii="宋体" w:hAnsi="宋体" w:cs="宋体"/>
                <w:szCs w:val="21"/>
                <w:lang w:eastAsia="zh-CN"/>
              </w:rPr>
              <w:t xml:space="preserve">王惺博 </w:t>
            </w: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Align w:val="center"/>
          </w:tcPr>
          <w:p>
            <w:pPr>
              <w:rPr>
                <w:rFonts w:hint="eastAsia"/>
                <w:sz w:val="21"/>
                <w:szCs w:val="21"/>
              </w:rPr>
            </w:pPr>
            <w:r>
              <w:rPr>
                <w:rFonts w:hint="eastAsia"/>
                <w:sz w:val="21"/>
                <w:szCs w:val="21"/>
              </w:rPr>
              <w:t>环境因素、危险源识别</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S</w:t>
            </w:r>
            <w:r>
              <w:rPr>
                <w:rFonts w:hint="eastAsia"/>
                <w:sz w:val="21"/>
                <w:szCs w:val="21"/>
              </w:rPr>
              <w:t>6.1.2</w:t>
            </w:r>
          </w:p>
          <w:p/>
        </w:tc>
        <w:tc>
          <w:tcPr>
            <w:tcW w:w="10004" w:type="dxa"/>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《环境因素的识别与评价控制程序》《危险源辩识、风险评价和风险控制策划程序》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电解设备的维修</w:t>
            </w:r>
            <w:r>
              <w:rPr>
                <w:rFonts w:hint="eastAsia"/>
                <w:sz w:val="21"/>
                <w:szCs w:val="21"/>
              </w:rPr>
              <w:t>服务过程，用打分法考虑了法规符合性、发生频次、影响范围等, 通过定性判断法，共识别出重大环境因素2项：固废排放、火灾，评价符合程序要求及公司的实际情况。</w:t>
            </w:r>
          </w:p>
          <w:p>
            <w:pPr>
              <w:ind w:firstLine="420" w:firstLineChars="200"/>
              <w:rPr>
                <w:rFonts w:hint="eastAsia"/>
                <w:sz w:val="21"/>
                <w:szCs w:val="21"/>
              </w:rPr>
            </w:pPr>
            <w:r>
              <w:rPr>
                <w:rFonts w:hint="eastAsia"/>
                <w:sz w:val="21"/>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rFonts w:hint="eastAsia"/>
                <w:sz w:val="21"/>
                <w:szCs w:val="21"/>
              </w:rPr>
            </w:pPr>
            <w:r>
              <w:rPr>
                <w:rFonts w:hint="eastAsia"/>
                <w:sz w:val="2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、意外伤害。</w:t>
            </w:r>
            <w:r>
              <w:rPr>
                <w:rFonts w:hint="eastAsia"/>
                <w:sz w:val="21"/>
                <w:szCs w:val="21"/>
              </w:rPr>
              <w:t>评价符合程序要求及公司的实际情况。对危险源的控制措施包括制定管理制度、监督检查、应急预案、培训等。</w:t>
            </w:r>
          </w:p>
          <w:p>
            <w:pPr>
              <w:ind w:firstLine="420" w:firstLineChars="200"/>
              <w:rPr>
                <w:sz w:val="21"/>
                <w:szCs w:val="21"/>
              </w:rPr>
            </w:pPr>
            <w:r>
              <w:rPr>
                <w:rFonts w:hint="eastAsia"/>
                <w:sz w:val="21"/>
                <w:szCs w:val="21"/>
              </w:rPr>
              <w:t>执行《危险源识别和评价控制程序》</w:t>
            </w:r>
          </w:p>
          <w:p>
            <w:pPr>
              <w:ind w:firstLine="420" w:firstLineChars="200"/>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pStyle w:val="2"/>
              <w:rPr>
                <w:rFonts w:hint="eastAsia"/>
                <w:b w:val="0"/>
                <w:bCs w:val="0"/>
                <w:sz w:val="21"/>
                <w:szCs w:val="21"/>
              </w:rPr>
            </w:pPr>
            <w:r>
              <w:rPr>
                <w:rFonts w:hint="eastAsia"/>
                <w:sz w:val="21"/>
                <w:szCs w:val="21"/>
              </w:rPr>
              <w:t>用LEC法对识别的危险源进行评价，本部门不可接受风险火灾、触电，评价基本准确。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hint="eastAsia" w:ascii="Times New Roman" w:hAnsi="Times New Roman" w:eastAsia="宋体" w:cs="Lucida Sans"/>
                <w:b w:val="0"/>
                <w:bCs/>
                <w:szCs w:val="20"/>
              </w:rPr>
            </w:pPr>
          </w:p>
          <w:p>
            <w:pPr>
              <w:rPr>
                <w:rFonts w:hint="eastAsia" w:ascii="Times New Roman" w:hAnsi="Times New Roman" w:eastAsia="宋体" w:cs="Lucida Sans"/>
                <w:b w:val="0"/>
                <w:bCs/>
                <w:szCs w:val="20"/>
              </w:rPr>
            </w:pPr>
          </w:p>
          <w:p>
            <w:pPr>
              <w:rPr>
                <w:rFonts w:hint="eastAsia" w:ascii="Times New Roman" w:hAnsi="Times New Roman" w:eastAsia="宋体" w:cs="Lucida Sans"/>
                <w:b w:val="0"/>
                <w:bCs/>
                <w:szCs w:val="20"/>
              </w:rPr>
            </w:pPr>
          </w:p>
          <w:p>
            <w:pPr>
              <w:rPr>
                <w:rFonts w:hint="eastAsia"/>
                <w:b w:val="0"/>
                <w:bCs/>
                <w:sz w:val="21"/>
                <w:szCs w:val="21"/>
              </w:rPr>
            </w:pPr>
            <w:r>
              <w:rPr>
                <w:rFonts w:hint="eastAsia" w:ascii="Times New Roman" w:hAnsi="Times New Roman" w:eastAsia="宋体" w:cs="Lucida Sans"/>
                <w:b w:val="0"/>
                <w:bCs/>
                <w:szCs w:val="20"/>
              </w:rPr>
              <w:t>基础设施</w:t>
            </w:r>
          </w:p>
        </w:tc>
        <w:tc>
          <w:tcPr>
            <w:tcW w:w="960" w:type="dxa"/>
            <w:vAlign w:val="center"/>
          </w:tcPr>
          <w:p>
            <w:pPr>
              <w:rPr>
                <w:rFonts w:hint="eastAsia"/>
                <w:b w:val="0"/>
                <w:bCs/>
                <w:sz w:val="21"/>
                <w:szCs w:val="21"/>
              </w:rPr>
            </w:pPr>
            <w:r>
              <w:rPr>
                <w:rFonts w:hint="eastAsia" w:ascii="Times New Roman" w:hAnsi="Times New Roman" w:eastAsia="宋体" w:cs="Lucida Sans"/>
                <w:b w:val="0"/>
                <w:bCs/>
                <w:szCs w:val="20"/>
              </w:rPr>
              <w:t>Q</w:t>
            </w:r>
            <w:r>
              <w:rPr>
                <w:rFonts w:ascii="Times New Roman" w:hAnsi="Times New Roman" w:eastAsia="宋体" w:cs="Lucida Sans"/>
                <w:b w:val="0"/>
                <w:bCs/>
                <w:szCs w:val="20"/>
              </w:rPr>
              <w:t>7.1.3</w:t>
            </w:r>
          </w:p>
        </w:tc>
        <w:tc>
          <w:tcPr>
            <w:tcW w:w="10004" w:type="dxa"/>
            <w:vAlign w:val="center"/>
          </w:tcPr>
          <w:p>
            <w:pPr>
              <w:rPr>
                <w:rFonts w:ascii="Times New Roman" w:hAnsi="Times New Roman" w:eastAsia="宋体" w:cs="Lucida Sans"/>
                <w:b w:val="0"/>
                <w:bCs/>
                <w:szCs w:val="20"/>
              </w:rPr>
            </w:pPr>
          </w:p>
          <w:p>
            <w:pPr>
              <w:rPr>
                <w:rFonts w:hint="eastAsia" w:eastAsia="宋体"/>
                <w:b w:val="0"/>
                <w:bCs/>
                <w:lang w:eastAsia="zh-CN"/>
              </w:rPr>
            </w:pPr>
            <w:r>
              <w:rPr>
                <w:rFonts w:hint="eastAsia" w:cs="Lucida Sans"/>
                <w:b w:val="0"/>
                <w:bCs/>
                <w:szCs w:val="20"/>
                <w:lang w:eastAsia="zh-CN"/>
              </w:rPr>
              <w:t>电解维修的设备有：</w:t>
            </w:r>
            <w:r>
              <w:rPr>
                <w:rFonts w:hint="eastAsia"/>
                <w:b w:val="0"/>
                <w:bCs/>
                <w:szCs w:val="21"/>
              </w:rPr>
              <w:t>剪板机</w:t>
            </w:r>
            <w:r>
              <w:rPr>
                <w:rFonts w:hint="eastAsia"/>
                <w:b w:val="0"/>
                <w:bCs/>
                <w:szCs w:val="21"/>
                <w:lang w:eastAsia="zh-CN"/>
              </w:rPr>
              <w:t>、</w:t>
            </w:r>
            <w:r>
              <w:rPr>
                <w:rFonts w:hint="eastAsia"/>
                <w:b w:val="0"/>
                <w:bCs/>
                <w:szCs w:val="21"/>
              </w:rPr>
              <w:t>折弯机</w:t>
            </w:r>
            <w:r>
              <w:rPr>
                <w:rFonts w:hint="eastAsia"/>
                <w:b w:val="0"/>
                <w:bCs/>
                <w:szCs w:val="21"/>
                <w:lang w:eastAsia="zh-CN"/>
              </w:rPr>
              <w:t>、</w:t>
            </w:r>
            <w:r>
              <w:rPr>
                <w:rFonts w:hint="eastAsia"/>
                <w:b w:val="0"/>
                <w:bCs/>
                <w:szCs w:val="21"/>
              </w:rPr>
              <w:t>无弧点焊机</w:t>
            </w:r>
            <w:r>
              <w:rPr>
                <w:rFonts w:hint="eastAsia"/>
                <w:b w:val="0"/>
                <w:bCs/>
                <w:szCs w:val="21"/>
                <w:lang w:eastAsia="zh-CN"/>
              </w:rPr>
              <w:t>、</w:t>
            </w:r>
            <w:r>
              <w:rPr>
                <w:rFonts w:hint="eastAsia"/>
                <w:b w:val="0"/>
                <w:bCs/>
                <w:szCs w:val="21"/>
              </w:rPr>
              <w:t>极高尺</w:t>
            </w:r>
            <w:r>
              <w:rPr>
                <w:rFonts w:hint="eastAsia"/>
                <w:b w:val="0"/>
                <w:bCs/>
                <w:szCs w:val="21"/>
                <w:lang w:eastAsia="zh-CN"/>
              </w:rPr>
              <w:t>、</w:t>
            </w:r>
            <w:r>
              <w:rPr>
                <w:rFonts w:hint="eastAsia"/>
                <w:b w:val="0"/>
                <w:bCs/>
                <w:szCs w:val="21"/>
              </w:rPr>
              <w:t>检查灯箱</w:t>
            </w:r>
            <w:r>
              <w:rPr>
                <w:rFonts w:hint="eastAsia"/>
                <w:b w:val="0"/>
                <w:bCs/>
                <w:szCs w:val="21"/>
                <w:lang w:eastAsia="zh-CN"/>
              </w:rPr>
              <w:t>、</w:t>
            </w:r>
            <w:r>
              <w:rPr>
                <w:rFonts w:hint="eastAsia"/>
                <w:b w:val="0"/>
                <w:bCs/>
                <w:szCs w:val="21"/>
              </w:rPr>
              <w:t>检漏平台</w:t>
            </w:r>
            <w:r>
              <w:rPr>
                <w:rFonts w:hint="eastAsia"/>
                <w:b w:val="0"/>
                <w:bCs/>
                <w:szCs w:val="21"/>
                <w:lang w:eastAsia="zh-CN"/>
              </w:rPr>
              <w:t>、</w:t>
            </w:r>
            <w:r>
              <w:rPr>
                <w:rFonts w:hint="eastAsia"/>
                <w:b w:val="0"/>
                <w:bCs/>
                <w:szCs w:val="21"/>
              </w:rPr>
              <w:t>光谱仪</w:t>
            </w:r>
          </w:p>
          <w:p>
            <w:pPr>
              <w:rPr>
                <w:rFonts w:hint="eastAsia" w:ascii="Times New Roman" w:hAnsi="Times New Roman" w:eastAsia="宋体" w:cs="Lucida Sans"/>
                <w:b w:val="0"/>
                <w:bCs/>
                <w:szCs w:val="20"/>
              </w:rPr>
            </w:pPr>
            <w:r>
              <w:rPr>
                <w:rFonts w:hint="eastAsia" w:ascii="宋体" w:hAnsi="宋体" w:eastAsia="宋体" w:cs="宋体"/>
                <w:b w:val="0"/>
                <w:bCs/>
                <w:sz w:val="24"/>
              </w:rPr>
              <w:t>办公设备:电脑/打印机/传真机/电话等。提</w:t>
            </w:r>
            <w:r>
              <w:rPr>
                <w:rFonts w:hint="eastAsia" w:ascii="Times New Roman" w:hAnsi="Times New Roman" w:eastAsia="宋体" w:cs="Lucida Sans"/>
                <w:b w:val="0"/>
                <w:bCs/>
                <w:szCs w:val="20"/>
              </w:rPr>
              <w:t>供维修保养计划及记录，满足要求。</w:t>
            </w:r>
          </w:p>
          <w:p>
            <w:pPr>
              <w:rPr>
                <w:rFonts w:ascii="Times New Roman" w:hAnsi="Times New Roman" w:eastAsia="宋体" w:cs="Lucida Sans"/>
                <w:b w:val="0"/>
                <w:bCs/>
                <w:color w:val="FF0000"/>
                <w:szCs w:val="20"/>
              </w:rPr>
            </w:pPr>
            <w:r>
              <w:rPr>
                <w:rFonts w:hint="eastAsia" w:ascii="Times New Roman" w:hAnsi="Times New Roman" w:eastAsia="宋体" w:cs="Lucida Sans"/>
                <w:b w:val="0"/>
                <w:bCs/>
                <w:szCs w:val="20"/>
              </w:rPr>
              <w:t>环保设施包括：垃圾桶、消防设施；安全设施配置主要有：标识牌、灭火器、消防器材等，</w:t>
            </w:r>
            <w:r>
              <w:rPr>
                <w:rFonts w:hint="eastAsia" w:cs="Lucida Sans"/>
                <w:b w:val="0"/>
                <w:bCs/>
                <w:szCs w:val="20"/>
                <w:lang w:eastAsia="zh-CN"/>
              </w:rPr>
              <w:t>技术生产部</w:t>
            </w:r>
            <w:r>
              <w:rPr>
                <w:rFonts w:hint="eastAsia" w:ascii="Times New Roman" w:hAnsi="Times New Roman" w:eastAsia="宋体" w:cs="Lucida Sans"/>
                <w:b w:val="0"/>
                <w:bCs/>
                <w:szCs w:val="20"/>
              </w:rPr>
              <w:t>定期维护与保养。公司根据质量管理和研发的需要，配备了办公用房及通讯、信息系统等基础设施</w:t>
            </w:r>
            <w:r>
              <w:rPr>
                <w:rFonts w:ascii="Times New Roman" w:hAnsi="Times New Roman" w:eastAsia="宋体" w:cs="Lucida Sans"/>
                <w:b w:val="0"/>
                <w:bCs/>
                <w:szCs w:val="20"/>
              </w:rPr>
              <w:t>。公司编制了《</w:t>
            </w:r>
            <w:r>
              <w:rPr>
                <w:rFonts w:hint="eastAsia" w:ascii="宋体" w:hAnsi="宋体" w:eastAsia="宋体" w:cs="宋体"/>
                <w:b w:val="0"/>
                <w:bCs/>
                <w:sz w:val="24"/>
              </w:rPr>
              <w:t>基础设施控制程序</w:t>
            </w:r>
            <w:r>
              <w:rPr>
                <w:rFonts w:ascii="Times New Roman" w:hAnsi="Times New Roman" w:eastAsia="宋体" w:cs="Lucida Sans"/>
                <w:b w:val="0"/>
                <w:bCs/>
                <w:szCs w:val="20"/>
              </w:rPr>
              <w:t>》 并配备有办</w:t>
            </w:r>
            <w:r>
              <w:rPr>
                <w:rFonts w:hint="eastAsia" w:ascii="Times New Roman" w:hAnsi="Times New Roman" w:eastAsia="宋体" w:cs="Lucida Sans"/>
                <w:b w:val="0"/>
                <w:bCs/>
                <w:szCs w:val="20"/>
              </w:rPr>
              <w:t>公桌椅，水电、空调、会议室、消防设施设备，并有电脑、打印机、电话、传真机、复印机等办公设备；满足办公需要。</w:t>
            </w:r>
          </w:p>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抽：《设备维修保养计划》</w:t>
            </w:r>
          </w:p>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依照计划进行设备设施的升级、维护、更换、配备，相关设施配备和管理比较完善。提供机械设备清单及维修保养记录。保养人：</w:t>
            </w:r>
            <w:r>
              <w:rPr>
                <w:rFonts w:hint="eastAsia" w:ascii="宋体" w:hAnsi="宋体"/>
                <w:b w:val="0"/>
                <w:bCs/>
                <w:sz w:val="24"/>
              </w:rPr>
              <w:t>许景云</w:t>
            </w:r>
            <w:r>
              <w:rPr>
                <w:rFonts w:hint="eastAsia" w:ascii="Times New Roman" w:hAnsi="Times New Roman" w:eastAsia="宋体" w:cs="Lucida Sans"/>
                <w:b w:val="0"/>
                <w:bCs/>
                <w:szCs w:val="20"/>
              </w:rPr>
              <w:t>。</w:t>
            </w:r>
          </w:p>
          <w:p>
            <w:pPr>
              <w:ind w:firstLine="420" w:firstLineChars="200"/>
              <w:rPr>
                <w:rFonts w:hint="eastAsia"/>
                <w:b w:val="0"/>
                <w:bCs/>
                <w:sz w:val="21"/>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工作环境</w:t>
            </w:r>
          </w:p>
        </w:tc>
        <w:tc>
          <w:tcPr>
            <w:tcW w:w="960" w:type="dxa"/>
            <w:vAlign w:val="center"/>
          </w:tcPr>
          <w:p>
            <w:pPr>
              <w:rPr>
                <w:rFonts w:hint="eastAsia"/>
                <w:b w:val="0"/>
                <w:bCs/>
                <w:sz w:val="21"/>
                <w:szCs w:val="21"/>
              </w:rPr>
            </w:pPr>
            <w:r>
              <w:rPr>
                <w:rFonts w:hint="eastAsia" w:ascii="Times New Roman" w:hAnsi="Times New Roman" w:eastAsia="宋体" w:cs="Lucida Sans"/>
                <w:b w:val="0"/>
                <w:bCs/>
                <w:szCs w:val="20"/>
              </w:rPr>
              <w:t>Q</w:t>
            </w:r>
            <w:r>
              <w:rPr>
                <w:rFonts w:ascii="Times New Roman" w:hAnsi="Times New Roman" w:eastAsia="宋体" w:cs="Lucida Sans"/>
                <w:b w:val="0"/>
                <w:bCs/>
                <w:szCs w:val="20"/>
              </w:rPr>
              <w:t>7.1.4</w:t>
            </w:r>
          </w:p>
        </w:tc>
        <w:tc>
          <w:tcPr>
            <w:tcW w:w="10004" w:type="dxa"/>
            <w:vAlign w:val="center"/>
          </w:tcPr>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  策划并制定了《工作环境和管理要求》，现场观察办公区域环境卫生管理，工作场所布局合理，温湿度适宜，照明良好，满足办公需求。</w:t>
            </w:r>
          </w:p>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办公场所有灭火器，放置在规定的地方，办公场所卫生环境干净、光线充足合理。有“办公环境卫生管理制度”、“安全防火规定等规章制度”等规章制度。运行环境满足要求</w:t>
            </w:r>
          </w:p>
          <w:p>
            <w:pPr>
              <w:rPr>
                <w:rFonts w:hint="eastAsia"/>
                <w:b w:val="0"/>
                <w:bCs/>
                <w:sz w:val="21"/>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center"/>
          </w:tcPr>
          <w:p>
            <w:pPr>
              <w:rPr>
                <w:rFonts w:hint="eastAsia"/>
                <w:color w:val="000000" w:themeColor="text1"/>
                <w:szCs w:val="22"/>
              </w:rPr>
            </w:pPr>
            <w:r>
              <w:rPr>
                <w:rFonts w:hint="eastAsia"/>
                <w:color w:val="000000" w:themeColor="text1"/>
                <w:szCs w:val="22"/>
              </w:rPr>
              <w:t>监视和测量资源</w:t>
            </w:r>
          </w:p>
        </w:tc>
        <w:tc>
          <w:tcPr>
            <w:tcW w:w="960" w:type="dxa"/>
            <w:vAlign w:val="center"/>
          </w:tcPr>
          <w:p>
            <w:pPr>
              <w:rPr>
                <w:rFonts w:hint="eastAsia"/>
                <w:color w:val="000000" w:themeColor="text1"/>
                <w:szCs w:val="22"/>
              </w:rPr>
            </w:pPr>
            <w:r>
              <w:rPr>
                <w:rFonts w:hint="eastAsia"/>
                <w:color w:val="000000" w:themeColor="text1"/>
                <w:szCs w:val="22"/>
              </w:rPr>
              <w:t>Q7.1.5</w:t>
            </w:r>
          </w:p>
        </w:tc>
        <w:tc>
          <w:tcPr>
            <w:tcW w:w="10004" w:type="dxa"/>
            <w:vAlign w:val="center"/>
          </w:tcPr>
          <w:p>
            <w:pPr>
              <w:rPr>
                <w:rFonts w:hint="eastAsia"/>
                <w:color w:val="000000" w:themeColor="text1"/>
                <w:szCs w:val="22"/>
                <w:lang w:val="en-US" w:eastAsia="zh-CN"/>
              </w:rPr>
            </w:pPr>
            <w:r>
              <w:rPr>
                <w:rFonts w:hint="eastAsia"/>
                <w:color w:val="000000" w:themeColor="text1"/>
                <w:szCs w:val="22"/>
                <w:lang w:val="en-US" w:eastAsia="zh-CN"/>
              </w:rPr>
              <w:t>监测设备有：极高尺（自制） 检查灯箱（自制） 检漏平台（自制） 光谱仪</w:t>
            </w:r>
          </w:p>
          <w:p>
            <w:pPr>
              <w:rPr>
                <w:rFonts w:hint="default"/>
                <w:color w:val="000000" w:themeColor="text1"/>
                <w:szCs w:val="22"/>
                <w:lang w:val="en-US" w:eastAsia="zh-CN"/>
              </w:rPr>
            </w:pPr>
            <w:r>
              <w:rPr>
                <w:rFonts w:hint="eastAsia"/>
                <w:color w:val="000000" w:themeColor="text1"/>
                <w:szCs w:val="22"/>
                <w:lang w:eastAsia="zh-CN"/>
              </w:rPr>
              <w:t>公司的电解设备维修的服务监视测量</w:t>
            </w:r>
            <w:r>
              <w:rPr>
                <w:rFonts w:hint="eastAsia"/>
                <w:color w:val="000000" w:themeColor="text1"/>
                <w:szCs w:val="22"/>
                <w:lang w:val="en-US" w:eastAsia="zh-CN"/>
              </w:rPr>
              <w:t>:</w:t>
            </w:r>
            <w:r>
              <w:rPr>
                <w:rFonts w:hint="eastAsia"/>
                <w:color w:val="000000" w:themeColor="text1"/>
                <w:szCs w:val="22"/>
                <w:lang w:eastAsia="zh-CN"/>
              </w:rPr>
              <w:t>主要是内审</w:t>
            </w:r>
            <w:r>
              <w:rPr>
                <w:rFonts w:hint="eastAsia"/>
                <w:color w:val="000000" w:themeColor="text1"/>
                <w:szCs w:val="22"/>
                <w:lang w:val="en-US" w:eastAsia="zh-CN"/>
              </w:rPr>
              <w:t>\目标\绩效监视测量\平时的工作检查情况测量</w:t>
            </w:r>
          </w:p>
        </w:tc>
        <w:tc>
          <w:tcPr>
            <w:tcW w:w="1585"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center"/>
          </w:tcPr>
          <w:p>
            <w:pPr>
              <w:rPr>
                <w:color w:val="000000" w:themeColor="text1"/>
              </w:rPr>
            </w:pPr>
          </w:p>
          <w:p>
            <w:pPr>
              <w:rPr>
                <w:color w:val="000000" w:themeColor="text1"/>
              </w:rPr>
            </w:pPr>
            <w:r>
              <w:rPr>
                <w:rFonts w:hint="eastAsia"/>
                <w:color w:val="000000" w:themeColor="text1"/>
              </w:rPr>
              <w:t>组织的知识</w:t>
            </w:r>
          </w:p>
          <w:p>
            <w:pPr>
              <w:rPr>
                <w:rFonts w:hint="eastAsia" w:ascii="Times New Roman" w:hAnsi="Times New Roman" w:eastAsia="宋体" w:cs="Lucida Sans"/>
                <w:b/>
                <w:szCs w:val="20"/>
              </w:rPr>
            </w:pPr>
          </w:p>
        </w:tc>
        <w:tc>
          <w:tcPr>
            <w:tcW w:w="960" w:type="dxa"/>
            <w:vAlign w:val="center"/>
          </w:tcPr>
          <w:p>
            <w:pPr>
              <w:rPr>
                <w:color w:val="000000" w:themeColor="text1"/>
              </w:rPr>
            </w:pPr>
            <w:r>
              <w:rPr>
                <w:rFonts w:hint="eastAsia"/>
                <w:color w:val="000000" w:themeColor="text1"/>
              </w:rPr>
              <w:t>Q7.1.6</w:t>
            </w:r>
          </w:p>
          <w:p>
            <w:pPr>
              <w:rPr>
                <w:rFonts w:hint="eastAsia" w:ascii="Times New Roman" w:hAnsi="Times New Roman" w:eastAsia="宋体" w:cs="Lucida Sans"/>
                <w:b/>
                <w:szCs w:val="20"/>
              </w:rPr>
            </w:pPr>
          </w:p>
        </w:tc>
        <w:tc>
          <w:tcPr>
            <w:tcW w:w="10004" w:type="dxa"/>
            <w:vAlign w:val="center"/>
          </w:tcPr>
          <w:p>
            <w:pPr>
              <w:rPr>
                <w:color w:val="000000" w:themeColor="text1"/>
              </w:rPr>
            </w:pPr>
            <w:r>
              <w:rPr>
                <w:rFonts w:hint="eastAsia"/>
                <w:color w:val="000000" w:themeColor="text1"/>
              </w:rPr>
              <w:t>公司确定运行过程所需的知识，内部来源包括公司运作准则（管理制度、工作记录等）、</w:t>
            </w:r>
            <w:r>
              <w:rPr>
                <w:rFonts w:hint="eastAsia"/>
                <w:color w:val="000000" w:themeColor="text1"/>
                <w:lang w:eastAsia="zh-CN"/>
              </w:rPr>
              <w:t>电解设备维修</w:t>
            </w:r>
            <w:r>
              <w:rPr>
                <w:rFonts w:hint="eastAsia"/>
                <w:color w:val="000000" w:themeColor="text1"/>
              </w:rPr>
              <w:t>技术应用、</w:t>
            </w:r>
            <w:r>
              <w:rPr>
                <w:rFonts w:hint="eastAsia"/>
                <w:color w:val="000000" w:themeColor="text1"/>
                <w:lang w:eastAsia="zh-CN"/>
              </w:rPr>
              <w:t>电解设备维修</w:t>
            </w:r>
            <w:r>
              <w:rPr>
                <w:rFonts w:hint="eastAsia"/>
                <w:color w:val="000000" w:themeColor="text1"/>
              </w:rPr>
              <w:t>项目管理等。外部来源包括外来资料如法律法规、市场信息等。</w:t>
            </w:r>
          </w:p>
          <w:p>
            <w:pPr>
              <w:rPr>
                <w:color w:val="000000" w:themeColor="text1"/>
              </w:rPr>
            </w:pPr>
            <w:r>
              <w:rPr>
                <w:rFonts w:hint="eastAsia"/>
                <w:color w:val="000000" w:themeColor="text1"/>
              </w:rPr>
              <w:t>对知识的保持采取文件资料的保存和信息系统存储方式，在公司内部可通过传递、交流、培训等方式获取。</w:t>
            </w:r>
          </w:p>
          <w:p>
            <w:pPr>
              <w:ind w:firstLine="420" w:firstLineChars="200"/>
              <w:rPr>
                <w:rFonts w:hint="eastAsia"/>
                <w:sz w:val="21"/>
                <w:szCs w:val="21"/>
                <w:lang w:eastAsia="zh-CN"/>
              </w:rPr>
            </w:pPr>
            <w:r>
              <w:rPr>
                <w:rFonts w:hint="eastAsia"/>
                <w:color w:val="000000" w:themeColor="text1"/>
              </w:rPr>
              <w:t>为获取更多必要的知识采用工作经验总结、专家、顾客意见的采集，技术动态的跟踪，行业领先者的最佳实践调查等。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center"/>
          </w:tcPr>
          <w:p>
            <w:pPr>
              <w:rPr>
                <w:rFonts w:hint="eastAsia"/>
                <w:sz w:val="21"/>
                <w:szCs w:val="21"/>
              </w:rPr>
            </w:pPr>
            <w:r>
              <w:rPr>
                <w:rFonts w:hint="eastAsia"/>
                <w:sz w:val="21"/>
                <w:szCs w:val="21"/>
              </w:rPr>
              <w:t>运行策划和控制</w:t>
            </w: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tc>
        <w:tc>
          <w:tcPr>
            <w:tcW w:w="960" w:type="dxa"/>
            <w:vAlign w:val="center"/>
          </w:tcPr>
          <w:p>
            <w:r>
              <w:rPr>
                <w:rFonts w:hint="eastAsia"/>
                <w:sz w:val="21"/>
                <w:szCs w:val="21"/>
                <w:lang w:val="en-US" w:eastAsia="zh-CN"/>
              </w:rPr>
              <w:t>Q8.1</w:t>
            </w:r>
          </w:p>
        </w:tc>
        <w:tc>
          <w:tcPr>
            <w:tcW w:w="10004" w:type="dxa"/>
            <w:vAlign w:val="center"/>
          </w:tcPr>
          <w:p>
            <w:pPr>
              <w:rPr>
                <w:rFonts w:hint="eastAsia"/>
                <w:sz w:val="21"/>
                <w:szCs w:val="21"/>
              </w:rPr>
            </w:pPr>
          </w:p>
          <w:p>
            <w:pPr>
              <w:rPr>
                <w:rFonts w:hint="eastAsia"/>
                <w:sz w:val="21"/>
                <w:szCs w:val="21"/>
              </w:rPr>
            </w:pPr>
            <w:r>
              <w:rPr>
                <w:rFonts w:hint="eastAsia"/>
                <w:sz w:val="21"/>
                <w:szCs w:val="21"/>
              </w:rPr>
              <w:t>范围：</w:t>
            </w:r>
            <w:r>
              <w:rPr>
                <w:rFonts w:hint="eastAsia" w:ascii="宋体" w:hAnsi="宋体" w:cs="宋体"/>
                <w:kern w:val="0"/>
                <w:szCs w:val="21"/>
                <w:lang w:bidi="ar"/>
              </w:rPr>
              <w:t xml:space="preserve"> </w:t>
            </w:r>
            <w:r>
              <w:rPr>
                <w:rFonts w:hint="eastAsia" w:ascii="宋体" w:hAnsi="宋体"/>
                <w:b/>
                <w:bCs/>
                <w:color w:val="000000"/>
                <w:szCs w:val="21"/>
                <w:lang w:eastAsia="zh-CN"/>
              </w:rPr>
              <w:t>电解设备的维修</w:t>
            </w:r>
            <w:r>
              <w:rPr>
                <w:rFonts w:hint="eastAsia"/>
                <w:sz w:val="21"/>
                <w:szCs w:val="21"/>
              </w:rPr>
              <w:t xml:space="preserve">  </w:t>
            </w:r>
          </w:p>
          <w:p>
            <w:pPr>
              <w:ind w:firstLine="420" w:firstLineChars="200"/>
              <w:rPr>
                <w:rFonts w:hint="eastAsia"/>
                <w:sz w:val="21"/>
                <w:szCs w:val="21"/>
              </w:rPr>
            </w:pPr>
            <w:r>
              <w:rPr>
                <w:rFonts w:hint="eastAsia"/>
                <w:sz w:val="21"/>
                <w:szCs w:val="21"/>
              </w:rPr>
              <w:t>1.规定产品目标和要求</w:t>
            </w:r>
          </w:p>
          <w:p>
            <w:pPr>
              <w:pStyle w:val="2"/>
              <w:rPr>
                <w:rFonts w:hint="eastAsia"/>
              </w:rPr>
            </w:pPr>
            <w:r>
              <w:rPr>
                <w:rFonts w:hint="eastAsia"/>
              </w:rPr>
              <w:t>产品一次检验出厂合格率  ≥98%</w:t>
            </w:r>
          </w:p>
          <w:p>
            <w:pPr>
              <w:pStyle w:val="2"/>
              <w:rPr>
                <w:rFonts w:hint="eastAsia"/>
              </w:rPr>
            </w:pPr>
            <w:r>
              <w:rPr>
                <w:rFonts w:hint="eastAsia"/>
              </w:rPr>
              <w:t>顾客满意率达95% 以上；</w:t>
            </w:r>
          </w:p>
          <w:p>
            <w:pPr>
              <w:pStyle w:val="2"/>
              <w:rPr>
                <w:rFonts w:hint="eastAsia"/>
              </w:rPr>
            </w:pPr>
            <w:r>
              <w:rPr>
                <w:rFonts w:hint="eastAsia"/>
              </w:rPr>
              <w:t>生产、生活废弃物分类收集处理率100%；</w:t>
            </w:r>
          </w:p>
          <w:p>
            <w:pPr>
              <w:pStyle w:val="2"/>
              <w:rPr>
                <w:rFonts w:hint="eastAsia"/>
              </w:rPr>
            </w:pPr>
            <w:r>
              <w:rPr>
                <w:rFonts w:hint="eastAsia"/>
              </w:rPr>
              <w:t>环境事故为零；</w:t>
            </w:r>
          </w:p>
          <w:p>
            <w:pPr>
              <w:pStyle w:val="2"/>
              <w:rPr>
                <w:rFonts w:hint="eastAsia"/>
              </w:rPr>
            </w:pPr>
            <w:r>
              <w:rPr>
                <w:rFonts w:hint="eastAsia"/>
              </w:rPr>
              <w:t>杜绝重大安全事故和伤亡事故；</w:t>
            </w:r>
          </w:p>
          <w:p>
            <w:pPr>
              <w:pStyle w:val="2"/>
              <w:rPr>
                <w:rFonts w:hint="default"/>
                <w:color w:val="auto"/>
                <w:lang w:val="en-US"/>
              </w:rPr>
            </w:pPr>
            <w:r>
              <w:rPr>
                <w:rFonts w:hint="eastAsia"/>
              </w:rPr>
              <w:t>杜绝火灾事故。</w:t>
            </w:r>
            <w:r>
              <w:rPr>
                <w:rFonts w:hint="eastAsia"/>
                <w:color w:val="auto"/>
                <w:spacing w:val="0"/>
                <w:kern w:val="2"/>
                <w:sz w:val="24"/>
                <w:szCs w:val="22"/>
                <w:lang w:val="en-US" w:eastAsia="zh-CN" w:bidi="ar-SA"/>
              </w:rPr>
              <w:t xml:space="preserve">                 </w:t>
            </w:r>
          </w:p>
          <w:p>
            <w:pPr>
              <w:rPr>
                <w:rFonts w:hint="eastAsia"/>
                <w:color w:val="auto"/>
                <w:sz w:val="21"/>
                <w:szCs w:val="21"/>
              </w:rPr>
            </w:pPr>
            <w:r>
              <w:rPr>
                <w:rFonts w:hint="eastAsia"/>
                <w:color w:val="auto"/>
                <w:sz w:val="21"/>
                <w:szCs w:val="21"/>
              </w:rPr>
              <w:t>2.提供了《</w:t>
            </w:r>
            <w:r>
              <w:rPr>
                <w:rFonts w:hint="eastAsia"/>
                <w:color w:val="auto"/>
                <w:sz w:val="21"/>
                <w:szCs w:val="21"/>
                <w:lang w:eastAsia="zh-CN"/>
              </w:rPr>
              <w:t>合同评审</w:t>
            </w:r>
            <w:r>
              <w:rPr>
                <w:rFonts w:hint="eastAsia"/>
                <w:color w:val="auto"/>
                <w:sz w:val="21"/>
                <w:szCs w:val="21"/>
              </w:rPr>
              <w:t>控制程序》、《</w:t>
            </w:r>
            <w:r>
              <w:rPr>
                <w:rFonts w:hint="eastAsia"/>
                <w:color w:val="auto"/>
                <w:sz w:val="21"/>
                <w:szCs w:val="21"/>
                <w:lang w:eastAsia="zh-CN"/>
              </w:rPr>
              <w:t>电解设备维修服务</w:t>
            </w:r>
            <w:r>
              <w:rPr>
                <w:rFonts w:hint="eastAsia"/>
                <w:color w:val="auto"/>
                <w:sz w:val="21"/>
                <w:szCs w:val="21"/>
              </w:rPr>
              <w:t>规范》、《</w:t>
            </w:r>
            <w:r>
              <w:rPr>
                <w:rFonts w:hint="eastAsia"/>
                <w:color w:val="auto"/>
                <w:sz w:val="21"/>
                <w:szCs w:val="21"/>
                <w:lang w:eastAsia="zh-CN"/>
              </w:rPr>
              <w:t>电解设备维修</w:t>
            </w:r>
            <w:r>
              <w:rPr>
                <w:rFonts w:hint="eastAsia" w:ascii="宋体" w:hAnsi="宋体" w:cs="宋体"/>
                <w:color w:val="auto"/>
                <w:kern w:val="0"/>
                <w:sz w:val="24"/>
                <w:lang w:eastAsia="zh-CN"/>
              </w:rPr>
              <w:t>指导书</w:t>
            </w:r>
            <w:r>
              <w:rPr>
                <w:rFonts w:hint="eastAsia"/>
                <w:color w:val="auto"/>
                <w:sz w:val="21"/>
                <w:szCs w:val="21"/>
              </w:rPr>
              <w:t>》</w:t>
            </w:r>
            <w:r>
              <w:rPr>
                <w:rFonts w:hint="eastAsia"/>
                <w:color w:val="auto"/>
                <w:sz w:val="21"/>
                <w:szCs w:val="21"/>
                <w:lang w:eastAsia="zh-CN"/>
              </w:rPr>
              <w:t>、</w:t>
            </w:r>
            <w:r>
              <w:rPr>
                <w:rFonts w:hint="eastAsia"/>
                <w:color w:val="auto"/>
                <w:sz w:val="21"/>
                <w:szCs w:val="21"/>
              </w:rPr>
              <w:t>对特定的</w:t>
            </w:r>
            <w:r>
              <w:rPr>
                <w:rFonts w:hint="eastAsia"/>
                <w:color w:val="auto"/>
                <w:sz w:val="21"/>
                <w:szCs w:val="21"/>
                <w:lang w:eastAsia="zh-CN"/>
              </w:rPr>
              <w:t>服务</w:t>
            </w:r>
            <w:r>
              <w:rPr>
                <w:rFonts w:hint="eastAsia"/>
                <w:color w:val="auto"/>
                <w:sz w:val="21"/>
                <w:szCs w:val="21"/>
              </w:rPr>
              <w:t>、项目和合同应进行质量策划。公司对</w:t>
            </w:r>
            <w:r>
              <w:rPr>
                <w:rFonts w:hint="eastAsia"/>
                <w:color w:val="auto"/>
                <w:sz w:val="21"/>
                <w:szCs w:val="21"/>
                <w:lang w:eastAsia="zh-CN"/>
              </w:rPr>
              <w:t>电解设备维修</w:t>
            </w:r>
            <w:r>
              <w:rPr>
                <w:rFonts w:hint="eastAsia"/>
                <w:color w:val="auto"/>
                <w:sz w:val="21"/>
                <w:szCs w:val="21"/>
              </w:rPr>
              <w:t xml:space="preserve"> 实现进行策划，质量目标已达到顾客要求；</w:t>
            </w:r>
          </w:p>
          <w:p>
            <w:pPr>
              <w:rPr>
                <w:rFonts w:hint="eastAsia"/>
                <w:color w:val="auto"/>
                <w:sz w:val="21"/>
                <w:szCs w:val="21"/>
              </w:rPr>
            </w:pPr>
            <w:r>
              <w:rPr>
                <w:rFonts w:hint="eastAsia"/>
                <w:color w:val="auto"/>
                <w:sz w:val="21"/>
                <w:szCs w:val="21"/>
              </w:rPr>
              <w:t>执行标准：</w:t>
            </w:r>
          </w:p>
          <w:p>
            <w:pPr>
              <w:rPr>
                <w:rFonts w:hint="eastAsia"/>
                <w:szCs w:val="21"/>
              </w:rPr>
            </w:pPr>
            <w:r>
              <w:rPr>
                <w:rFonts w:hint="eastAsia"/>
                <w:szCs w:val="21"/>
              </w:rPr>
              <w:t>GB/T 19000-2016 质量管理体系 基础和术语</w:t>
            </w:r>
            <w:r>
              <w:rPr>
                <w:rFonts w:hint="eastAsia"/>
                <w:szCs w:val="21"/>
              </w:rPr>
              <w:tab/>
            </w:r>
            <w:r>
              <w:rPr>
                <w:rFonts w:hint="eastAsia"/>
                <w:szCs w:val="21"/>
              </w:rPr>
              <w:t>质检总局</w:t>
            </w:r>
            <w:r>
              <w:rPr>
                <w:rFonts w:hint="eastAsia"/>
                <w:szCs w:val="21"/>
              </w:rPr>
              <w:tab/>
            </w:r>
            <w:r>
              <w:rPr>
                <w:rFonts w:hint="eastAsia"/>
                <w:szCs w:val="21"/>
              </w:rPr>
              <w:t>2017.7.1</w:t>
            </w:r>
          </w:p>
          <w:p>
            <w:pPr>
              <w:rPr>
                <w:rFonts w:hint="eastAsia"/>
                <w:szCs w:val="21"/>
              </w:rPr>
            </w:pPr>
            <w:r>
              <w:rPr>
                <w:rFonts w:hint="eastAsia"/>
                <w:szCs w:val="21"/>
              </w:rPr>
              <w:t>YS/T 3001-2010载金活性炭解吸电解设备技术规范</w:t>
            </w:r>
            <w:r>
              <w:rPr>
                <w:rFonts w:hint="eastAsia"/>
                <w:szCs w:val="21"/>
              </w:rPr>
              <w:tab/>
            </w:r>
            <w:r>
              <w:rPr>
                <w:rFonts w:hint="eastAsia"/>
                <w:szCs w:val="21"/>
              </w:rPr>
              <w:t>中华人民共和国工业和信息化部</w:t>
            </w:r>
            <w:r>
              <w:rPr>
                <w:rFonts w:hint="eastAsia"/>
                <w:szCs w:val="21"/>
              </w:rPr>
              <w:tab/>
            </w:r>
            <w:r>
              <w:rPr>
                <w:rFonts w:hint="eastAsia"/>
                <w:szCs w:val="21"/>
              </w:rPr>
              <w:t>2011.3.1</w:t>
            </w:r>
          </w:p>
          <w:p>
            <w:pPr>
              <w:rPr>
                <w:rFonts w:hint="eastAsia"/>
                <w:szCs w:val="21"/>
              </w:rPr>
            </w:pPr>
            <w:r>
              <w:rPr>
                <w:rFonts w:hint="eastAsia"/>
                <w:szCs w:val="21"/>
              </w:rPr>
              <w:t>CB 3521-1993水电解制氢装置通用技术条件</w:t>
            </w:r>
            <w:r>
              <w:rPr>
                <w:rFonts w:hint="eastAsia"/>
                <w:szCs w:val="21"/>
              </w:rPr>
              <w:tab/>
            </w:r>
            <w:r>
              <w:rPr>
                <w:rFonts w:hint="eastAsia"/>
                <w:szCs w:val="21"/>
              </w:rPr>
              <w:tab/>
            </w:r>
            <w:r>
              <w:rPr>
                <w:rFonts w:hint="eastAsia"/>
                <w:szCs w:val="21"/>
              </w:rPr>
              <w:t>1994.05.01</w:t>
            </w:r>
          </w:p>
          <w:p>
            <w:pPr>
              <w:rPr>
                <w:rFonts w:hint="eastAsia"/>
                <w:szCs w:val="21"/>
              </w:rPr>
            </w:pPr>
            <w:r>
              <w:rPr>
                <w:rFonts w:hint="eastAsia"/>
                <w:szCs w:val="21"/>
              </w:rPr>
              <w:t>HG/T 2471-2011电解槽金属阳极涂层</w:t>
            </w:r>
            <w:r>
              <w:rPr>
                <w:rFonts w:hint="eastAsia"/>
                <w:szCs w:val="21"/>
              </w:rPr>
              <w:tab/>
            </w:r>
            <w:r>
              <w:rPr>
                <w:rFonts w:hint="eastAsia"/>
                <w:szCs w:val="21"/>
              </w:rPr>
              <w:t>中华人民共和国工业和信息化部</w:t>
            </w:r>
            <w:r>
              <w:rPr>
                <w:rFonts w:hint="eastAsia"/>
                <w:szCs w:val="21"/>
              </w:rPr>
              <w:tab/>
            </w:r>
            <w:r>
              <w:rPr>
                <w:rFonts w:hint="eastAsia"/>
                <w:szCs w:val="21"/>
              </w:rPr>
              <w:t>2012.7.1</w:t>
            </w:r>
          </w:p>
          <w:p>
            <w:pPr>
              <w:rPr>
                <w:rFonts w:hint="eastAsia"/>
                <w:szCs w:val="21"/>
              </w:rPr>
            </w:pPr>
            <w:r>
              <w:rPr>
                <w:rFonts w:hint="eastAsia"/>
                <w:szCs w:val="21"/>
              </w:rPr>
              <w:t>HG/T 2951-2012隔膜法金属阳极电解槽</w:t>
            </w:r>
            <w:r>
              <w:rPr>
                <w:rFonts w:hint="eastAsia"/>
                <w:szCs w:val="21"/>
              </w:rPr>
              <w:tab/>
            </w:r>
            <w:r>
              <w:rPr>
                <w:rFonts w:hint="eastAsia"/>
                <w:szCs w:val="21"/>
              </w:rPr>
              <w:t>中华人民共和国工业和信息化部</w:t>
            </w:r>
            <w:r>
              <w:rPr>
                <w:rFonts w:hint="eastAsia"/>
                <w:szCs w:val="21"/>
              </w:rPr>
              <w:tab/>
            </w:r>
            <w:r>
              <w:rPr>
                <w:rFonts w:hint="eastAsia"/>
                <w:szCs w:val="21"/>
              </w:rPr>
              <w:t>2013.3.1</w:t>
            </w:r>
          </w:p>
          <w:p>
            <w:pPr>
              <w:rPr>
                <w:rFonts w:hint="eastAsia"/>
                <w:szCs w:val="21"/>
              </w:rPr>
            </w:pPr>
            <w:r>
              <w:rPr>
                <w:rFonts w:hint="eastAsia"/>
                <w:szCs w:val="21"/>
              </w:rPr>
              <w:t>HG/T 3981-2007复极式离子膜电解槽</w:t>
            </w:r>
            <w:r>
              <w:rPr>
                <w:rFonts w:hint="eastAsia"/>
                <w:szCs w:val="21"/>
              </w:rPr>
              <w:tab/>
            </w:r>
            <w:r>
              <w:rPr>
                <w:rFonts w:hint="eastAsia"/>
                <w:szCs w:val="21"/>
              </w:rPr>
              <w:t>中华人民共和国国家发展和改革委员会</w:t>
            </w:r>
            <w:r>
              <w:rPr>
                <w:rFonts w:hint="eastAsia"/>
                <w:szCs w:val="21"/>
              </w:rPr>
              <w:tab/>
            </w:r>
            <w:r>
              <w:rPr>
                <w:rFonts w:hint="eastAsia"/>
                <w:szCs w:val="21"/>
              </w:rPr>
              <w:t>2008.4.1</w:t>
            </w:r>
          </w:p>
          <w:p>
            <w:pPr>
              <w:rPr>
                <w:rFonts w:hint="eastAsia"/>
                <w:szCs w:val="21"/>
              </w:rPr>
            </w:pPr>
            <w:r>
              <w:rPr>
                <w:rFonts w:hint="eastAsia"/>
                <w:szCs w:val="21"/>
              </w:rPr>
              <w:t>HG/T 4592-2014离子膜法金属阳极电解槽电极活性层</w:t>
            </w:r>
            <w:r>
              <w:rPr>
                <w:rFonts w:hint="eastAsia"/>
                <w:szCs w:val="21"/>
              </w:rPr>
              <w:tab/>
            </w:r>
            <w:r>
              <w:rPr>
                <w:rFonts w:hint="eastAsia"/>
                <w:szCs w:val="21"/>
              </w:rPr>
              <w:t>全国化工机械与设备标准化技术委员会</w:t>
            </w:r>
            <w:r>
              <w:rPr>
                <w:rFonts w:hint="eastAsia"/>
                <w:szCs w:val="21"/>
              </w:rPr>
              <w:tab/>
            </w:r>
            <w:r>
              <w:rPr>
                <w:rFonts w:hint="eastAsia"/>
                <w:szCs w:val="21"/>
              </w:rPr>
              <w:t>2014.10.1</w:t>
            </w:r>
          </w:p>
          <w:p>
            <w:pPr>
              <w:numPr>
                <w:ilvl w:val="0"/>
                <w:numId w:val="1"/>
              </w:numPr>
              <w:ind w:firstLine="102" w:firstLineChars="49"/>
              <w:rPr>
                <w:rFonts w:hint="eastAsia"/>
                <w:sz w:val="21"/>
                <w:szCs w:val="21"/>
                <w:lang w:val="en-US" w:eastAsia="zh-CN"/>
              </w:rPr>
            </w:pPr>
            <w:r>
              <w:rPr>
                <w:rFonts w:hint="eastAsia"/>
                <w:sz w:val="21"/>
                <w:szCs w:val="21"/>
                <w:lang w:val="en-US" w:eastAsia="zh-CN"/>
              </w:rPr>
              <w:t>服务流程：</w:t>
            </w:r>
          </w:p>
          <w:p>
            <w:pPr>
              <w:pStyle w:val="2"/>
              <w:rPr>
                <w:rFonts w:hint="eastAsia"/>
                <w:sz w:val="21"/>
                <w:szCs w:val="21"/>
                <w:lang w:val="en-US" w:eastAsia="zh-CN"/>
              </w:rPr>
            </w:pPr>
            <w:r>
              <w:rPr>
                <w:rFonts w:hint="eastAsia"/>
                <w:sz w:val="21"/>
                <w:szCs w:val="21"/>
                <w:lang w:val="en-US" w:eastAsia="zh-CN"/>
              </w:rPr>
              <w:t>管理流程：</w:t>
            </w:r>
          </w:p>
          <w:p>
            <w:pPr>
              <w:rPr>
                <w:rFonts w:hint="eastAsia"/>
                <w:szCs w:val="21"/>
              </w:rPr>
            </w:pPr>
            <w:r>
              <w:rPr>
                <w:rFonts w:hint="eastAsia"/>
                <w:szCs w:val="21"/>
              </w:rPr>
              <w:t xml:space="preserve">电解设备的维修的生产工艺流程： </w:t>
            </w:r>
          </w:p>
          <w:p>
            <w:pPr>
              <w:rPr>
                <w:rFonts w:hint="eastAsia"/>
                <w:szCs w:val="21"/>
              </w:rPr>
            </w:pPr>
            <w:r>
              <w:rPr>
                <w:rFonts w:hint="eastAsia"/>
                <w:szCs w:val="21"/>
              </w:rPr>
              <w:t>签订合同→电解设备维修→打压试漏→更换阳极网、阴极网→冲水打压→检验入库→发货</w:t>
            </w:r>
          </w:p>
          <w:p>
            <w:pPr>
              <w:rPr>
                <w:rFonts w:hint="eastAsia"/>
                <w:szCs w:val="21"/>
                <w:lang w:val="en-US" w:eastAsia="zh-CN"/>
              </w:rPr>
            </w:pPr>
            <w:r>
              <w:rPr>
                <w:rFonts w:hint="eastAsia"/>
                <w:szCs w:val="21"/>
                <w:lang w:val="en-US" w:eastAsia="zh-CN"/>
              </w:rPr>
              <w:t>4为实现产品质量目标配置了相应人员（如办公行政人员、</w:t>
            </w:r>
            <w:r>
              <w:rPr>
                <w:rFonts w:hint="eastAsia"/>
                <w:szCs w:val="21"/>
              </w:rPr>
              <w:t>电解设备的维修</w:t>
            </w:r>
            <w:r>
              <w:rPr>
                <w:rFonts w:hint="eastAsia"/>
                <w:szCs w:val="21"/>
                <w:lang w:val="en-US" w:eastAsia="zh-CN"/>
              </w:rPr>
              <w:t>人员：</w:t>
            </w:r>
            <w:r>
              <w:rPr>
                <w:rFonts w:hint="eastAsia"/>
                <w:szCs w:val="21"/>
              </w:rPr>
              <w:t>电解设备的维修</w:t>
            </w:r>
            <w:r>
              <w:rPr>
                <w:rFonts w:hint="eastAsia"/>
                <w:szCs w:val="21"/>
                <w:lang w:val="en-US" w:eastAsia="zh-CN"/>
              </w:rPr>
              <w:t>人员均经过专业培训、销售人员等)，</w:t>
            </w:r>
            <w:r>
              <w:rPr>
                <w:rFonts w:hint="eastAsia"/>
                <w:szCs w:val="21"/>
              </w:rPr>
              <w:t>电解设备的维修</w:t>
            </w:r>
            <w:r>
              <w:rPr>
                <w:rFonts w:hint="eastAsia"/>
                <w:szCs w:val="21"/>
                <w:lang w:eastAsia="zh-CN"/>
              </w:rPr>
              <w:t>设备有：</w:t>
            </w:r>
            <w:r>
              <w:rPr>
                <w:rFonts w:hint="eastAsia"/>
                <w:szCs w:val="21"/>
              </w:rPr>
              <w:t>剪板机</w:t>
            </w:r>
            <w:r>
              <w:rPr>
                <w:rFonts w:hint="eastAsia"/>
                <w:szCs w:val="21"/>
                <w:lang w:eastAsia="zh-CN"/>
              </w:rPr>
              <w:t>、</w:t>
            </w:r>
            <w:r>
              <w:rPr>
                <w:rFonts w:hint="eastAsia"/>
                <w:szCs w:val="21"/>
              </w:rPr>
              <w:t>折弯机</w:t>
            </w:r>
            <w:r>
              <w:rPr>
                <w:rFonts w:hint="eastAsia"/>
                <w:szCs w:val="21"/>
                <w:lang w:eastAsia="zh-CN"/>
              </w:rPr>
              <w:t>、</w:t>
            </w:r>
            <w:r>
              <w:rPr>
                <w:rFonts w:hint="eastAsia"/>
                <w:szCs w:val="21"/>
              </w:rPr>
              <w:t>无弧点焊机</w:t>
            </w:r>
            <w:r>
              <w:rPr>
                <w:rFonts w:hint="eastAsia"/>
                <w:szCs w:val="21"/>
                <w:lang w:eastAsia="zh-CN"/>
              </w:rPr>
              <w:t>、</w:t>
            </w:r>
            <w:r>
              <w:rPr>
                <w:rFonts w:hint="eastAsia"/>
                <w:szCs w:val="21"/>
              </w:rPr>
              <w:t>极高尺</w:t>
            </w:r>
            <w:r>
              <w:rPr>
                <w:rFonts w:hint="eastAsia"/>
                <w:szCs w:val="21"/>
                <w:lang w:eastAsia="zh-CN"/>
              </w:rPr>
              <w:t>、</w:t>
            </w:r>
            <w:r>
              <w:rPr>
                <w:rFonts w:hint="eastAsia"/>
                <w:szCs w:val="21"/>
              </w:rPr>
              <w:t>检查灯箱</w:t>
            </w:r>
            <w:r>
              <w:rPr>
                <w:rFonts w:hint="eastAsia"/>
                <w:szCs w:val="21"/>
                <w:lang w:eastAsia="zh-CN"/>
              </w:rPr>
              <w:t>、</w:t>
            </w:r>
            <w:r>
              <w:rPr>
                <w:rFonts w:hint="eastAsia"/>
                <w:szCs w:val="21"/>
              </w:rPr>
              <w:t>检漏平台</w:t>
            </w:r>
            <w:r>
              <w:rPr>
                <w:rFonts w:hint="eastAsia"/>
                <w:szCs w:val="21"/>
                <w:lang w:eastAsia="zh-CN"/>
              </w:rPr>
              <w:t>、</w:t>
            </w:r>
            <w:r>
              <w:rPr>
                <w:rFonts w:hint="eastAsia"/>
                <w:szCs w:val="21"/>
              </w:rPr>
              <w:t>光谱仪</w:t>
            </w:r>
            <w:r>
              <w:rPr>
                <w:rFonts w:hint="eastAsia"/>
                <w:szCs w:val="21"/>
                <w:lang w:val="en-US" w:eastAsia="zh-CN"/>
              </w:rPr>
              <w:t>等，可满足现经营要求；</w:t>
            </w:r>
          </w:p>
          <w:p>
            <w:pPr>
              <w:rPr>
                <w:rFonts w:hint="eastAsia"/>
                <w:sz w:val="21"/>
                <w:szCs w:val="21"/>
                <w:lang w:val="en-US" w:eastAsia="zh-CN"/>
              </w:rPr>
            </w:pPr>
            <w:r>
              <w:rPr>
                <w:rFonts w:hint="eastAsia"/>
                <w:sz w:val="21"/>
                <w:szCs w:val="21"/>
                <w:lang w:val="en-US" w:eastAsia="zh-CN"/>
              </w:rPr>
              <w:t>5编制了相应的服务作业文件：</w:t>
            </w:r>
            <w:r>
              <w:rPr>
                <w:rFonts w:hint="eastAsia" w:ascii="宋体" w:hAnsi="宋体" w:cs="宋体"/>
                <w:kern w:val="0"/>
                <w:szCs w:val="21"/>
                <w:lang w:bidi="ar"/>
              </w:rPr>
              <w:t xml:space="preserve"> </w:t>
            </w:r>
            <w:r>
              <w:rPr>
                <w:rFonts w:hint="eastAsia"/>
                <w:szCs w:val="21"/>
              </w:rPr>
              <w:t>电解设备的维修</w:t>
            </w:r>
            <w:r>
              <w:rPr>
                <w:rFonts w:hint="eastAsia"/>
                <w:sz w:val="21"/>
                <w:szCs w:val="21"/>
                <w:lang w:val="en-US" w:eastAsia="zh-CN"/>
              </w:rPr>
              <w:t>规范、</w:t>
            </w:r>
            <w:r>
              <w:rPr>
                <w:rFonts w:hint="eastAsia"/>
                <w:szCs w:val="21"/>
              </w:rPr>
              <w:t>电解设备的维修</w:t>
            </w:r>
            <w:r>
              <w:rPr>
                <w:rFonts w:hint="eastAsia"/>
                <w:sz w:val="21"/>
                <w:szCs w:val="21"/>
                <w:lang w:val="en-US" w:eastAsia="zh-CN"/>
              </w:rPr>
              <w:t>作业指导书、</w:t>
            </w:r>
            <w:r>
              <w:rPr>
                <w:rFonts w:hint="eastAsia"/>
                <w:szCs w:val="21"/>
              </w:rPr>
              <w:t>电解设备的维修</w:t>
            </w:r>
            <w:r>
              <w:rPr>
                <w:rFonts w:hint="eastAsia"/>
                <w:sz w:val="21"/>
                <w:szCs w:val="21"/>
                <w:lang w:val="en-US" w:eastAsia="zh-CN"/>
              </w:rPr>
              <w:t>服务规范等，对</w:t>
            </w:r>
            <w:r>
              <w:rPr>
                <w:rFonts w:hint="eastAsia" w:ascii="宋体" w:hAnsi="宋体" w:cs="宋体"/>
                <w:kern w:val="0"/>
                <w:szCs w:val="21"/>
                <w:lang w:bidi="ar"/>
              </w:rPr>
              <w:t xml:space="preserve"> </w:t>
            </w:r>
            <w:r>
              <w:rPr>
                <w:rFonts w:hint="eastAsia"/>
                <w:szCs w:val="21"/>
              </w:rPr>
              <w:t>电解设备的维修</w:t>
            </w:r>
            <w:r>
              <w:rPr>
                <w:rFonts w:hint="eastAsia" w:ascii="宋体" w:hAnsi="宋体" w:cs="宋体"/>
                <w:kern w:val="0"/>
                <w:szCs w:val="21"/>
                <w:lang w:eastAsia="zh-CN" w:bidi="ar"/>
              </w:rPr>
              <w:t>服务</w:t>
            </w:r>
            <w:r>
              <w:rPr>
                <w:rFonts w:hint="eastAsia"/>
                <w:sz w:val="21"/>
                <w:szCs w:val="21"/>
                <w:lang w:val="en-US" w:eastAsia="zh-CN"/>
              </w:rPr>
              <w:t>的整个过程做了明确的要求，从顾客沟通、合同评审、</w:t>
            </w:r>
            <w:r>
              <w:rPr>
                <w:rFonts w:hint="eastAsia"/>
                <w:szCs w:val="21"/>
              </w:rPr>
              <w:t>电解设备的维修</w:t>
            </w:r>
            <w:r>
              <w:rPr>
                <w:rFonts w:hint="eastAsia"/>
                <w:sz w:val="21"/>
                <w:szCs w:val="21"/>
                <w:lang w:val="en-US" w:eastAsia="zh-CN"/>
              </w:rPr>
              <w:t>服务规范等各阶段，规定了服务的要求（其中包含了标准要求的记录）。</w:t>
            </w:r>
          </w:p>
          <w:p>
            <w:pPr>
              <w:rPr>
                <w:rFonts w:hint="default"/>
                <w:sz w:val="21"/>
                <w:szCs w:val="21"/>
                <w:lang w:val="en-US" w:eastAsia="zh-CN"/>
              </w:rPr>
            </w:pPr>
            <w:r>
              <w:rPr>
                <w:rFonts w:hint="eastAsia"/>
                <w:sz w:val="21"/>
                <w:szCs w:val="21"/>
                <w:lang w:val="en-US" w:eastAsia="zh-CN"/>
              </w:rPr>
              <w:t>6服务</w:t>
            </w:r>
            <w:r>
              <w:rPr>
                <w:rFonts w:hint="default"/>
                <w:sz w:val="21"/>
                <w:szCs w:val="21"/>
                <w:lang w:val="en-US" w:eastAsia="zh-CN"/>
              </w:rPr>
              <w:t>准则</w:t>
            </w:r>
            <w:r>
              <w:rPr>
                <w:rFonts w:hint="eastAsia"/>
                <w:sz w:val="21"/>
                <w:szCs w:val="21"/>
                <w:lang w:val="en-US" w:eastAsia="zh-CN"/>
              </w:rPr>
              <w:t>:</w:t>
            </w:r>
            <w:r>
              <w:rPr>
                <w:rFonts w:hint="eastAsia"/>
                <w:color w:val="auto"/>
                <w:sz w:val="21"/>
                <w:szCs w:val="21"/>
              </w:rPr>
              <w:t>《</w:t>
            </w:r>
            <w:r>
              <w:rPr>
                <w:rFonts w:hint="eastAsia"/>
                <w:szCs w:val="21"/>
              </w:rPr>
              <w:t>电解设备的维修</w:t>
            </w:r>
            <w:r>
              <w:rPr>
                <w:rFonts w:hint="eastAsia"/>
                <w:color w:val="auto"/>
                <w:sz w:val="21"/>
                <w:szCs w:val="21"/>
              </w:rPr>
              <w:t>规范》、《</w:t>
            </w:r>
            <w:r>
              <w:rPr>
                <w:rFonts w:hint="eastAsia"/>
                <w:szCs w:val="21"/>
              </w:rPr>
              <w:t>电解设备的维修</w:t>
            </w:r>
            <w:r>
              <w:rPr>
                <w:rFonts w:hint="eastAsia" w:ascii="宋体" w:hAnsi="宋体" w:cs="宋体"/>
                <w:color w:val="auto"/>
                <w:kern w:val="0"/>
                <w:sz w:val="24"/>
                <w:lang w:eastAsia="zh-CN"/>
              </w:rPr>
              <w:t>指导书</w:t>
            </w:r>
            <w:r>
              <w:rPr>
                <w:rFonts w:hint="eastAsia"/>
                <w:color w:val="auto"/>
                <w:sz w:val="21"/>
                <w:szCs w:val="21"/>
              </w:rPr>
              <w:t>》</w:t>
            </w:r>
            <w:r>
              <w:rPr>
                <w:rFonts w:hint="eastAsia"/>
                <w:color w:val="auto"/>
                <w:sz w:val="21"/>
                <w:szCs w:val="21"/>
                <w:lang w:eastAsia="zh-CN"/>
              </w:rPr>
              <w:t>、</w:t>
            </w:r>
            <w:r>
              <w:rPr>
                <w:rFonts w:hint="default"/>
                <w:sz w:val="21"/>
                <w:szCs w:val="21"/>
                <w:lang w:val="en-US" w:eastAsia="zh-CN"/>
              </w:rPr>
              <w:t>相关标准、用户要求等进行</w:t>
            </w:r>
            <w:r>
              <w:rPr>
                <w:rFonts w:hint="eastAsia"/>
                <w:sz w:val="21"/>
                <w:szCs w:val="21"/>
                <w:lang w:val="en-US" w:eastAsia="zh-CN"/>
              </w:rPr>
              <w:t>接收</w:t>
            </w:r>
            <w:r>
              <w:rPr>
                <w:rFonts w:hint="default"/>
                <w:sz w:val="21"/>
                <w:szCs w:val="21"/>
                <w:lang w:val="en-US" w:eastAsia="zh-CN"/>
              </w:rPr>
              <w:t>，以保证交付的产品满足要求。</w:t>
            </w:r>
          </w:p>
          <w:p>
            <w:pPr>
              <w:rPr>
                <w:rFonts w:hint="eastAsia"/>
                <w:sz w:val="21"/>
                <w:szCs w:val="21"/>
                <w:lang w:val="en-US" w:eastAsia="zh-CN"/>
              </w:rPr>
            </w:pPr>
            <w:r>
              <w:rPr>
                <w:rFonts w:hint="eastAsia"/>
                <w:sz w:val="21"/>
                <w:szCs w:val="21"/>
                <w:lang w:val="en-US" w:eastAsia="zh-CN"/>
              </w:rPr>
              <w:t>7.记录：策划有销售合同、内部审核检查表、首末次会议记录、清洁服务特殊过程确认记录、合同评审记录录等，基本满足产品实现需要。</w:t>
            </w:r>
          </w:p>
          <w:p>
            <w:pPr>
              <w:ind w:firstLine="420" w:firstLineChars="200"/>
              <w:rPr>
                <w:rFonts w:hint="eastAsia"/>
                <w:sz w:val="21"/>
                <w:szCs w:val="21"/>
                <w:lang w:val="en-US" w:eastAsia="zh-CN"/>
              </w:rPr>
            </w:pPr>
            <w:r>
              <w:rPr>
                <w:rFonts w:hint="eastAsia"/>
                <w:sz w:val="21"/>
                <w:szCs w:val="21"/>
                <w:lang w:val="en-US" w:eastAsia="zh-CN"/>
              </w:rPr>
              <w:t>目前策划基本充分。</w:t>
            </w:r>
          </w:p>
          <w:p>
            <w:pPr>
              <w:rPr>
                <w:rFonts w:hint="eastAsia"/>
                <w:sz w:val="21"/>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eastAsia="宋体"/>
                <w:lang w:val="en-US" w:eastAsia="zh-CN"/>
              </w:rPr>
            </w:pPr>
            <w:r>
              <w:rPr>
                <w:rFonts w:hint="eastAsia"/>
                <w:lang w:val="en-US" w:eastAsia="zh-CN"/>
              </w:rPr>
              <w:t>设计开发</w:t>
            </w:r>
          </w:p>
        </w:tc>
        <w:tc>
          <w:tcPr>
            <w:tcW w:w="960" w:type="dxa"/>
            <w:vAlign w:val="center"/>
          </w:tcPr>
          <w:p>
            <w:pPr>
              <w:rPr>
                <w:rFonts w:hint="default" w:eastAsia="宋体"/>
                <w:lang w:val="en-US" w:eastAsia="zh-CN"/>
              </w:rPr>
            </w:pPr>
            <w:r>
              <w:rPr>
                <w:rFonts w:hint="eastAsia"/>
                <w:lang w:val="en-US" w:eastAsia="zh-CN"/>
              </w:rPr>
              <w:t>Q8.3</w:t>
            </w:r>
          </w:p>
        </w:tc>
        <w:tc>
          <w:tcPr>
            <w:tcW w:w="10004" w:type="dxa"/>
            <w:vAlign w:val="center"/>
          </w:tcPr>
          <w:p>
            <w:pPr>
              <w:rPr>
                <w:rFonts w:hint="default"/>
                <w:lang w:val="en-US" w:eastAsia="zh-CN"/>
              </w:rPr>
            </w:pPr>
            <w:r>
              <w:rPr>
                <w:rFonts w:hint="default"/>
                <w:lang w:val="en-US" w:eastAsia="zh-CN"/>
              </w:rPr>
              <w:t xml:space="preserve"> </w:t>
            </w:r>
            <w:r>
              <w:rPr>
                <w:rFonts w:hint="eastAsia" w:ascii="宋体" w:hAnsi="宋体" w:cs="宋体"/>
                <w:szCs w:val="21"/>
              </w:rPr>
              <w:t>质量管理体系8.3条款不适用。</w:t>
            </w:r>
            <w:r>
              <w:rPr>
                <w:rFonts w:hint="default"/>
                <w:lang w:val="en-US" w:eastAsia="zh-CN"/>
              </w:rPr>
              <w:t>不适用理由： 因该公司的</w:t>
            </w:r>
            <w:r>
              <w:rPr>
                <w:rFonts w:hint="eastAsia" w:ascii="宋体" w:hAnsi="宋体"/>
                <w:szCs w:val="21"/>
                <w:lang w:val="en-US" w:eastAsia="zh-CN"/>
              </w:rPr>
              <w:t>电解设备的维修</w:t>
            </w:r>
            <w:r>
              <w:rPr>
                <w:rFonts w:hint="default"/>
                <w:lang w:val="en-US" w:eastAsia="zh-CN"/>
              </w:rPr>
              <w:t>，按照</w:t>
            </w:r>
            <w:r>
              <w:rPr>
                <w:rFonts w:hint="eastAsia"/>
                <w:lang w:val="en-US" w:eastAsia="zh-CN"/>
              </w:rPr>
              <w:t>国标及合同</w:t>
            </w:r>
            <w:r>
              <w:rPr>
                <w:rFonts w:hint="default"/>
                <w:lang w:val="en-US" w:eastAsia="zh-CN"/>
              </w:rPr>
              <w:t>的要求进行，该条款的不适用,不影响组织确保其产品和服务合格的能力和责任，也不会对增强顾客满意产生影响</w:t>
            </w:r>
          </w:p>
          <w:p>
            <w:pPr>
              <w:pStyle w:val="2"/>
              <w:rPr>
                <w:rFonts w:hint="eastAsia"/>
                <w:lang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eastAsia="宋体"/>
                <w:color w:val="000000"/>
                <w:sz w:val="21"/>
                <w:szCs w:val="21"/>
                <w:lang w:eastAsia="zh-CN"/>
              </w:rPr>
            </w:pPr>
            <w:r>
              <w:rPr>
                <w:rFonts w:hint="eastAsia"/>
                <w:color w:val="000000"/>
                <w:sz w:val="21"/>
                <w:szCs w:val="21"/>
                <w:lang w:eastAsia="zh-CN"/>
              </w:rPr>
              <w:t>服务的控制</w:t>
            </w:r>
          </w:p>
          <w:p>
            <w:pPr>
              <w:rPr>
                <w:rFonts w:hint="eastAsia"/>
                <w:color w:val="000000"/>
                <w:sz w:val="21"/>
                <w:szCs w:val="21"/>
              </w:rPr>
            </w:pPr>
          </w:p>
          <w:p/>
        </w:tc>
        <w:tc>
          <w:tcPr>
            <w:tcW w:w="960" w:type="dxa"/>
            <w:vAlign w:val="center"/>
          </w:tcPr>
          <w:p>
            <w:pPr>
              <w:rPr>
                <w:color w:val="000000"/>
              </w:rPr>
            </w:pPr>
            <w:r>
              <w:rPr>
                <w:rFonts w:hint="eastAsia"/>
                <w:color w:val="000000"/>
              </w:rPr>
              <w:t>Q8.</w:t>
            </w:r>
            <w:r>
              <w:rPr>
                <w:rFonts w:hint="eastAsia"/>
                <w:color w:val="000000"/>
                <w:lang w:val="en-US" w:eastAsia="zh-CN"/>
              </w:rPr>
              <w:t>5</w:t>
            </w:r>
            <w:r>
              <w:rPr>
                <w:rFonts w:hint="eastAsia"/>
                <w:color w:val="000000"/>
              </w:rPr>
              <w:t>.1</w:t>
            </w:r>
          </w:p>
          <w:p/>
        </w:tc>
        <w:tc>
          <w:tcPr>
            <w:tcW w:w="10004" w:type="dxa"/>
            <w:vAlign w:val="center"/>
          </w:tcPr>
          <w:p>
            <w:pPr>
              <w:rPr>
                <w:rFonts w:hint="eastAsia"/>
              </w:rPr>
            </w:pPr>
          </w:p>
          <w:p>
            <w:r>
              <w:rPr>
                <w:rFonts w:hint="eastAsia"/>
              </w:rPr>
              <w:t>查阅“</w:t>
            </w:r>
            <w:r>
              <w:rPr>
                <w:rFonts w:hint="eastAsia"/>
                <w:szCs w:val="21"/>
              </w:rPr>
              <w:t>电解设备的维修</w:t>
            </w:r>
            <w:r>
              <w:rPr>
                <w:rFonts w:hint="eastAsia"/>
              </w:rPr>
              <w:t>服务内容、内容及标准”，包括：</w:t>
            </w:r>
          </w:p>
          <w:p>
            <w:pPr>
              <w:pStyle w:val="2"/>
              <w:numPr>
                <w:ilvl w:val="0"/>
                <w:numId w:val="2"/>
              </w:numPr>
              <w:rPr>
                <w:rFonts w:hint="eastAsia"/>
                <w:b/>
                <w:bCs w:val="0"/>
                <w:lang w:val="en-US" w:eastAsia="zh-CN"/>
              </w:rPr>
            </w:pPr>
            <w:r>
              <w:rPr>
                <w:rFonts w:hint="eastAsia"/>
                <w:b/>
                <w:bCs w:val="0"/>
                <w:lang w:val="en-US" w:eastAsia="zh-CN"/>
              </w:rPr>
              <w:t>阳极单元</w:t>
            </w:r>
          </w:p>
          <w:p>
            <w:pPr>
              <w:pStyle w:val="2"/>
              <w:numPr>
                <w:ilvl w:val="0"/>
                <w:numId w:val="0"/>
              </w:numPr>
              <w:rPr>
                <w:rFonts w:hint="default"/>
                <w:lang w:val="en-US" w:eastAsia="zh-CN"/>
              </w:rPr>
            </w:pPr>
            <w:r>
              <w:rPr>
                <w:rFonts w:hint="default"/>
                <w:lang w:val="en-US" w:eastAsia="zh-CN"/>
              </w:rPr>
              <w:t>操作内容</w:t>
            </w:r>
          </w:p>
          <w:p>
            <w:pPr>
              <w:pStyle w:val="2"/>
              <w:numPr>
                <w:ilvl w:val="0"/>
                <w:numId w:val="0"/>
              </w:numPr>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操作内容</w:t>
            </w:r>
          </w:p>
          <w:p>
            <w:pPr>
              <w:pStyle w:val="2"/>
              <w:numPr>
                <w:ilvl w:val="0"/>
                <w:numId w:val="0"/>
              </w:numPr>
              <w:rPr>
                <w:rFonts w:hint="eastAsia"/>
                <w:lang w:val="en-US" w:eastAsia="zh-CN"/>
              </w:rPr>
            </w:pPr>
            <w:r>
              <w:rPr>
                <w:rFonts w:hint="eastAsia"/>
                <w:lang w:val="en-US" w:eastAsia="zh-CN"/>
              </w:rPr>
              <w:t>1</w:t>
            </w:r>
            <w:r>
              <w:rPr>
                <w:rFonts w:hint="eastAsia"/>
                <w:lang w:val="en-US" w:eastAsia="zh-CN"/>
              </w:rPr>
              <w:tab/>
            </w:r>
            <w:r>
              <w:rPr>
                <w:rFonts w:hint="eastAsia"/>
                <w:lang w:val="en-US" w:eastAsia="zh-CN"/>
              </w:rPr>
              <w:t>对本单元槽外观进行细致检查，主要是对单元槽的外观泄露情况进行重点观察记录，并记录好单元槽编号。</w:t>
            </w:r>
          </w:p>
          <w:p>
            <w:pPr>
              <w:pStyle w:val="2"/>
              <w:numPr>
                <w:ilvl w:val="0"/>
                <w:numId w:val="0"/>
              </w:numPr>
              <w:rPr>
                <w:rFonts w:hint="eastAsia"/>
                <w:lang w:val="en-US" w:eastAsia="zh-CN"/>
              </w:rPr>
            </w:pPr>
            <w:r>
              <w:rPr>
                <w:rFonts w:hint="eastAsia"/>
                <w:lang w:val="en-US" w:eastAsia="zh-CN"/>
              </w:rPr>
              <w:t>2</w:t>
            </w:r>
            <w:r>
              <w:rPr>
                <w:rFonts w:hint="eastAsia"/>
                <w:lang w:val="en-US" w:eastAsia="zh-CN"/>
              </w:rPr>
              <w:tab/>
            </w:r>
            <w:r>
              <w:rPr>
                <w:rFonts w:hint="eastAsia"/>
                <w:lang w:val="en-US" w:eastAsia="zh-CN"/>
              </w:rPr>
              <w:t>将阳极单元槽的阳极网剔除，但不要强行破坏阳极网。</w:t>
            </w:r>
          </w:p>
          <w:p>
            <w:pPr>
              <w:pStyle w:val="2"/>
              <w:numPr>
                <w:ilvl w:val="0"/>
                <w:numId w:val="0"/>
              </w:numPr>
              <w:rPr>
                <w:rFonts w:hint="eastAsia"/>
                <w:lang w:val="en-US" w:eastAsia="zh-CN"/>
              </w:rPr>
            </w:pPr>
            <w:r>
              <w:rPr>
                <w:rFonts w:hint="eastAsia"/>
                <w:lang w:val="en-US" w:eastAsia="zh-CN"/>
              </w:rPr>
              <w:t>3</w:t>
            </w:r>
            <w:r>
              <w:rPr>
                <w:rFonts w:hint="eastAsia"/>
                <w:lang w:val="en-US" w:eastAsia="zh-CN"/>
              </w:rPr>
              <w:tab/>
            </w:r>
            <w:r>
              <w:rPr>
                <w:rFonts w:hint="eastAsia"/>
                <w:lang w:val="en-US" w:eastAsia="zh-CN"/>
              </w:rPr>
              <w:t>对单元槽进行高压水洗，清除单元槽内污物。</w:t>
            </w:r>
          </w:p>
          <w:p>
            <w:pPr>
              <w:pStyle w:val="2"/>
              <w:numPr>
                <w:ilvl w:val="0"/>
                <w:numId w:val="0"/>
              </w:numPr>
              <w:rPr>
                <w:rFonts w:hint="eastAsia"/>
                <w:lang w:val="en-US" w:eastAsia="zh-CN"/>
              </w:rPr>
            </w:pPr>
            <w:r>
              <w:rPr>
                <w:rFonts w:hint="eastAsia"/>
                <w:lang w:val="en-US" w:eastAsia="zh-CN"/>
              </w:rPr>
              <w:t>4</w:t>
            </w:r>
            <w:r>
              <w:rPr>
                <w:rFonts w:hint="eastAsia"/>
                <w:lang w:val="en-US" w:eastAsia="zh-CN"/>
              </w:rPr>
              <w:tab/>
            </w:r>
            <w:r>
              <w:rPr>
                <w:rFonts w:hint="eastAsia"/>
                <w:lang w:val="en-US" w:eastAsia="zh-CN"/>
              </w:rPr>
              <w:t>对单元槽阳极的密封面进行打磨，露出金属光泽即可；</w:t>
            </w:r>
          </w:p>
          <w:p>
            <w:pPr>
              <w:pStyle w:val="2"/>
              <w:numPr>
                <w:ilvl w:val="0"/>
                <w:numId w:val="0"/>
              </w:numPr>
              <w:rPr>
                <w:rFonts w:hint="eastAsia"/>
                <w:lang w:val="en-US" w:eastAsia="zh-CN"/>
              </w:rPr>
            </w:pPr>
            <w:r>
              <w:rPr>
                <w:rFonts w:hint="eastAsia"/>
                <w:lang w:val="en-US" w:eastAsia="zh-CN"/>
              </w:rPr>
              <w:t>对阳极单元槽筋板进行打磨，主要是打磨剔除阳极网后留下的焊点，打磨平整，尽量保持原筋板的高度。</w:t>
            </w:r>
          </w:p>
          <w:p>
            <w:pPr>
              <w:pStyle w:val="2"/>
              <w:numPr>
                <w:ilvl w:val="0"/>
                <w:numId w:val="0"/>
              </w:numPr>
              <w:rPr>
                <w:rFonts w:hint="eastAsia"/>
                <w:lang w:val="en-US" w:eastAsia="zh-CN"/>
              </w:rPr>
            </w:pPr>
            <w:r>
              <w:rPr>
                <w:rFonts w:hint="eastAsia"/>
                <w:lang w:val="en-US" w:eastAsia="zh-CN"/>
              </w:rPr>
              <w:t>5</w:t>
            </w:r>
            <w:r>
              <w:rPr>
                <w:rFonts w:hint="eastAsia"/>
                <w:lang w:val="en-US" w:eastAsia="zh-CN"/>
              </w:rPr>
              <w:tab/>
            </w:r>
            <w:r>
              <w:rPr>
                <w:rFonts w:hint="eastAsia"/>
                <w:lang w:val="en-US" w:eastAsia="zh-CN"/>
              </w:rPr>
              <w:t>将检验合格的阳极网铺在阳极槽框上，阳极网四周折弯后的高度为≤4.5mm即槽框密封面与阳极网外表面的相对高度。</w:t>
            </w:r>
          </w:p>
          <w:p>
            <w:pPr>
              <w:pStyle w:val="2"/>
              <w:numPr>
                <w:ilvl w:val="0"/>
                <w:numId w:val="0"/>
              </w:numPr>
              <w:rPr>
                <w:rFonts w:hint="eastAsia"/>
                <w:lang w:val="en-US" w:eastAsia="zh-CN"/>
              </w:rPr>
            </w:pPr>
            <w:r>
              <w:rPr>
                <w:rFonts w:hint="eastAsia"/>
                <w:lang w:val="en-US" w:eastAsia="zh-CN"/>
              </w:rPr>
              <w:t>6</w:t>
            </w:r>
            <w:r>
              <w:rPr>
                <w:rFonts w:hint="eastAsia"/>
                <w:lang w:val="en-US" w:eastAsia="zh-CN"/>
              </w:rPr>
              <w:tab/>
            </w:r>
            <w:r>
              <w:rPr>
                <w:rFonts w:hint="eastAsia"/>
                <w:lang w:val="en-US" w:eastAsia="zh-CN"/>
              </w:rPr>
              <w:t>将阳极网点焊在阳极槽框上，焊点在阳极网鱼鳞孔内边并与筋板焊接，同一条筋板上的焊点间距约45mm。</w:t>
            </w:r>
          </w:p>
          <w:p>
            <w:pPr>
              <w:pStyle w:val="2"/>
              <w:numPr>
                <w:ilvl w:val="0"/>
                <w:numId w:val="0"/>
              </w:numPr>
              <w:rPr>
                <w:rFonts w:hint="eastAsia"/>
                <w:lang w:val="en-US" w:eastAsia="zh-CN"/>
              </w:rPr>
            </w:pPr>
            <w:r>
              <w:rPr>
                <w:rFonts w:hint="eastAsia"/>
                <w:lang w:val="en-US" w:eastAsia="zh-CN"/>
              </w:rPr>
              <w:t>7</w:t>
            </w:r>
            <w:r>
              <w:rPr>
                <w:rFonts w:hint="eastAsia"/>
                <w:lang w:val="en-US" w:eastAsia="zh-CN"/>
              </w:rPr>
              <w:tab/>
            </w:r>
            <w:r>
              <w:rPr>
                <w:rFonts w:hint="eastAsia"/>
                <w:lang w:val="en-US" w:eastAsia="zh-CN"/>
              </w:rPr>
              <w:t>目视或手摸检查阳极网表面点焊点是否有影响离子膜表面状态的可疑点，若有则用手锤将焊点的尖锐处敲平，在用手摸，表面光滑即可。</w:t>
            </w:r>
          </w:p>
          <w:p>
            <w:pPr>
              <w:pStyle w:val="2"/>
              <w:numPr>
                <w:ilvl w:val="0"/>
                <w:numId w:val="0"/>
              </w:numPr>
              <w:rPr>
                <w:rFonts w:hint="eastAsia"/>
                <w:lang w:val="en-US" w:eastAsia="zh-CN"/>
              </w:rPr>
            </w:pPr>
            <w:r>
              <w:rPr>
                <w:rFonts w:hint="eastAsia"/>
                <w:lang w:val="en-US" w:eastAsia="zh-CN"/>
              </w:rPr>
              <w:t>8</w:t>
            </w:r>
            <w:r>
              <w:rPr>
                <w:rFonts w:hint="eastAsia"/>
                <w:lang w:val="en-US" w:eastAsia="zh-CN"/>
              </w:rPr>
              <w:tab/>
            </w:r>
            <w:r>
              <w:rPr>
                <w:rFonts w:hint="eastAsia"/>
                <w:lang w:val="en-US" w:eastAsia="zh-CN"/>
              </w:rPr>
              <w:t>用专用测高尺检测阳极极高≤4.5mm。</w:t>
            </w:r>
          </w:p>
          <w:p>
            <w:pPr>
              <w:pStyle w:val="2"/>
              <w:numPr>
                <w:ilvl w:val="0"/>
                <w:numId w:val="0"/>
              </w:numPr>
              <w:rPr>
                <w:rFonts w:hint="default"/>
                <w:lang w:val="en-US" w:eastAsia="zh-CN"/>
              </w:rPr>
            </w:pPr>
          </w:p>
          <w:p>
            <w:pPr>
              <w:pStyle w:val="2"/>
              <w:numPr>
                <w:ilvl w:val="0"/>
                <w:numId w:val="2"/>
              </w:numPr>
              <w:ind w:left="0" w:leftChars="0" w:firstLine="0" w:firstLineChars="0"/>
              <w:rPr>
                <w:rFonts w:hint="eastAsia"/>
                <w:b/>
                <w:bCs w:val="0"/>
                <w:lang w:val="en-US" w:eastAsia="zh-CN"/>
              </w:rPr>
            </w:pPr>
            <w:r>
              <w:rPr>
                <w:rFonts w:hint="eastAsia"/>
                <w:b/>
                <w:bCs w:val="0"/>
                <w:lang w:val="en-US" w:eastAsia="zh-CN"/>
              </w:rPr>
              <w:t>阴极单元</w:t>
            </w:r>
          </w:p>
          <w:p>
            <w:pPr>
              <w:pStyle w:val="2"/>
              <w:numPr>
                <w:ilvl w:val="0"/>
                <w:numId w:val="0"/>
              </w:numPr>
              <w:ind w:leftChars="0"/>
              <w:rPr>
                <w:rFonts w:hint="default"/>
                <w:lang w:val="en-US" w:eastAsia="zh-CN"/>
              </w:rPr>
            </w:pPr>
            <w:r>
              <w:rPr>
                <w:rFonts w:hint="default"/>
                <w:lang w:val="en-US" w:eastAsia="zh-CN"/>
              </w:rPr>
              <w:t>序号</w:t>
            </w:r>
            <w:r>
              <w:rPr>
                <w:rFonts w:hint="default"/>
                <w:lang w:val="en-US" w:eastAsia="zh-CN"/>
              </w:rPr>
              <w:tab/>
            </w:r>
            <w:r>
              <w:rPr>
                <w:rFonts w:hint="default"/>
                <w:lang w:val="en-US" w:eastAsia="zh-CN"/>
              </w:rPr>
              <w:t>操作内容</w:t>
            </w:r>
          </w:p>
          <w:p>
            <w:pPr>
              <w:pStyle w:val="2"/>
              <w:numPr>
                <w:ilvl w:val="0"/>
                <w:numId w:val="0"/>
              </w:numPr>
              <w:ind w:leftChars="0"/>
              <w:rPr>
                <w:rFonts w:hint="default"/>
                <w:lang w:val="en-US" w:eastAsia="zh-CN"/>
              </w:rPr>
            </w:pPr>
            <w:r>
              <w:rPr>
                <w:rFonts w:hint="default"/>
                <w:lang w:val="en-US" w:eastAsia="zh-CN"/>
              </w:rPr>
              <w:t>1</w:t>
            </w:r>
            <w:r>
              <w:rPr>
                <w:rFonts w:hint="default"/>
                <w:lang w:val="en-US" w:eastAsia="zh-CN"/>
              </w:rPr>
              <w:tab/>
            </w:r>
            <w:r>
              <w:rPr>
                <w:rFonts w:hint="default"/>
                <w:lang w:val="en-US" w:eastAsia="zh-CN"/>
              </w:rPr>
              <w:t>对本单元槽外观进行细致检查，主要是对单元槽的外观泄露情况进行重点观察记录，并记录好单元槽编号。</w:t>
            </w:r>
          </w:p>
          <w:p>
            <w:pPr>
              <w:pStyle w:val="2"/>
              <w:numPr>
                <w:ilvl w:val="0"/>
                <w:numId w:val="0"/>
              </w:numPr>
              <w:ind w:leftChars="0"/>
              <w:rPr>
                <w:rFonts w:hint="default"/>
                <w:lang w:val="en-US" w:eastAsia="zh-CN"/>
              </w:rPr>
            </w:pPr>
            <w:r>
              <w:rPr>
                <w:rFonts w:hint="default"/>
                <w:lang w:val="en-US" w:eastAsia="zh-CN"/>
              </w:rPr>
              <w:t>2</w:t>
            </w:r>
            <w:r>
              <w:rPr>
                <w:rFonts w:hint="default"/>
                <w:lang w:val="en-US" w:eastAsia="zh-CN"/>
              </w:rPr>
              <w:tab/>
            </w:r>
            <w:r>
              <w:rPr>
                <w:rFonts w:hint="default"/>
                <w:lang w:val="en-US" w:eastAsia="zh-CN"/>
              </w:rPr>
              <w:t>将阴极单元槽固定阴极网的螺栓全部卸下，对铜基阴极网进行外观检查，并记录阴极网的编号；</w:t>
            </w:r>
          </w:p>
          <w:p>
            <w:pPr>
              <w:pStyle w:val="2"/>
              <w:numPr>
                <w:ilvl w:val="0"/>
                <w:numId w:val="0"/>
              </w:numPr>
              <w:ind w:leftChars="0"/>
              <w:rPr>
                <w:rFonts w:hint="default"/>
                <w:lang w:val="en-US" w:eastAsia="zh-CN"/>
              </w:rPr>
            </w:pPr>
            <w:r>
              <w:rPr>
                <w:rFonts w:hint="default"/>
                <w:lang w:val="en-US" w:eastAsia="zh-CN"/>
              </w:rPr>
              <w:t>3</w:t>
            </w:r>
            <w:r>
              <w:rPr>
                <w:rFonts w:hint="default"/>
                <w:lang w:val="en-US" w:eastAsia="zh-CN"/>
              </w:rPr>
              <w:tab/>
            </w:r>
            <w:r>
              <w:rPr>
                <w:rFonts w:hint="default"/>
                <w:lang w:val="en-US" w:eastAsia="zh-CN"/>
              </w:rPr>
              <w:t>对单元槽进行高压水洗，清除单元槽内污物。</w:t>
            </w:r>
          </w:p>
          <w:p>
            <w:pPr>
              <w:pStyle w:val="2"/>
              <w:numPr>
                <w:ilvl w:val="0"/>
                <w:numId w:val="0"/>
              </w:numPr>
              <w:ind w:leftChars="0"/>
              <w:rPr>
                <w:rFonts w:hint="default"/>
                <w:lang w:val="en-US" w:eastAsia="zh-CN"/>
              </w:rPr>
            </w:pPr>
            <w:r>
              <w:rPr>
                <w:rFonts w:hint="default"/>
                <w:lang w:val="en-US" w:eastAsia="zh-CN"/>
              </w:rPr>
              <w:t>4</w:t>
            </w:r>
            <w:r>
              <w:rPr>
                <w:rFonts w:hint="default"/>
                <w:lang w:val="en-US" w:eastAsia="zh-CN"/>
              </w:rPr>
              <w:tab/>
            </w:r>
            <w:r>
              <w:rPr>
                <w:rFonts w:hint="default"/>
                <w:lang w:val="en-US" w:eastAsia="zh-CN"/>
              </w:rPr>
              <w:t>对单元槽阴极的密封面进行打磨，露出金属光泽即可。</w:t>
            </w:r>
          </w:p>
          <w:p>
            <w:pPr>
              <w:pStyle w:val="2"/>
              <w:numPr>
                <w:ilvl w:val="0"/>
                <w:numId w:val="0"/>
              </w:numPr>
              <w:ind w:leftChars="0"/>
              <w:rPr>
                <w:rFonts w:hint="default"/>
                <w:lang w:val="en-US" w:eastAsia="zh-CN"/>
              </w:rPr>
            </w:pPr>
            <w:r>
              <w:rPr>
                <w:rFonts w:hint="default"/>
                <w:lang w:val="en-US" w:eastAsia="zh-CN"/>
              </w:rPr>
              <w:t>5</w:t>
            </w:r>
            <w:r>
              <w:rPr>
                <w:rFonts w:hint="default"/>
                <w:lang w:val="en-US" w:eastAsia="zh-CN"/>
              </w:rPr>
              <w:tab/>
            </w:r>
            <w:r>
              <w:rPr>
                <w:rFonts w:hint="default"/>
                <w:lang w:val="en-US" w:eastAsia="zh-CN"/>
              </w:rPr>
              <w:t>将拆除的阴极网四周进行打磨，因此阴极网为铜基上镀镍层，打磨时注意使用的力度，露出金属光泽即可，有镍层处不得露出铜基。若原阴极涂层有污物则可用抛光用工具手工打磨，去除污物即可。</w:t>
            </w:r>
          </w:p>
          <w:p>
            <w:pPr>
              <w:pStyle w:val="2"/>
              <w:numPr>
                <w:ilvl w:val="0"/>
                <w:numId w:val="0"/>
              </w:numPr>
              <w:ind w:leftChars="0"/>
              <w:rPr>
                <w:rFonts w:hint="default"/>
                <w:lang w:val="en-US" w:eastAsia="zh-CN"/>
              </w:rPr>
            </w:pPr>
            <w:r>
              <w:rPr>
                <w:rFonts w:hint="default"/>
                <w:lang w:val="en-US" w:eastAsia="zh-CN"/>
              </w:rPr>
              <w:t>6</w:t>
            </w:r>
            <w:r>
              <w:rPr>
                <w:rFonts w:hint="default"/>
                <w:lang w:val="en-US" w:eastAsia="zh-CN"/>
              </w:rPr>
              <w:tab/>
            </w:r>
            <w:r>
              <w:rPr>
                <w:rFonts w:hint="default"/>
                <w:lang w:val="en-US" w:eastAsia="zh-CN"/>
              </w:rPr>
              <w:t>裁剪阴极弹性网，宽度尺寸为订货时的固定尺寸，长度尺寸约为1500mm；</w:t>
            </w:r>
          </w:p>
          <w:p>
            <w:pPr>
              <w:pStyle w:val="2"/>
              <w:numPr>
                <w:ilvl w:val="0"/>
                <w:numId w:val="0"/>
              </w:numPr>
              <w:ind w:leftChars="0"/>
              <w:rPr>
                <w:rFonts w:hint="default"/>
                <w:lang w:val="en-US" w:eastAsia="zh-CN"/>
              </w:rPr>
            </w:pPr>
            <w:r>
              <w:rPr>
                <w:rFonts w:hint="default"/>
                <w:lang w:val="en-US" w:eastAsia="zh-CN"/>
              </w:rPr>
              <w:t>7</w:t>
            </w:r>
            <w:r>
              <w:rPr>
                <w:rFonts w:hint="default"/>
                <w:lang w:val="en-US" w:eastAsia="zh-CN"/>
              </w:rPr>
              <w:tab/>
            </w:r>
            <w:r>
              <w:rPr>
                <w:rFonts w:hint="default"/>
                <w:lang w:val="en-US" w:eastAsia="zh-CN"/>
              </w:rPr>
              <w:t>将裁剪好的阴极弹性网放置在平台上，长度方向折边，每边折尽10mm；</w:t>
            </w:r>
          </w:p>
          <w:p>
            <w:pPr>
              <w:pStyle w:val="2"/>
              <w:numPr>
                <w:ilvl w:val="0"/>
                <w:numId w:val="0"/>
              </w:numPr>
              <w:ind w:leftChars="0"/>
              <w:rPr>
                <w:rFonts w:hint="default"/>
                <w:lang w:val="en-US" w:eastAsia="zh-CN"/>
              </w:rPr>
            </w:pPr>
            <w:r>
              <w:rPr>
                <w:rFonts w:hint="default"/>
                <w:lang w:val="en-US" w:eastAsia="zh-CN"/>
              </w:rPr>
              <w:t>8</w:t>
            </w:r>
            <w:r>
              <w:rPr>
                <w:rFonts w:hint="default"/>
                <w:lang w:val="en-US" w:eastAsia="zh-CN"/>
              </w:rPr>
              <w:tab/>
            </w:r>
            <w:r>
              <w:rPr>
                <w:rFonts w:hint="default"/>
                <w:lang w:val="en-US" w:eastAsia="zh-CN"/>
              </w:rPr>
              <w:t>将涂制好的阴极面网确认正反面后放在裁剪用专用模板（尺寸为1160×1520）上裁边，然后在换另一折边用专用模板（尺寸为1140×1500）上进行折边，每边折尽10mm；</w:t>
            </w:r>
          </w:p>
          <w:p>
            <w:pPr>
              <w:pStyle w:val="2"/>
              <w:rPr>
                <w:rFonts w:hint="eastAsia" w:eastAsia="宋体"/>
                <w:lang w:eastAsia="zh-CN"/>
              </w:rPr>
            </w:pPr>
            <w:r>
              <w:rPr>
                <w:rFonts w:hint="eastAsia" w:eastAsia="宋体"/>
                <w:lang w:eastAsia="zh-CN"/>
              </w:rPr>
              <w:t>9</w:t>
            </w:r>
            <w:r>
              <w:rPr>
                <w:rFonts w:hint="eastAsia" w:eastAsia="宋体"/>
                <w:lang w:eastAsia="zh-CN"/>
              </w:rPr>
              <w:tab/>
            </w:r>
            <w:r>
              <w:rPr>
                <w:rFonts w:hint="eastAsia" w:eastAsia="宋体"/>
                <w:lang w:eastAsia="zh-CN"/>
              </w:rPr>
              <w:t>将拆下来的阴极网放置在专用模板上对齐做好基准的两边边缘，然后将裁剪好的阴极弹性网（尺寸为1120×1480）放置在铜基阴极网上，保证弹性网四周边缘在电解有效面积内（尺寸为1140×1500），四周尺寸均匀每边各10mm；</w:t>
            </w:r>
          </w:p>
          <w:p>
            <w:pPr>
              <w:pStyle w:val="2"/>
              <w:rPr>
                <w:rFonts w:hint="eastAsia" w:eastAsia="宋体"/>
                <w:lang w:eastAsia="zh-CN"/>
              </w:rPr>
            </w:pPr>
            <w:r>
              <w:rPr>
                <w:rFonts w:hint="eastAsia" w:eastAsia="宋体"/>
                <w:lang w:eastAsia="zh-CN"/>
              </w:rPr>
              <w:t>10</w:t>
            </w:r>
            <w:r>
              <w:rPr>
                <w:rFonts w:hint="eastAsia" w:eastAsia="宋体"/>
                <w:lang w:eastAsia="zh-CN"/>
              </w:rPr>
              <w:tab/>
            </w:r>
            <w:r>
              <w:rPr>
                <w:rFonts w:hint="eastAsia" w:eastAsia="宋体"/>
                <w:lang w:eastAsia="zh-CN"/>
              </w:rPr>
              <w:t>将折好尺寸（尺寸为1120×1480）的弹性网用手工氩弧点焊固定在铜基阴极网上，具体操作：先固定四角，四角固定方式为倒△，先点焊角部然后点焊两边，间距15～20mm。然后在对长短边进行点焊，长边点焊三点均布，短边点焊二点均布，中间部位四点，中部点焊位置为模板中央四个孔位置；</w:t>
            </w:r>
          </w:p>
          <w:p>
            <w:pPr>
              <w:pStyle w:val="2"/>
              <w:rPr>
                <w:rFonts w:hint="eastAsia" w:eastAsia="宋体"/>
                <w:lang w:eastAsia="zh-CN"/>
              </w:rPr>
            </w:pPr>
            <w:r>
              <w:rPr>
                <w:rFonts w:hint="eastAsia" w:eastAsia="宋体"/>
                <w:lang w:eastAsia="zh-CN"/>
              </w:rPr>
              <w:t>11</w:t>
            </w:r>
            <w:r>
              <w:rPr>
                <w:rFonts w:hint="eastAsia" w:eastAsia="宋体"/>
                <w:lang w:eastAsia="zh-CN"/>
              </w:rPr>
              <w:tab/>
            </w:r>
            <w:r>
              <w:rPr>
                <w:rFonts w:hint="eastAsia" w:eastAsia="宋体"/>
                <w:lang w:eastAsia="zh-CN"/>
              </w:rPr>
              <w:t>将折好尺寸（尺寸为1140×1500）的阴极网放置在固定好的弹性网上，四周边缘对齐铜基阴极网电解有效面积内（尺寸为1140×1500），按照模板四周钻孔的位置先用尖钎将阴极面网穿透，然后将四氟钉钉进阴极面网固定在铜基阴极网上即可（注意中央位置四孔不可钉四氟钉）；</w:t>
            </w:r>
          </w:p>
          <w:p>
            <w:pPr>
              <w:pStyle w:val="2"/>
              <w:rPr>
                <w:rFonts w:hint="eastAsia" w:eastAsia="宋体"/>
                <w:lang w:eastAsia="zh-CN"/>
              </w:rPr>
            </w:pPr>
            <w:r>
              <w:rPr>
                <w:rFonts w:hint="eastAsia" w:eastAsia="宋体"/>
                <w:lang w:eastAsia="zh-CN"/>
              </w:rPr>
              <w:t>12</w:t>
            </w:r>
            <w:r>
              <w:rPr>
                <w:rFonts w:hint="eastAsia" w:eastAsia="宋体"/>
                <w:lang w:eastAsia="zh-CN"/>
              </w:rPr>
              <w:tab/>
            </w:r>
            <w:r>
              <w:rPr>
                <w:rFonts w:hint="eastAsia" w:eastAsia="宋体"/>
                <w:lang w:eastAsia="zh-CN"/>
              </w:rPr>
              <w:t>去除毛刺，保证阴极面网内无可触摸到的毛刺及异物。</w:t>
            </w:r>
          </w:p>
          <w:p>
            <w:pPr>
              <w:pStyle w:val="2"/>
              <w:rPr>
                <w:rFonts w:hint="eastAsia" w:eastAsia="宋体"/>
                <w:lang w:eastAsia="zh-CN"/>
              </w:rPr>
            </w:pPr>
            <w:r>
              <w:rPr>
                <w:rFonts w:hint="eastAsia" w:eastAsia="宋体"/>
                <w:lang w:eastAsia="zh-CN"/>
              </w:rPr>
              <w:t>13</w:t>
            </w:r>
            <w:r>
              <w:rPr>
                <w:rFonts w:hint="eastAsia" w:eastAsia="宋体"/>
                <w:lang w:eastAsia="zh-CN"/>
              </w:rPr>
              <w:tab/>
            </w:r>
            <w:r>
              <w:rPr>
                <w:rFonts w:hint="eastAsia" w:eastAsia="宋体"/>
                <w:lang w:eastAsia="zh-CN"/>
              </w:rPr>
              <w:t>如底网本身是镍网或不锈钢网直接铺设弹性网，用镍带焊接四周固定，极高保证刚刚接触膜。</w:t>
            </w:r>
          </w:p>
          <w:p>
            <w:pPr>
              <w:pStyle w:val="2"/>
              <w:rPr>
                <w:rFonts w:hint="eastAsia"/>
                <w:lang w:eastAsia="zh-CN"/>
              </w:rPr>
            </w:pPr>
          </w:p>
          <w:p>
            <w:pPr>
              <w:pStyle w:val="2"/>
              <w:rPr>
                <w:rFonts w:hint="eastAsia"/>
                <w:b/>
                <w:bCs w:val="0"/>
                <w:lang w:val="en-US" w:eastAsia="zh-CN"/>
              </w:rPr>
            </w:pPr>
            <w:r>
              <w:rPr>
                <w:rFonts w:hint="eastAsia"/>
                <w:b/>
                <w:bCs w:val="0"/>
                <w:lang w:eastAsia="zh-CN"/>
              </w:rPr>
              <w:t>抽</w:t>
            </w:r>
            <w:r>
              <w:rPr>
                <w:rFonts w:hint="eastAsia"/>
                <w:b/>
                <w:bCs w:val="0"/>
                <w:lang w:val="en-US" w:eastAsia="zh-CN"/>
              </w:rPr>
              <w:t>1:电解设备的维修记录</w:t>
            </w:r>
          </w:p>
          <w:p>
            <w:pPr>
              <w:pStyle w:val="2"/>
              <w:rPr>
                <w:rFonts w:hint="eastAsia"/>
                <w:lang w:eastAsia="zh-CN"/>
              </w:rPr>
            </w:pPr>
            <w:r>
              <w:rPr>
                <w:rFonts w:hint="eastAsia"/>
                <w:lang w:eastAsia="zh-CN"/>
              </w:rPr>
              <w:t xml:space="preserve"> 电解设备（电解槽）维修记录表</w: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
              <w:rPr>
                <w:rFonts w:hint="eastAsia"/>
                <w:lang w:eastAsia="zh-CN"/>
              </w:rPr>
            </w:pPr>
            <w:r>
              <w:rPr>
                <w:rFonts w:hint="eastAsia"/>
                <w:lang w:eastAsia="zh-CN"/>
              </w:rPr>
              <w:t>项目编号</w:t>
            </w:r>
            <w:r>
              <w:rPr>
                <w:rFonts w:hint="eastAsia"/>
                <w:lang w:eastAsia="zh-CN"/>
              </w:rPr>
              <w:tab/>
            </w:r>
            <w:r>
              <w:rPr>
                <w:rFonts w:hint="eastAsia"/>
                <w:lang w:eastAsia="zh-CN"/>
              </w:rPr>
              <w:tab/>
            </w:r>
            <w:r>
              <w:rPr>
                <w:rFonts w:hint="eastAsia"/>
                <w:lang w:eastAsia="zh-CN"/>
              </w:rPr>
              <w:t>表格编号</w:t>
            </w:r>
            <w:r>
              <w:rPr>
                <w:rFonts w:hint="eastAsia"/>
                <w:lang w:eastAsia="zh-CN"/>
              </w:rPr>
              <w:tab/>
            </w:r>
            <w:r>
              <w:rPr>
                <w:rFonts w:hint="eastAsia"/>
                <w:lang w:eastAsia="zh-CN"/>
              </w:rPr>
              <w:t>2</w:t>
            </w:r>
            <w:r>
              <w:rPr>
                <w:rFonts w:hint="eastAsia"/>
                <w:lang w:eastAsia="zh-CN"/>
              </w:rPr>
              <w:tab/>
            </w:r>
          </w:p>
          <w:p>
            <w:pPr>
              <w:pStyle w:val="2"/>
              <w:rPr>
                <w:rFonts w:hint="default"/>
                <w:lang w:val="en-US" w:eastAsia="zh-CN"/>
              </w:rPr>
            </w:pPr>
            <w:r>
              <w:rPr>
                <w:rFonts w:hint="eastAsia"/>
                <w:lang w:eastAsia="zh-CN"/>
              </w:rPr>
              <w:t>项目名称</w:t>
            </w:r>
            <w:r>
              <w:rPr>
                <w:rFonts w:hint="eastAsia"/>
                <w:lang w:eastAsia="zh-CN"/>
              </w:rPr>
              <w:tab/>
            </w:r>
            <w:r>
              <w:rPr>
                <w:rFonts w:hint="eastAsia"/>
                <w:szCs w:val="21"/>
              </w:rPr>
              <w:t>阿拉尔青松化工有限责任公司</w:t>
            </w:r>
            <w:r>
              <w:rPr>
                <w:rFonts w:hint="eastAsia"/>
                <w:lang w:eastAsia="zh-CN"/>
              </w:rPr>
              <w:tab/>
            </w:r>
            <w:r>
              <w:rPr>
                <w:rFonts w:hint="eastAsia"/>
                <w:lang w:eastAsia="zh-CN"/>
              </w:rPr>
              <w:t>检查员/日期：</w:t>
            </w:r>
            <w:r>
              <w:rPr>
                <w:rFonts w:hint="eastAsia"/>
                <w:lang w:eastAsia="zh-CN"/>
              </w:rPr>
              <w:tab/>
            </w:r>
            <w:r>
              <w:rPr>
                <w:rFonts w:hint="eastAsia"/>
                <w:lang w:eastAsia="zh-CN"/>
              </w:rPr>
              <w:t>张建银</w:t>
            </w:r>
            <w:r>
              <w:rPr>
                <w:rFonts w:hint="eastAsia"/>
                <w:lang w:eastAsia="zh-CN"/>
              </w:rPr>
              <w:tab/>
            </w:r>
            <w:r>
              <w:rPr>
                <w:rFonts w:hint="eastAsia"/>
                <w:lang w:val="en-US" w:eastAsia="zh-CN"/>
              </w:rPr>
              <w:t>2021.4.12</w:t>
            </w:r>
          </w:p>
          <w:p>
            <w:pPr>
              <w:pStyle w:val="2"/>
              <w:rPr>
                <w:rFonts w:hint="eastAsia"/>
                <w:lang w:eastAsia="zh-CN"/>
              </w:rPr>
            </w:pPr>
            <w:r>
              <w:rPr>
                <w:rFonts w:hint="eastAsia"/>
                <w:lang w:eastAsia="zh-CN"/>
              </w:rPr>
              <w:t>槽框标号</w:t>
            </w:r>
            <w:r>
              <w:rPr>
                <w:rFonts w:hint="eastAsia"/>
                <w:lang w:eastAsia="zh-CN"/>
              </w:rPr>
              <w:tab/>
            </w:r>
            <w:r>
              <w:rPr>
                <w:rFonts w:hint="eastAsia"/>
                <w:lang w:eastAsia="zh-CN"/>
              </w:rPr>
              <w:t>1--15</w:t>
            </w:r>
            <w:r>
              <w:rPr>
                <w:rFonts w:hint="eastAsia"/>
                <w:lang w:eastAsia="zh-CN"/>
              </w:rPr>
              <w:tab/>
            </w:r>
            <w:r>
              <w:rPr>
                <w:rFonts w:hint="eastAsia"/>
                <w:lang w:eastAsia="zh-CN"/>
              </w:rPr>
              <w:tab/>
            </w:r>
            <w:r>
              <w:rPr>
                <w:rFonts w:hint="eastAsia"/>
                <w:lang w:eastAsia="zh-CN"/>
              </w:rPr>
              <w:t>阳极编号</w:t>
            </w:r>
            <w:r>
              <w:rPr>
                <w:rFonts w:hint="eastAsia"/>
                <w:lang w:eastAsia="zh-CN"/>
              </w:rPr>
              <w:tab/>
            </w:r>
            <w:r>
              <w:rPr>
                <w:rFonts w:hint="eastAsia"/>
                <w:lang w:eastAsia="zh-CN"/>
              </w:rPr>
              <w:t>1--30</w:t>
            </w:r>
            <w:r>
              <w:rPr>
                <w:rFonts w:hint="eastAsia"/>
                <w:lang w:eastAsia="zh-CN"/>
              </w:rPr>
              <w:tab/>
            </w:r>
          </w:p>
          <w:p>
            <w:pPr>
              <w:pStyle w:val="2"/>
              <w:rPr>
                <w:rFonts w:hint="eastAsia"/>
                <w:lang w:eastAsia="zh-CN"/>
              </w:rPr>
            </w:pPr>
            <w:r>
              <w:rPr>
                <w:rFonts w:hint="eastAsia"/>
                <w:lang w:eastAsia="zh-CN"/>
              </w:rPr>
              <w:t>工序</w:t>
            </w:r>
            <w:r>
              <w:rPr>
                <w:rFonts w:hint="eastAsia"/>
                <w:lang w:eastAsia="zh-CN"/>
              </w:rPr>
              <w:tab/>
            </w:r>
            <w:r>
              <w:rPr>
                <w:rFonts w:hint="eastAsia"/>
                <w:lang w:val="en-US" w:eastAsia="zh-CN"/>
              </w:rPr>
              <w:t xml:space="preserve">           </w:t>
            </w:r>
            <w:r>
              <w:rPr>
                <w:rFonts w:hint="eastAsia"/>
                <w:lang w:eastAsia="zh-CN"/>
              </w:rPr>
              <w:t>内容</w:t>
            </w:r>
            <w:r>
              <w:rPr>
                <w:rFonts w:hint="eastAsia"/>
                <w:lang w:eastAsia="zh-CN"/>
              </w:rPr>
              <w:tab/>
            </w:r>
            <w:r>
              <w:rPr>
                <w:rFonts w:hint="eastAsia"/>
                <w:lang w:val="en-US" w:eastAsia="zh-CN"/>
              </w:rPr>
              <w:t xml:space="preserve">       </w:t>
            </w:r>
            <w:r>
              <w:rPr>
                <w:rFonts w:hint="eastAsia"/>
                <w:lang w:eastAsia="zh-CN"/>
              </w:rPr>
              <w:t>是否完好</w:t>
            </w:r>
            <w:r>
              <w:rPr>
                <w:rFonts w:hint="eastAsia"/>
                <w:lang w:eastAsia="zh-CN"/>
              </w:rPr>
              <w:tab/>
            </w:r>
            <w:r>
              <w:rPr>
                <w:rFonts w:hint="eastAsia"/>
                <w:lang w:val="en-US" w:eastAsia="zh-CN"/>
              </w:rPr>
              <w:t xml:space="preserve">  </w:t>
            </w:r>
            <w:r>
              <w:rPr>
                <w:rFonts w:hint="eastAsia"/>
                <w:lang w:eastAsia="zh-CN"/>
              </w:rPr>
              <w:t>操作者</w:t>
            </w:r>
            <w:r>
              <w:rPr>
                <w:rFonts w:hint="eastAsia"/>
                <w:lang w:eastAsia="zh-CN"/>
              </w:rPr>
              <w:tab/>
            </w:r>
          </w:p>
          <w:p>
            <w:pPr>
              <w:pStyle w:val="2"/>
              <w:rPr>
                <w:rFonts w:hint="eastAsia"/>
                <w:lang w:eastAsia="zh-CN"/>
              </w:rPr>
            </w:pPr>
            <w:r>
              <w:rPr>
                <w:rFonts w:hint="eastAsia"/>
                <w:lang w:eastAsia="zh-CN"/>
              </w:rPr>
              <w:t>拆除极网</w:t>
            </w:r>
            <w:r>
              <w:rPr>
                <w:rFonts w:hint="eastAsia"/>
                <w:lang w:eastAsia="zh-CN"/>
              </w:rPr>
              <w:tab/>
            </w:r>
            <w:r>
              <w:rPr>
                <w:rFonts w:hint="eastAsia"/>
                <w:lang w:eastAsia="zh-CN"/>
              </w:rPr>
              <w:t>防止边缘变形，焊点损伤</w:t>
            </w:r>
            <w:r>
              <w:rPr>
                <w:rFonts w:hint="eastAsia"/>
                <w:lang w:eastAsia="zh-CN"/>
              </w:rPr>
              <w:tab/>
            </w:r>
            <w:r>
              <w:rPr>
                <w:rFonts w:hint="eastAsia"/>
                <w:lang w:eastAsia="zh-CN"/>
              </w:rPr>
              <w:t>完好</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极网校平</w:t>
            </w:r>
            <w:r>
              <w:rPr>
                <w:rFonts w:hint="eastAsia"/>
                <w:lang w:eastAsia="zh-CN"/>
              </w:rPr>
              <w:tab/>
            </w:r>
            <w:r>
              <w:rPr>
                <w:rFonts w:hint="eastAsia"/>
                <w:lang w:eastAsia="zh-CN"/>
              </w:rPr>
              <w:t>焊点修补，变形校平</w:t>
            </w:r>
            <w:r>
              <w:rPr>
                <w:rFonts w:hint="eastAsia"/>
                <w:lang w:eastAsia="zh-CN"/>
              </w:rPr>
              <w:tab/>
            </w:r>
            <w:r>
              <w:rPr>
                <w:rFonts w:hint="eastAsia"/>
                <w:lang w:eastAsia="zh-CN"/>
              </w:rPr>
              <w:t>完好</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槽框打磨</w:t>
            </w:r>
            <w:r>
              <w:rPr>
                <w:rFonts w:hint="eastAsia"/>
                <w:lang w:eastAsia="zh-CN"/>
              </w:rPr>
              <w:tab/>
            </w:r>
            <w:r>
              <w:rPr>
                <w:rFonts w:hint="eastAsia"/>
                <w:lang w:eastAsia="zh-CN"/>
              </w:rPr>
              <w:t>打磨槽框方管，导电铜排</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槽框修理</w:t>
            </w:r>
            <w:r>
              <w:rPr>
                <w:rFonts w:hint="eastAsia"/>
                <w:lang w:eastAsia="zh-CN"/>
              </w:rPr>
              <w:tab/>
            </w:r>
            <w:r>
              <w:rPr>
                <w:rFonts w:hint="eastAsia"/>
                <w:lang w:eastAsia="zh-CN"/>
              </w:rPr>
              <w:t>内部清理，密封面检修</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组对阳极</w:t>
            </w:r>
            <w:r>
              <w:rPr>
                <w:rFonts w:hint="eastAsia"/>
                <w:lang w:eastAsia="zh-CN"/>
              </w:rPr>
              <w:tab/>
            </w:r>
            <w:r>
              <w:rPr>
                <w:rFonts w:hint="eastAsia"/>
                <w:lang w:eastAsia="zh-CN"/>
              </w:rPr>
              <w:t>分清极网上下方向，按要求组对，极网边缘距方管外边3.5mm，</w:t>
            </w:r>
          </w:p>
          <w:p>
            <w:pPr>
              <w:pStyle w:val="2"/>
              <w:rPr>
                <w:rFonts w:hint="eastAsia"/>
                <w:lang w:eastAsia="zh-CN"/>
              </w:rPr>
            </w:pPr>
            <w:r>
              <w:rPr>
                <w:rFonts w:hint="eastAsia"/>
                <w:lang w:eastAsia="zh-CN"/>
              </w:rPr>
              <w:t>极高3mm</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极高检测</w:t>
            </w:r>
            <w:r>
              <w:rPr>
                <w:rFonts w:hint="eastAsia"/>
                <w:lang w:eastAsia="zh-CN"/>
              </w:rPr>
              <w:tab/>
            </w:r>
            <w:r>
              <w:rPr>
                <w:rFonts w:hint="eastAsia"/>
                <w:lang w:eastAsia="zh-CN"/>
              </w:rPr>
              <w:t>2.3﹤h﹤3.5mm</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焊后检查</w:t>
            </w:r>
            <w:r>
              <w:rPr>
                <w:rFonts w:hint="eastAsia"/>
                <w:lang w:eastAsia="zh-CN"/>
              </w:rPr>
              <w:tab/>
            </w:r>
            <w:r>
              <w:rPr>
                <w:rFonts w:hint="eastAsia"/>
                <w:lang w:eastAsia="zh-CN"/>
              </w:rPr>
              <w:t>网面无断丝，无凸起，无毛刺及焊点脱离</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包装</w:t>
            </w:r>
            <w:r>
              <w:rPr>
                <w:rFonts w:hint="eastAsia"/>
                <w:lang w:eastAsia="zh-CN"/>
              </w:rPr>
              <w:tab/>
            </w:r>
            <w:r>
              <w:rPr>
                <w:rFonts w:hint="eastAsia"/>
                <w:lang w:eastAsia="zh-CN"/>
              </w:rPr>
              <w:t>用朔料薄膜把导电铜排和极网包严，把隔离胶皮装好，整体外封</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检查确认</w:t>
            </w:r>
            <w:r>
              <w:rPr>
                <w:rFonts w:hint="eastAsia"/>
                <w:lang w:eastAsia="zh-CN"/>
              </w:rPr>
              <w:tab/>
            </w:r>
            <w:r>
              <w:rPr>
                <w:rFonts w:hint="eastAsia"/>
                <w:lang w:eastAsia="zh-CN"/>
              </w:rPr>
              <w:t>组对边距，极高，网面，密封面，封装</w:t>
            </w:r>
            <w:r>
              <w:rPr>
                <w:rFonts w:hint="eastAsia"/>
                <w:lang w:eastAsia="zh-CN"/>
              </w:rPr>
              <w:tab/>
            </w:r>
            <w:r>
              <w:rPr>
                <w:rFonts w:hint="eastAsia"/>
                <w:lang w:eastAsia="zh-CN"/>
              </w:rPr>
              <w:t>合格</w:t>
            </w:r>
            <w:r>
              <w:rPr>
                <w:rFonts w:hint="eastAsia"/>
                <w:lang w:eastAsia="zh-CN"/>
              </w:rPr>
              <w:tab/>
            </w:r>
            <w:r>
              <w:rPr>
                <w:rFonts w:hint="eastAsia"/>
                <w:lang w:eastAsia="zh-CN"/>
              </w:rPr>
              <w:t>杨绍伟</w:t>
            </w:r>
            <w:r>
              <w:rPr>
                <w:rFonts w:hint="eastAsia"/>
                <w:lang w:eastAsia="zh-CN"/>
              </w:rPr>
              <w:tab/>
            </w:r>
            <w:r>
              <w:rPr>
                <w:rFonts w:hint="eastAsia"/>
                <w:lang w:eastAsia="zh-CN"/>
              </w:rPr>
              <w:tab/>
            </w:r>
          </w:p>
          <w:p>
            <w:pPr>
              <w:pStyle w:val="2"/>
              <w:rPr>
                <w:rFonts w:hint="eastAsia"/>
                <w:lang w:eastAsia="zh-CN"/>
              </w:rPr>
            </w:pPr>
            <w:r>
              <w:rPr>
                <w:rFonts w:hint="eastAsia"/>
                <w:lang w:eastAsia="zh-CN"/>
              </w:rPr>
              <w:t>维修结论：合格</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
              <w:rPr>
                <w:rFonts w:hint="default"/>
                <w:lang w:val="en-US" w:eastAsia="zh-CN"/>
              </w:rPr>
            </w:pPr>
            <w:r>
              <w:rPr>
                <w:rFonts w:hint="eastAsia"/>
                <w:lang w:eastAsia="zh-CN"/>
              </w:rPr>
              <w:t>编制</w:t>
            </w:r>
            <w:r>
              <w:rPr>
                <w:rFonts w:hint="eastAsia"/>
                <w:lang w:eastAsia="zh-CN"/>
              </w:rPr>
              <w:tab/>
            </w:r>
            <w:r>
              <w:rPr>
                <w:rFonts w:hint="eastAsia"/>
                <w:lang w:eastAsia="zh-CN"/>
              </w:rPr>
              <w:t>技术生产部</w:t>
            </w:r>
            <w:r>
              <w:rPr>
                <w:rFonts w:hint="eastAsia"/>
                <w:lang w:eastAsia="zh-CN"/>
              </w:rPr>
              <w:tab/>
            </w:r>
            <w:r>
              <w:rPr>
                <w:rFonts w:hint="eastAsia"/>
                <w:lang w:eastAsia="zh-CN"/>
              </w:rPr>
              <w:tab/>
            </w:r>
            <w:r>
              <w:rPr>
                <w:rFonts w:hint="eastAsia"/>
                <w:lang w:eastAsia="zh-CN"/>
              </w:rPr>
              <w:t>审核</w:t>
            </w:r>
            <w:r>
              <w:rPr>
                <w:rFonts w:hint="eastAsia"/>
                <w:lang w:eastAsia="zh-CN"/>
              </w:rPr>
              <w:tab/>
            </w:r>
            <w:r>
              <w:rPr>
                <w:rFonts w:hint="eastAsia"/>
                <w:lang w:eastAsia="zh-CN"/>
              </w:rPr>
              <w:t>孟宪有</w:t>
            </w: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r>
              <w:rPr>
                <w:rFonts w:hint="eastAsia"/>
                <w:lang w:val="en-US" w:eastAsia="zh-CN"/>
              </w:rPr>
              <w:t>2021.4.12</w:t>
            </w:r>
          </w:p>
          <w:p>
            <w:pPr>
              <w:pStyle w:val="2"/>
              <w:rPr>
                <w:rFonts w:hint="default"/>
                <w:lang w:val="en-US" w:eastAsia="zh-CN"/>
              </w:rPr>
            </w:pPr>
          </w:p>
          <w:p>
            <w:pPr>
              <w:pStyle w:val="2"/>
              <w:rPr>
                <w:rFonts w:hint="eastAsia"/>
                <w:lang w:val="en-US" w:eastAsia="zh-CN"/>
              </w:rPr>
            </w:pPr>
            <w:r>
              <w:rPr>
                <w:rFonts w:hint="eastAsia"/>
                <w:b/>
                <w:bCs w:val="0"/>
                <w:lang w:val="en-US" w:eastAsia="zh-CN"/>
              </w:rPr>
              <w:t>抽2</w:t>
            </w:r>
            <w:r>
              <w:rPr>
                <w:rFonts w:hint="eastAsia"/>
                <w:lang w:val="en-US" w:eastAsia="zh-CN"/>
              </w:rPr>
              <w:t>：电解设备维修记录</w:t>
            </w:r>
          </w:p>
          <w:p>
            <w:pPr>
              <w:pStyle w:val="2"/>
              <w:rPr>
                <w:rFonts w:hint="default"/>
                <w:lang w:val="en-US" w:eastAsia="zh-CN"/>
              </w:rPr>
            </w:pPr>
            <w:r>
              <w:rPr>
                <w:rFonts w:hint="default"/>
                <w:lang w:val="en-US" w:eastAsia="zh-CN"/>
              </w:rPr>
              <w:t xml:space="preserve"> AZEC-F2阳极重涂施工记录表</w:t>
            </w:r>
            <w:r>
              <w:rPr>
                <w:rFonts w:hint="default"/>
                <w:lang w:val="en-US" w:eastAsia="zh-CN"/>
              </w:rPr>
              <w:tab/>
            </w:r>
            <w:r>
              <w:rPr>
                <w:rFonts w:hint="default"/>
                <w:lang w:val="en-US" w:eastAsia="zh-CN"/>
              </w:rPr>
              <w:tab/>
            </w:r>
          </w:p>
          <w:p>
            <w:pPr>
              <w:pStyle w:val="2"/>
              <w:rPr>
                <w:rFonts w:hint="default"/>
                <w:lang w:val="en-US" w:eastAsia="zh-CN"/>
              </w:rPr>
            </w:pPr>
            <w:r>
              <w:rPr>
                <w:rFonts w:hint="default"/>
                <w:lang w:val="en-US" w:eastAsia="zh-CN"/>
              </w:rPr>
              <w:t>项目编号</w:t>
            </w:r>
            <w:r>
              <w:rPr>
                <w:rFonts w:hint="default"/>
                <w:lang w:val="en-US" w:eastAsia="zh-CN"/>
              </w:rPr>
              <w:tab/>
            </w:r>
            <w:r>
              <w:rPr>
                <w:rFonts w:hint="default"/>
                <w:lang w:val="en-US" w:eastAsia="zh-CN"/>
              </w:rPr>
              <w:tab/>
            </w:r>
            <w:r>
              <w:rPr>
                <w:rFonts w:hint="default"/>
                <w:lang w:val="en-US" w:eastAsia="zh-CN"/>
              </w:rPr>
              <w:t>表格编号</w:t>
            </w:r>
            <w:r>
              <w:rPr>
                <w:rFonts w:hint="default"/>
                <w:lang w:val="en-US" w:eastAsia="zh-CN"/>
              </w:rPr>
              <w:tab/>
            </w:r>
          </w:p>
          <w:p>
            <w:pPr>
              <w:rPr>
                <w:szCs w:val="21"/>
              </w:rPr>
            </w:pPr>
            <w:r>
              <w:rPr>
                <w:rFonts w:hint="default"/>
                <w:lang w:val="en-US" w:eastAsia="zh-CN"/>
              </w:rPr>
              <w:t>项目名称</w:t>
            </w:r>
            <w:r>
              <w:rPr>
                <w:rFonts w:hint="default"/>
                <w:lang w:val="en-US" w:eastAsia="zh-CN"/>
              </w:rPr>
              <w:tab/>
            </w:r>
            <w:r>
              <w:rPr>
                <w:rFonts w:hint="eastAsia"/>
                <w:szCs w:val="21"/>
              </w:rPr>
              <w:t>内蒙古宜化化工有限公司</w:t>
            </w:r>
          </w:p>
          <w:p>
            <w:pPr>
              <w:pStyle w:val="2"/>
              <w:rPr>
                <w:rFonts w:hint="default"/>
                <w:lang w:val="en-US" w:eastAsia="zh-CN"/>
              </w:rPr>
            </w:pPr>
            <w:r>
              <w:rPr>
                <w:rFonts w:hint="default"/>
                <w:lang w:val="en-US" w:eastAsia="zh-CN"/>
              </w:rPr>
              <w:tab/>
            </w:r>
            <w:r>
              <w:rPr>
                <w:rFonts w:hint="default"/>
                <w:lang w:val="en-US" w:eastAsia="zh-CN"/>
              </w:rPr>
              <w:t>检查员/日期</w:t>
            </w:r>
            <w:r>
              <w:rPr>
                <w:rFonts w:hint="default"/>
                <w:lang w:val="en-US" w:eastAsia="zh-CN"/>
              </w:rPr>
              <w:tab/>
            </w:r>
            <w:r>
              <w:rPr>
                <w:rFonts w:hint="default"/>
                <w:lang w:val="en-US" w:eastAsia="zh-CN"/>
              </w:rPr>
              <w:t xml:space="preserve">张建银 </w:t>
            </w:r>
            <w:r>
              <w:rPr>
                <w:rFonts w:hint="eastAsia"/>
                <w:lang w:val="en-US" w:eastAsia="zh-CN"/>
              </w:rPr>
              <w:t>2021.</w:t>
            </w:r>
            <w:r>
              <w:rPr>
                <w:rFonts w:hint="default"/>
                <w:lang w:val="en-US" w:eastAsia="zh-CN"/>
              </w:rPr>
              <w:t>5.</w:t>
            </w:r>
            <w:r>
              <w:rPr>
                <w:rFonts w:hint="eastAsia"/>
                <w:lang w:val="en-US" w:eastAsia="zh-CN"/>
              </w:rPr>
              <w:t>20</w:t>
            </w:r>
          </w:p>
          <w:p>
            <w:pPr>
              <w:pStyle w:val="2"/>
              <w:rPr>
                <w:rFonts w:hint="default"/>
                <w:lang w:val="en-US" w:eastAsia="zh-CN"/>
              </w:rPr>
            </w:pPr>
            <w:r>
              <w:rPr>
                <w:rFonts w:hint="default"/>
                <w:lang w:val="en-US" w:eastAsia="zh-CN"/>
              </w:rPr>
              <w:t>槽框标号</w:t>
            </w:r>
            <w:r>
              <w:rPr>
                <w:rFonts w:hint="default"/>
                <w:lang w:val="en-US" w:eastAsia="zh-CN"/>
              </w:rPr>
              <w:tab/>
            </w:r>
            <w:r>
              <w:rPr>
                <w:rFonts w:hint="default"/>
                <w:lang w:val="en-US" w:eastAsia="zh-CN"/>
              </w:rPr>
              <w:t>WX-</w:t>
            </w:r>
            <w:r>
              <w:rPr>
                <w:rFonts w:hint="eastAsia"/>
                <w:lang w:val="en-US" w:eastAsia="zh-CN"/>
              </w:rPr>
              <w:t>2020</w:t>
            </w:r>
            <w:r>
              <w:rPr>
                <w:rFonts w:hint="default"/>
                <w:lang w:val="en-US" w:eastAsia="zh-CN"/>
              </w:rPr>
              <w:t>-05-12-04</w:t>
            </w:r>
            <w:r>
              <w:rPr>
                <w:rFonts w:hint="default"/>
                <w:lang w:val="en-US" w:eastAsia="zh-CN"/>
              </w:rPr>
              <w:tab/>
            </w:r>
            <w:r>
              <w:rPr>
                <w:rFonts w:hint="default"/>
                <w:lang w:val="en-US" w:eastAsia="zh-CN"/>
              </w:rPr>
              <w:t>阳极编号</w:t>
            </w:r>
            <w:r>
              <w:rPr>
                <w:rFonts w:hint="default"/>
                <w:lang w:val="en-US" w:eastAsia="zh-CN"/>
              </w:rPr>
              <w:tab/>
            </w:r>
          </w:p>
          <w:p>
            <w:pPr>
              <w:pStyle w:val="2"/>
              <w:rPr>
                <w:rFonts w:hint="default"/>
                <w:lang w:val="en-US" w:eastAsia="zh-CN"/>
              </w:rPr>
            </w:pPr>
            <w:r>
              <w:rPr>
                <w:rFonts w:hint="default"/>
                <w:lang w:val="en-US" w:eastAsia="zh-CN"/>
              </w:rPr>
              <w:t>工序</w:t>
            </w:r>
            <w:r>
              <w:rPr>
                <w:rFonts w:hint="default"/>
                <w:lang w:val="en-US" w:eastAsia="zh-CN"/>
              </w:rPr>
              <w:tab/>
            </w:r>
            <w:r>
              <w:rPr>
                <w:rFonts w:hint="eastAsia"/>
                <w:lang w:val="en-US" w:eastAsia="zh-CN"/>
              </w:rPr>
              <w:t xml:space="preserve">       </w:t>
            </w:r>
            <w:r>
              <w:rPr>
                <w:rFonts w:hint="default"/>
                <w:lang w:val="en-US" w:eastAsia="zh-CN"/>
              </w:rPr>
              <w:t>内容</w:t>
            </w:r>
            <w:r>
              <w:rPr>
                <w:rFonts w:hint="default"/>
                <w:lang w:val="en-US" w:eastAsia="zh-CN"/>
              </w:rPr>
              <w:tab/>
            </w:r>
            <w:r>
              <w:rPr>
                <w:rFonts w:hint="eastAsia"/>
                <w:lang w:val="en-US" w:eastAsia="zh-CN"/>
              </w:rPr>
              <w:t xml:space="preserve">      </w:t>
            </w:r>
            <w:r>
              <w:rPr>
                <w:rFonts w:hint="default"/>
                <w:lang w:val="en-US" w:eastAsia="zh-CN"/>
              </w:rPr>
              <w:t>操作者</w:t>
            </w:r>
            <w:r>
              <w:rPr>
                <w:rFonts w:hint="default"/>
                <w:lang w:val="en-US" w:eastAsia="zh-CN"/>
              </w:rPr>
              <w:tab/>
            </w:r>
            <w:r>
              <w:rPr>
                <w:rFonts w:hint="eastAsia"/>
                <w:lang w:val="en-US" w:eastAsia="zh-CN"/>
              </w:rPr>
              <w:t xml:space="preserve">  </w:t>
            </w:r>
          </w:p>
          <w:p>
            <w:pPr>
              <w:pStyle w:val="2"/>
              <w:rPr>
                <w:rFonts w:hint="default"/>
                <w:lang w:val="en-US" w:eastAsia="zh-CN"/>
              </w:rPr>
            </w:pPr>
            <w:r>
              <w:rPr>
                <w:rFonts w:hint="default"/>
                <w:lang w:val="en-US" w:eastAsia="zh-CN"/>
              </w:rPr>
              <w:t>槽框预检</w:t>
            </w:r>
            <w:r>
              <w:rPr>
                <w:rFonts w:hint="default"/>
                <w:lang w:val="en-US" w:eastAsia="zh-CN"/>
              </w:rPr>
              <w:tab/>
            </w:r>
            <w:r>
              <w:rPr>
                <w:rFonts w:hint="default"/>
                <w:lang w:val="en-US" w:eastAsia="zh-CN"/>
              </w:rPr>
              <w:t>填写槽框预检表</w:t>
            </w:r>
            <w:r>
              <w:rPr>
                <w:rFonts w:hint="default"/>
                <w:lang w:val="en-US" w:eastAsia="zh-CN"/>
              </w:rPr>
              <w:tab/>
            </w:r>
            <w:r>
              <w:rPr>
                <w:rFonts w:hint="eastAsia"/>
                <w:lang w:val="en-US" w:eastAsia="zh-CN"/>
              </w:rPr>
              <w:t xml:space="preserve">   </w:t>
            </w:r>
            <w:r>
              <w:rPr>
                <w:rFonts w:hint="default"/>
                <w:lang w:val="en-US" w:eastAsia="zh-CN"/>
              </w:rPr>
              <w:t>杨绍伟</w:t>
            </w:r>
            <w:r>
              <w:rPr>
                <w:rFonts w:hint="default"/>
                <w:lang w:val="en-US" w:eastAsia="zh-CN"/>
              </w:rPr>
              <w:tab/>
            </w:r>
            <w:r>
              <w:rPr>
                <w:rFonts w:hint="eastAsia"/>
                <w:lang w:val="en-US" w:eastAsia="zh-CN"/>
              </w:rPr>
              <w:t xml:space="preserve">  </w:t>
            </w:r>
          </w:p>
          <w:p>
            <w:pPr>
              <w:pStyle w:val="2"/>
              <w:rPr>
                <w:rFonts w:hint="default"/>
                <w:lang w:val="en-US" w:eastAsia="zh-CN"/>
              </w:rPr>
            </w:pPr>
            <w:r>
              <w:rPr>
                <w:rFonts w:hint="default"/>
                <w:lang w:val="en-US" w:eastAsia="zh-CN"/>
              </w:rPr>
              <w:t>拆除极网</w:t>
            </w:r>
            <w:r>
              <w:rPr>
                <w:rFonts w:hint="default"/>
                <w:lang w:val="en-US" w:eastAsia="zh-CN"/>
              </w:rPr>
              <w:tab/>
            </w:r>
            <w:r>
              <w:rPr>
                <w:rFonts w:hint="default"/>
                <w:lang w:val="en-US" w:eastAsia="zh-CN"/>
              </w:rPr>
              <w:t>防止边缘变形，焊点损伤</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极网校平</w:t>
            </w:r>
            <w:r>
              <w:rPr>
                <w:rFonts w:hint="default"/>
                <w:lang w:val="en-US" w:eastAsia="zh-CN"/>
              </w:rPr>
              <w:tab/>
            </w:r>
            <w:r>
              <w:rPr>
                <w:rFonts w:hint="default"/>
                <w:lang w:val="en-US" w:eastAsia="zh-CN"/>
              </w:rPr>
              <w:t>焊点修补，变形校平</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槽框打磨</w:t>
            </w:r>
            <w:r>
              <w:rPr>
                <w:rFonts w:hint="default"/>
                <w:lang w:val="en-US" w:eastAsia="zh-CN"/>
              </w:rPr>
              <w:tab/>
            </w:r>
            <w:r>
              <w:rPr>
                <w:rFonts w:hint="default"/>
                <w:lang w:val="en-US" w:eastAsia="zh-CN"/>
              </w:rPr>
              <w:t>打磨槽框方管，导电铜排</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槽框修理</w:t>
            </w:r>
            <w:r>
              <w:rPr>
                <w:rFonts w:hint="default"/>
                <w:lang w:val="en-US" w:eastAsia="zh-CN"/>
              </w:rPr>
              <w:tab/>
            </w:r>
            <w:r>
              <w:rPr>
                <w:rFonts w:hint="default"/>
                <w:lang w:val="en-US" w:eastAsia="zh-CN"/>
              </w:rPr>
              <w:t>内部清理，密封面检修</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组对阳极</w:t>
            </w:r>
            <w:r>
              <w:rPr>
                <w:rFonts w:hint="default"/>
                <w:lang w:val="en-US" w:eastAsia="zh-CN"/>
              </w:rPr>
              <w:tab/>
            </w:r>
            <w:r>
              <w:rPr>
                <w:rFonts w:hint="default"/>
                <w:lang w:val="en-US" w:eastAsia="zh-CN"/>
              </w:rPr>
              <w:t>分清极网上下方向，按要求组对，极网边缘距方管外边3.5mm，极高3mm</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极高检测</w:t>
            </w:r>
            <w:r>
              <w:rPr>
                <w:rFonts w:hint="default"/>
                <w:lang w:val="en-US" w:eastAsia="zh-CN"/>
              </w:rPr>
              <w:tab/>
            </w:r>
            <w:r>
              <w:rPr>
                <w:rFonts w:hint="default"/>
                <w:lang w:val="en-US" w:eastAsia="zh-CN"/>
              </w:rPr>
              <w:t>2.3﹤h﹤3.5mm</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焊后检查</w:t>
            </w:r>
            <w:r>
              <w:rPr>
                <w:rFonts w:hint="default"/>
                <w:lang w:val="en-US" w:eastAsia="zh-CN"/>
              </w:rPr>
              <w:tab/>
            </w:r>
            <w:r>
              <w:rPr>
                <w:rFonts w:hint="default"/>
                <w:lang w:val="en-US" w:eastAsia="zh-CN"/>
              </w:rPr>
              <w:t>网面无断丝，无凸起，无毛刺及焊点脱离</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包装</w:t>
            </w:r>
            <w:r>
              <w:rPr>
                <w:rFonts w:hint="default"/>
                <w:lang w:val="en-US" w:eastAsia="zh-CN"/>
              </w:rPr>
              <w:tab/>
            </w:r>
            <w:r>
              <w:rPr>
                <w:rFonts w:hint="default"/>
                <w:lang w:val="en-US" w:eastAsia="zh-CN"/>
              </w:rPr>
              <w:t>用朔料薄膜把导电铜排和极网包严，把隔离胶皮装好，整体外封</w:t>
            </w:r>
            <w:r>
              <w:rPr>
                <w:rFonts w:hint="default"/>
                <w:lang w:val="en-US" w:eastAsia="zh-CN"/>
              </w:rPr>
              <w:tab/>
            </w:r>
            <w:r>
              <w:rPr>
                <w:rFonts w:hint="default"/>
                <w:lang w:val="en-US" w:eastAsia="zh-CN"/>
              </w:rPr>
              <w:t>杨绍伟</w:t>
            </w:r>
            <w:r>
              <w:rPr>
                <w:rFonts w:hint="default"/>
                <w:lang w:val="en-US" w:eastAsia="zh-CN"/>
              </w:rPr>
              <w:tab/>
            </w:r>
          </w:p>
          <w:p>
            <w:pPr>
              <w:pStyle w:val="2"/>
              <w:rPr>
                <w:rFonts w:hint="default"/>
                <w:lang w:val="en-US" w:eastAsia="zh-CN"/>
              </w:rPr>
            </w:pPr>
            <w:r>
              <w:rPr>
                <w:rFonts w:hint="default"/>
                <w:lang w:val="en-US" w:eastAsia="zh-CN"/>
              </w:rPr>
              <w:t>检查确认</w:t>
            </w:r>
            <w:r>
              <w:rPr>
                <w:rFonts w:hint="default"/>
                <w:lang w:val="en-US" w:eastAsia="zh-CN"/>
              </w:rPr>
              <w:tab/>
            </w:r>
            <w:r>
              <w:rPr>
                <w:rFonts w:hint="default"/>
                <w:lang w:val="en-US" w:eastAsia="zh-CN"/>
              </w:rPr>
              <w:t>组对边距，极高，网面，密封面，封装</w:t>
            </w:r>
            <w:r>
              <w:rPr>
                <w:rFonts w:hint="default"/>
                <w:lang w:val="en-US" w:eastAsia="zh-CN"/>
              </w:rPr>
              <w:tab/>
            </w:r>
            <w:r>
              <w:rPr>
                <w:rFonts w:hint="default"/>
                <w:lang w:val="en-US" w:eastAsia="zh-CN"/>
              </w:rPr>
              <w:t>杨绍伟</w:t>
            </w:r>
            <w:r>
              <w:rPr>
                <w:rFonts w:hint="default"/>
                <w:lang w:val="en-US" w:eastAsia="zh-CN"/>
              </w:rPr>
              <w:tab/>
            </w:r>
          </w:p>
          <w:p>
            <w:pPr>
              <w:pStyle w:val="2"/>
              <w:rPr>
                <w:rFonts w:hint="eastAsia"/>
                <w:lang w:eastAsia="zh-CN"/>
              </w:rPr>
            </w:pPr>
            <w:r>
              <w:rPr>
                <w:rFonts w:hint="eastAsia"/>
                <w:lang w:eastAsia="zh-CN"/>
              </w:rPr>
              <w:t>维修结论：合格</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
              <w:rPr>
                <w:rFonts w:hint="eastAsia"/>
                <w:lang w:val="en-US" w:eastAsia="zh-CN"/>
              </w:rPr>
            </w:pPr>
            <w:r>
              <w:rPr>
                <w:rFonts w:hint="eastAsia"/>
                <w:lang w:eastAsia="zh-CN"/>
              </w:rPr>
              <w:t>编制</w:t>
            </w:r>
            <w:r>
              <w:rPr>
                <w:rFonts w:hint="eastAsia"/>
                <w:lang w:eastAsia="zh-CN"/>
              </w:rPr>
              <w:tab/>
            </w:r>
            <w:r>
              <w:rPr>
                <w:rFonts w:hint="eastAsia"/>
                <w:lang w:eastAsia="zh-CN"/>
              </w:rPr>
              <w:t>技术生产部</w:t>
            </w:r>
            <w:r>
              <w:rPr>
                <w:rFonts w:hint="eastAsia"/>
                <w:lang w:eastAsia="zh-CN"/>
              </w:rPr>
              <w:tab/>
            </w:r>
            <w:r>
              <w:rPr>
                <w:rFonts w:hint="eastAsia"/>
                <w:lang w:eastAsia="zh-CN"/>
              </w:rPr>
              <w:tab/>
            </w:r>
            <w:r>
              <w:rPr>
                <w:rFonts w:hint="eastAsia"/>
                <w:lang w:eastAsia="zh-CN"/>
              </w:rPr>
              <w:t>审核</w:t>
            </w:r>
            <w:r>
              <w:rPr>
                <w:rFonts w:hint="eastAsia"/>
                <w:lang w:eastAsia="zh-CN"/>
              </w:rPr>
              <w:tab/>
            </w:r>
            <w:r>
              <w:rPr>
                <w:rFonts w:hint="eastAsia"/>
                <w:lang w:eastAsia="zh-CN"/>
              </w:rPr>
              <w:t>孟宪有</w:t>
            </w:r>
            <w:r>
              <w:rPr>
                <w:rFonts w:hint="eastAsia"/>
                <w:lang w:eastAsia="zh-CN"/>
              </w:rPr>
              <w:tab/>
            </w:r>
            <w:r>
              <w:rPr>
                <w:rFonts w:hint="eastAsia"/>
                <w:lang w:val="en-US" w:eastAsia="zh-CN"/>
              </w:rPr>
              <w:t xml:space="preserve"> </w:t>
            </w:r>
            <w:r>
              <w:rPr>
                <w:rFonts w:hint="eastAsia"/>
                <w:lang w:eastAsia="zh-CN"/>
              </w:rPr>
              <w:tab/>
            </w:r>
            <w:r>
              <w:rPr>
                <w:rFonts w:hint="default"/>
                <w:lang w:val="en-US" w:eastAsia="zh-CN"/>
              </w:rPr>
              <w:t xml:space="preserve"> </w:t>
            </w:r>
            <w:r>
              <w:rPr>
                <w:rFonts w:hint="eastAsia"/>
                <w:lang w:val="en-US" w:eastAsia="zh-CN"/>
              </w:rPr>
              <w:t>2021.</w:t>
            </w:r>
            <w:r>
              <w:rPr>
                <w:rFonts w:hint="default"/>
                <w:lang w:val="en-US" w:eastAsia="zh-CN"/>
              </w:rPr>
              <w:t>5.</w:t>
            </w:r>
            <w:r>
              <w:rPr>
                <w:rFonts w:hint="eastAsia"/>
                <w:lang w:val="en-US" w:eastAsia="zh-CN"/>
              </w:rPr>
              <w:t>20</w:t>
            </w:r>
          </w:p>
          <w:p>
            <w:pPr>
              <w:pStyle w:val="2"/>
              <w:rPr>
                <w:rFonts w:hint="eastAsia"/>
                <w:lang w:val="en-US" w:eastAsia="zh-CN"/>
              </w:rPr>
            </w:pPr>
          </w:p>
          <w:p>
            <w:pPr>
              <w:pStyle w:val="2"/>
              <w:rPr>
                <w:rFonts w:hint="default"/>
                <w:lang w:val="en-US" w:eastAsia="zh-CN"/>
              </w:rPr>
            </w:pPr>
            <w:r>
              <w:rPr>
                <w:rFonts w:hint="default"/>
                <w:lang w:val="en-US" w:eastAsia="zh-CN"/>
              </w:rPr>
              <w:t xml:space="preserve">                                                                                                                     </w:t>
            </w:r>
          </w:p>
          <w:p>
            <w:pPr>
              <w:pStyle w:val="2"/>
              <w:rPr>
                <w:rFonts w:hint="default"/>
                <w:lang w:val="en-US" w:eastAsia="zh-CN"/>
              </w:rPr>
            </w:pPr>
            <w:r>
              <w:rPr>
                <w:rFonts w:hint="default"/>
                <w:lang w:val="en-US" w:eastAsia="zh-CN"/>
              </w:rPr>
              <w:t>过程名称</w:t>
            </w:r>
            <w:r>
              <w:rPr>
                <w:rFonts w:hint="eastAsia"/>
                <w:lang w:val="en-US" w:eastAsia="zh-CN"/>
              </w:rPr>
              <w:t>：</w:t>
            </w:r>
            <w:r>
              <w:rPr>
                <w:rFonts w:hint="default"/>
                <w:lang w:val="en-US" w:eastAsia="zh-CN"/>
              </w:rPr>
              <w:t>无弧点焊过程</w:t>
            </w:r>
            <w:r>
              <w:rPr>
                <w:rFonts w:hint="default"/>
                <w:lang w:val="en-US" w:eastAsia="zh-CN"/>
              </w:rPr>
              <w:tab/>
            </w:r>
            <w:r>
              <w:rPr>
                <w:rFonts w:hint="default"/>
                <w:lang w:val="en-US" w:eastAsia="zh-CN"/>
              </w:rPr>
              <w:t>产品范围</w:t>
            </w:r>
            <w:r>
              <w:rPr>
                <w:rFonts w:hint="eastAsia"/>
                <w:lang w:val="en-US" w:eastAsia="zh-CN"/>
              </w:rPr>
              <w:t>：</w:t>
            </w:r>
            <w:r>
              <w:rPr>
                <w:rFonts w:hint="default"/>
                <w:lang w:val="en-US" w:eastAsia="zh-CN"/>
              </w:rPr>
              <w:t>电解设备的维修</w:t>
            </w:r>
          </w:p>
          <w:p>
            <w:pPr>
              <w:pStyle w:val="2"/>
              <w:rPr>
                <w:rFonts w:hint="default"/>
                <w:lang w:val="en-US" w:eastAsia="zh-CN"/>
              </w:rPr>
            </w:pPr>
            <w:r>
              <w:rPr>
                <w:rFonts w:hint="default"/>
                <w:lang w:val="en-US" w:eastAsia="zh-CN"/>
              </w:rPr>
              <w:t>过程评审和批准准则</w:t>
            </w:r>
            <w:r>
              <w:rPr>
                <w:rFonts w:hint="default"/>
                <w:lang w:val="en-US" w:eastAsia="zh-CN"/>
              </w:rPr>
              <w:tab/>
            </w:r>
            <w:r>
              <w:rPr>
                <w:rFonts w:hint="eastAsia"/>
                <w:lang w:val="en-US" w:eastAsia="zh-CN"/>
              </w:rPr>
              <w:t>：</w:t>
            </w:r>
            <w:r>
              <w:rPr>
                <w:rFonts w:hint="default"/>
                <w:lang w:val="en-US" w:eastAsia="zh-CN"/>
              </w:rPr>
              <w:t>过程确认应具备设备认可、人员资格认可、特定的方法和程序并具备过程有效的记录，并由确认负责人批准。</w:t>
            </w:r>
          </w:p>
          <w:p>
            <w:pPr>
              <w:pStyle w:val="2"/>
              <w:rPr>
                <w:rFonts w:hint="default"/>
                <w:lang w:val="en-US" w:eastAsia="zh-CN"/>
              </w:rPr>
            </w:pPr>
            <w:r>
              <w:rPr>
                <w:rFonts w:hint="default"/>
                <w:lang w:val="en-US" w:eastAsia="zh-CN"/>
              </w:rPr>
              <w:t>组织确认单位</w:t>
            </w:r>
            <w:r>
              <w:rPr>
                <w:rFonts w:hint="eastAsia"/>
                <w:lang w:val="en-US" w:eastAsia="zh-CN"/>
              </w:rPr>
              <w:t>：</w:t>
            </w:r>
            <w:r>
              <w:rPr>
                <w:rFonts w:hint="default"/>
                <w:lang w:val="en-US" w:eastAsia="zh-CN"/>
              </w:rPr>
              <w:t>技术生产部</w:t>
            </w:r>
            <w:r>
              <w:rPr>
                <w:rFonts w:hint="default"/>
                <w:lang w:val="en-US" w:eastAsia="zh-CN"/>
              </w:rPr>
              <w:tab/>
            </w:r>
            <w:r>
              <w:rPr>
                <w:rFonts w:hint="eastAsia"/>
                <w:lang w:val="en-US" w:eastAsia="zh-CN"/>
              </w:rPr>
              <w:t xml:space="preserve"> </w:t>
            </w:r>
            <w:r>
              <w:rPr>
                <w:rFonts w:hint="default"/>
                <w:lang w:val="en-US" w:eastAsia="zh-CN"/>
              </w:rPr>
              <w:t>确认日期</w:t>
            </w:r>
            <w:r>
              <w:rPr>
                <w:rFonts w:hint="eastAsia"/>
                <w:lang w:val="en-US" w:eastAsia="zh-CN"/>
              </w:rPr>
              <w:t>：2021</w:t>
            </w:r>
            <w:r>
              <w:rPr>
                <w:rFonts w:hint="default"/>
                <w:lang w:val="en-US" w:eastAsia="zh-CN"/>
              </w:rPr>
              <w:t>年</w:t>
            </w:r>
            <w:r>
              <w:rPr>
                <w:rFonts w:hint="eastAsia"/>
                <w:lang w:val="en-US" w:eastAsia="zh-CN"/>
              </w:rPr>
              <w:t>4</w:t>
            </w:r>
            <w:r>
              <w:rPr>
                <w:rFonts w:hint="default"/>
                <w:lang w:val="en-US" w:eastAsia="zh-CN"/>
              </w:rPr>
              <w:t>月10日</w:t>
            </w:r>
          </w:p>
          <w:p>
            <w:pPr>
              <w:pStyle w:val="2"/>
              <w:rPr>
                <w:rFonts w:hint="default"/>
                <w:lang w:val="en-US" w:eastAsia="zh-CN"/>
              </w:rPr>
            </w:pPr>
            <w:r>
              <w:rPr>
                <w:rFonts w:hint="default"/>
                <w:lang w:val="en-US" w:eastAsia="zh-CN"/>
              </w:rPr>
              <w:t>特殊过程要求和简要说明：</w:t>
            </w:r>
          </w:p>
          <w:p>
            <w:pPr>
              <w:pStyle w:val="2"/>
              <w:rPr>
                <w:rFonts w:hint="default"/>
                <w:lang w:val="en-US" w:eastAsia="zh-CN"/>
              </w:rPr>
            </w:pPr>
            <w:r>
              <w:rPr>
                <w:rFonts w:hint="default"/>
                <w:lang w:val="en-US" w:eastAsia="zh-CN"/>
              </w:rPr>
              <w:t>无弧点焊过程是一个特殊的过程，其处理结果只有进行探伤、无损检测以及破坏性实验才能判定，所以需进行过程确认。</w:t>
            </w:r>
          </w:p>
          <w:p>
            <w:pPr>
              <w:pStyle w:val="2"/>
              <w:rPr>
                <w:rFonts w:hint="default"/>
                <w:lang w:val="en-US" w:eastAsia="zh-CN"/>
              </w:rPr>
            </w:pPr>
            <w:r>
              <w:rPr>
                <w:rFonts w:hint="default"/>
                <w:lang w:val="en-US" w:eastAsia="zh-CN"/>
              </w:rPr>
              <w:t>本过程需要控制的有：</w:t>
            </w:r>
          </w:p>
          <w:p>
            <w:pPr>
              <w:pStyle w:val="2"/>
              <w:rPr>
                <w:rFonts w:hint="default"/>
                <w:lang w:val="en-US" w:eastAsia="zh-CN"/>
              </w:rPr>
            </w:pPr>
            <w:r>
              <w:rPr>
                <w:rFonts w:hint="default"/>
                <w:lang w:val="en-US" w:eastAsia="zh-CN"/>
              </w:rPr>
              <w:t>1．本公司根据该过程，针对现场操作人员编制了《无弧点焊工艺》；</w:t>
            </w:r>
          </w:p>
          <w:p>
            <w:pPr>
              <w:pStyle w:val="2"/>
              <w:rPr>
                <w:rFonts w:hint="default"/>
                <w:lang w:val="en-US" w:eastAsia="zh-CN"/>
              </w:rPr>
            </w:pPr>
            <w:r>
              <w:rPr>
                <w:rFonts w:hint="default"/>
                <w:lang w:val="en-US" w:eastAsia="zh-CN"/>
              </w:rPr>
              <w:t>2．针对设备操作进行维护</w:t>
            </w:r>
          </w:p>
          <w:p>
            <w:pPr>
              <w:pStyle w:val="2"/>
              <w:rPr>
                <w:rFonts w:hint="default"/>
                <w:lang w:val="en-US" w:eastAsia="zh-CN"/>
              </w:rPr>
            </w:pPr>
            <w:r>
              <w:rPr>
                <w:rFonts w:hint="default"/>
                <w:lang w:val="en-US" w:eastAsia="zh-CN"/>
              </w:rPr>
              <w:t>3．该员工在同行业公司该岗位工作了多年，有丰富的工作经历，工作认真负责。</w:t>
            </w:r>
          </w:p>
          <w:p>
            <w:pPr>
              <w:pStyle w:val="2"/>
              <w:rPr>
                <w:rFonts w:hint="default"/>
                <w:lang w:val="en-US" w:eastAsia="zh-CN"/>
              </w:rPr>
            </w:pPr>
            <w:r>
              <w:rPr>
                <w:rFonts w:hint="default"/>
                <w:lang w:val="en-US" w:eastAsia="zh-CN"/>
              </w:rPr>
              <w:t>4．生产过程中严格按照上述工艺标准和作业指导书的要求执行；</w:t>
            </w:r>
          </w:p>
          <w:p>
            <w:pPr>
              <w:pStyle w:val="2"/>
              <w:rPr>
                <w:rFonts w:hint="default"/>
                <w:lang w:val="en-US" w:eastAsia="zh-CN"/>
              </w:rPr>
            </w:pPr>
            <w:r>
              <w:rPr>
                <w:rFonts w:hint="default"/>
                <w:lang w:val="en-US" w:eastAsia="zh-CN"/>
              </w:rPr>
              <w:t>5．可以提供该过程的记录及该过程的检验记录。</w:t>
            </w:r>
          </w:p>
          <w:p>
            <w:pPr>
              <w:pStyle w:val="2"/>
              <w:rPr>
                <w:rFonts w:hint="default"/>
                <w:lang w:val="en-US" w:eastAsia="zh-CN"/>
              </w:rPr>
            </w:pPr>
            <w:r>
              <w:rPr>
                <w:rFonts w:hint="default"/>
                <w:lang w:val="en-US" w:eastAsia="zh-CN"/>
              </w:rPr>
              <w:t>6．该过程的记录及该过程的检验记录均符合本公司上述文件的要求。</w:t>
            </w:r>
          </w:p>
          <w:p>
            <w:pPr>
              <w:pStyle w:val="2"/>
              <w:rPr>
                <w:rFonts w:hint="default"/>
                <w:lang w:val="en-US" w:eastAsia="zh-CN"/>
              </w:rPr>
            </w:pPr>
            <w:r>
              <w:rPr>
                <w:rFonts w:hint="default"/>
                <w:lang w:val="en-US" w:eastAsia="zh-CN"/>
              </w:rPr>
              <w:t>设备认可：</w:t>
            </w:r>
          </w:p>
          <w:p>
            <w:pPr>
              <w:pStyle w:val="2"/>
              <w:rPr>
                <w:rFonts w:hint="default"/>
                <w:lang w:val="en-US" w:eastAsia="zh-CN"/>
              </w:rPr>
            </w:pPr>
            <w:r>
              <w:rPr>
                <w:rFonts w:hint="default"/>
                <w:lang w:val="en-US" w:eastAsia="zh-CN"/>
              </w:rPr>
              <w:t>本公司采用焊接机进行该过程的生产活动，设备运行可靠，能满足要求。</w:t>
            </w:r>
          </w:p>
          <w:p>
            <w:pPr>
              <w:pStyle w:val="2"/>
              <w:rPr>
                <w:rFonts w:hint="default"/>
                <w:lang w:val="en-US" w:eastAsia="zh-CN"/>
              </w:rPr>
            </w:pPr>
            <w:r>
              <w:rPr>
                <w:rFonts w:hint="default"/>
                <w:lang w:val="en-US" w:eastAsia="zh-CN"/>
              </w:rPr>
              <w:t>人员资格：</w:t>
            </w:r>
          </w:p>
          <w:p>
            <w:pPr>
              <w:pStyle w:val="2"/>
              <w:rPr>
                <w:rFonts w:hint="default"/>
                <w:lang w:val="en-US" w:eastAsia="zh-CN"/>
              </w:rPr>
            </w:pPr>
            <w:r>
              <w:rPr>
                <w:rFonts w:hint="default"/>
                <w:lang w:val="en-US" w:eastAsia="zh-CN"/>
              </w:rPr>
              <w:t>本公司操作员均进行了相关的培训，可满足要求</w:t>
            </w:r>
          </w:p>
          <w:p>
            <w:pPr>
              <w:pStyle w:val="2"/>
              <w:rPr>
                <w:rFonts w:hint="default"/>
                <w:lang w:val="en-US" w:eastAsia="zh-CN"/>
              </w:rPr>
            </w:pPr>
            <w:r>
              <w:rPr>
                <w:rFonts w:hint="default"/>
                <w:lang w:val="en-US" w:eastAsia="zh-CN"/>
              </w:rPr>
              <w:t>工艺文件：</w:t>
            </w:r>
          </w:p>
          <w:p>
            <w:pPr>
              <w:pStyle w:val="2"/>
              <w:rPr>
                <w:rFonts w:hint="default"/>
                <w:lang w:val="en-US" w:eastAsia="zh-CN"/>
              </w:rPr>
            </w:pPr>
            <w:r>
              <w:rPr>
                <w:rFonts w:hint="default"/>
                <w:lang w:val="en-US" w:eastAsia="zh-CN"/>
              </w:rPr>
              <w:t xml:space="preserve"> 对于每个类型的产品，公司均制定了相应的工艺文件及检验要求，企业标准，可满足要求。</w:t>
            </w:r>
          </w:p>
          <w:p>
            <w:pPr>
              <w:pStyle w:val="2"/>
              <w:rPr>
                <w:rFonts w:hint="default"/>
                <w:lang w:val="en-US" w:eastAsia="zh-CN"/>
              </w:rPr>
            </w:pPr>
            <w:r>
              <w:rPr>
                <w:rFonts w:hint="default"/>
                <w:lang w:val="en-US" w:eastAsia="zh-CN"/>
              </w:rPr>
              <w:t>记录文件：</w:t>
            </w:r>
          </w:p>
          <w:p>
            <w:pPr>
              <w:pStyle w:val="2"/>
              <w:rPr>
                <w:rFonts w:hint="default"/>
                <w:lang w:val="en-US" w:eastAsia="zh-CN"/>
              </w:rPr>
            </w:pPr>
            <w:r>
              <w:rPr>
                <w:rFonts w:hint="default"/>
                <w:lang w:val="en-US" w:eastAsia="zh-CN"/>
              </w:rPr>
              <w:t>《生产记录》、《检验记录》、《工艺卡》</w:t>
            </w:r>
          </w:p>
          <w:p>
            <w:pPr>
              <w:pStyle w:val="2"/>
              <w:rPr>
                <w:rFonts w:hint="default"/>
                <w:lang w:val="en-US" w:eastAsia="zh-CN"/>
              </w:rPr>
            </w:pPr>
          </w:p>
          <w:p>
            <w:pPr>
              <w:pStyle w:val="2"/>
              <w:rPr>
                <w:rFonts w:hint="default"/>
                <w:lang w:val="en-US" w:eastAsia="zh-CN"/>
              </w:rPr>
            </w:pPr>
            <w:r>
              <w:rPr>
                <w:rFonts w:hint="default"/>
                <w:lang w:val="en-US" w:eastAsia="zh-CN"/>
              </w:rPr>
              <w:t>确认结论和意见：</w:t>
            </w:r>
          </w:p>
          <w:p>
            <w:pPr>
              <w:pStyle w:val="2"/>
              <w:rPr>
                <w:rFonts w:hint="default"/>
                <w:lang w:val="en-US" w:eastAsia="zh-CN"/>
              </w:rPr>
            </w:pPr>
            <w:r>
              <w:rPr>
                <w:rFonts w:hint="default"/>
                <w:lang w:val="en-US" w:eastAsia="zh-CN"/>
              </w:rPr>
              <w:t>该过程可满足需求。</w:t>
            </w:r>
          </w:p>
          <w:p>
            <w:pPr>
              <w:pStyle w:val="2"/>
              <w:rPr>
                <w:rFonts w:hint="default"/>
                <w:lang w:val="en-US" w:eastAsia="zh-CN"/>
              </w:rPr>
            </w:pPr>
            <w:r>
              <w:rPr>
                <w:rFonts w:hint="default"/>
                <w:lang w:val="en-US" w:eastAsia="zh-CN"/>
              </w:rPr>
              <w:t>确认负责人：   许景云    日期：</w:t>
            </w:r>
            <w:r>
              <w:rPr>
                <w:rFonts w:hint="eastAsia"/>
                <w:lang w:val="en-US" w:eastAsia="zh-CN"/>
              </w:rPr>
              <w:t>2021</w:t>
            </w:r>
            <w:r>
              <w:rPr>
                <w:rFonts w:hint="default"/>
                <w:lang w:val="en-US" w:eastAsia="zh-CN"/>
              </w:rPr>
              <w:t>年</w:t>
            </w:r>
            <w:r>
              <w:rPr>
                <w:rFonts w:hint="eastAsia"/>
                <w:lang w:val="en-US" w:eastAsia="zh-CN"/>
              </w:rPr>
              <w:t>4</w:t>
            </w:r>
            <w:r>
              <w:rPr>
                <w:rFonts w:hint="default"/>
                <w:lang w:val="en-US" w:eastAsia="zh-CN"/>
              </w:rPr>
              <w:t>月10日</w:t>
            </w:r>
          </w:p>
          <w:p>
            <w:pPr>
              <w:pStyle w:val="2"/>
              <w:rPr>
                <w:rFonts w:hint="default"/>
                <w:lang w:val="en-US" w:eastAsia="zh-CN"/>
              </w:rPr>
            </w:pPr>
            <w:r>
              <w:rPr>
                <w:rFonts w:hint="default"/>
                <w:lang w:val="en-US" w:eastAsia="zh-CN"/>
              </w:rPr>
              <w:t>序号</w:t>
            </w:r>
            <w:r>
              <w:rPr>
                <w:rFonts w:hint="default"/>
                <w:lang w:val="en-US" w:eastAsia="zh-CN"/>
              </w:rPr>
              <w:tab/>
            </w:r>
            <w:r>
              <w:rPr>
                <w:rFonts w:hint="default"/>
                <w:lang w:val="en-US" w:eastAsia="zh-CN"/>
              </w:rPr>
              <w:t>姓  名</w:t>
            </w:r>
            <w:r>
              <w:rPr>
                <w:rFonts w:hint="default"/>
                <w:lang w:val="en-US" w:eastAsia="zh-CN"/>
              </w:rPr>
              <w:tab/>
            </w:r>
            <w:r>
              <w:rPr>
                <w:rFonts w:hint="default"/>
                <w:lang w:val="en-US" w:eastAsia="zh-CN"/>
              </w:rPr>
              <w:t>参加确认</w:t>
            </w:r>
            <w:r>
              <w:rPr>
                <w:rFonts w:hint="eastAsia"/>
                <w:lang w:val="en-US" w:eastAsia="zh-CN"/>
              </w:rPr>
              <w:t>部门</w:t>
            </w:r>
            <w:r>
              <w:rPr>
                <w:rFonts w:hint="default"/>
                <w:lang w:val="en-US" w:eastAsia="zh-CN"/>
              </w:rPr>
              <w:tab/>
            </w:r>
            <w:r>
              <w:rPr>
                <w:rFonts w:hint="eastAsia"/>
                <w:lang w:val="en-US" w:eastAsia="zh-CN"/>
              </w:rPr>
              <w:t xml:space="preserve">  </w:t>
            </w:r>
            <w:r>
              <w:rPr>
                <w:rFonts w:hint="default"/>
                <w:lang w:val="en-US" w:eastAsia="zh-CN"/>
              </w:rPr>
              <w:t>职务</w:t>
            </w:r>
            <w:r>
              <w:rPr>
                <w:rFonts w:hint="default"/>
                <w:lang w:val="en-US" w:eastAsia="zh-CN"/>
              </w:rPr>
              <w:tab/>
            </w:r>
            <w:r>
              <w:rPr>
                <w:rFonts w:hint="default"/>
                <w:lang w:val="en-US" w:eastAsia="zh-CN"/>
              </w:rPr>
              <w:t xml:space="preserve"> </w:t>
            </w:r>
          </w:p>
          <w:p>
            <w:pPr>
              <w:pStyle w:val="2"/>
              <w:rPr>
                <w:rFonts w:hint="default"/>
                <w:lang w:val="en-US" w:eastAsia="zh-CN"/>
              </w:rPr>
            </w:pPr>
            <w:r>
              <w:rPr>
                <w:rFonts w:hint="default"/>
                <w:lang w:val="en-US" w:eastAsia="zh-CN"/>
              </w:rPr>
              <w:t>1</w:t>
            </w:r>
            <w:r>
              <w:rPr>
                <w:rFonts w:hint="default"/>
                <w:lang w:val="en-US" w:eastAsia="zh-CN"/>
              </w:rPr>
              <w:tab/>
            </w:r>
            <w:r>
              <w:rPr>
                <w:rFonts w:hint="eastAsia"/>
                <w:lang w:val="en-US" w:eastAsia="zh-CN"/>
              </w:rPr>
              <w:t xml:space="preserve">  </w:t>
            </w:r>
            <w:r>
              <w:rPr>
                <w:rFonts w:hint="default"/>
                <w:lang w:val="en-US" w:eastAsia="zh-CN"/>
              </w:rPr>
              <w:t>许景云</w:t>
            </w:r>
            <w:r>
              <w:rPr>
                <w:rFonts w:hint="default"/>
                <w:lang w:val="en-US" w:eastAsia="zh-CN"/>
              </w:rPr>
              <w:tab/>
            </w:r>
            <w:r>
              <w:rPr>
                <w:rFonts w:hint="default"/>
                <w:lang w:val="en-US" w:eastAsia="zh-CN"/>
              </w:rPr>
              <w:t>技术生产部</w:t>
            </w:r>
            <w:r>
              <w:rPr>
                <w:rFonts w:hint="default"/>
                <w:lang w:val="en-US" w:eastAsia="zh-CN"/>
              </w:rPr>
              <w:tab/>
            </w:r>
            <w:r>
              <w:rPr>
                <w:rFonts w:hint="default"/>
                <w:lang w:val="en-US" w:eastAsia="zh-CN"/>
              </w:rPr>
              <w:t>负责人</w:t>
            </w:r>
            <w:r>
              <w:rPr>
                <w:rFonts w:hint="default"/>
                <w:lang w:val="en-US" w:eastAsia="zh-CN"/>
              </w:rPr>
              <w:tab/>
            </w:r>
            <w:r>
              <w:rPr>
                <w:rFonts w:hint="default"/>
                <w:lang w:val="en-US" w:eastAsia="zh-CN"/>
              </w:rPr>
              <w:t>许景云</w:t>
            </w:r>
            <w:r>
              <w:rPr>
                <w:rFonts w:hint="default"/>
                <w:lang w:val="en-US" w:eastAsia="zh-CN"/>
              </w:rPr>
              <w:tab/>
            </w:r>
          </w:p>
          <w:p>
            <w:pPr>
              <w:pStyle w:val="2"/>
              <w:rPr>
                <w:rFonts w:hint="default"/>
                <w:lang w:val="en-US" w:eastAsia="zh-CN"/>
              </w:rPr>
            </w:pPr>
            <w:r>
              <w:rPr>
                <w:rFonts w:hint="default"/>
                <w:lang w:val="en-US" w:eastAsia="zh-CN"/>
              </w:rPr>
              <w:t>2</w:t>
            </w:r>
            <w:r>
              <w:rPr>
                <w:rFonts w:hint="default"/>
                <w:lang w:val="en-US" w:eastAsia="zh-CN"/>
              </w:rPr>
              <w:tab/>
            </w:r>
            <w:r>
              <w:rPr>
                <w:rFonts w:hint="eastAsia"/>
                <w:lang w:val="en-US" w:eastAsia="zh-CN"/>
              </w:rPr>
              <w:t xml:space="preserve">  </w:t>
            </w:r>
            <w:r>
              <w:rPr>
                <w:rFonts w:hint="default"/>
                <w:lang w:val="en-US" w:eastAsia="zh-CN"/>
              </w:rPr>
              <w:t>孟宪有</w:t>
            </w:r>
            <w:r>
              <w:rPr>
                <w:rFonts w:hint="default"/>
                <w:lang w:val="en-US" w:eastAsia="zh-CN"/>
              </w:rPr>
              <w:tab/>
            </w:r>
            <w:r>
              <w:rPr>
                <w:rFonts w:hint="default"/>
                <w:lang w:val="en-US" w:eastAsia="zh-CN"/>
              </w:rPr>
              <w:t>办公室</w:t>
            </w:r>
            <w:r>
              <w:rPr>
                <w:rFonts w:hint="default"/>
                <w:lang w:val="en-US" w:eastAsia="zh-CN"/>
              </w:rPr>
              <w:tab/>
            </w:r>
            <w:r>
              <w:rPr>
                <w:rFonts w:hint="default"/>
                <w:lang w:val="en-US" w:eastAsia="zh-CN"/>
              </w:rPr>
              <w:t>负责人</w:t>
            </w:r>
            <w:r>
              <w:rPr>
                <w:rFonts w:hint="default"/>
                <w:lang w:val="en-US" w:eastAsia="zh-CN"/>
              </w:rPr>
              <w:tab/>
            </w:r>
            <w:r>
              <w:rPr>
                <w:rFonts w:hint="default"/>
                <w:lang w:val="en-US" w:eastAsia="zh-CN"/>
              </w:rPr>
              <w:t>孟宪有</w:t>
            </w:r>
            <w:r>
              <w:rPr>
                <w:rFonts w:hint="default"/>
                <w:lang w:val="en-US" w:eastAsia="zh-CN"/>
              </w:rPr>
              <w:tab/>
            </w:r>
          </w:p>
          <w:p>
            <w:pPr>
              <w:pStyle w:val="2"/>
              <w:rPr>
                <w:rFonts w:hint="default"/>
                <w:lang w:val="en-US" w:eastAsia="zh-CN"/>
              </w:rPr>
            </w:pPr>
            <w:r>
              <w:rPr>
                <w:rFonts w:hint="default"/>
                <w:lang w:val="en-US" w:eastAsia="zh-CN"/>
              </w:rPr>
              <w:t>3</w:t>
            </w:r>
            <w:r>
              <w:rPr>
                <w:rFonts w:hint="default"/>
                <w:lang w:val="en-US" w:eastAsia="zh-CN"/>
              </w:rPr>
              <w:tab/>
            </w:r>
            <w:r>
              <w:rPr>
                <w:rFonts w:hint="eastAsia"/>
                <w:lang w:val="en-US" w:eastAsia="zh-CN"/>
              </w:rPr>
              <w:t xml:space="preserve">  </w:t>
            </w:r>
            <w:r>
              <w:rPr>
                <w:rFonts w:hint="default"/>
                <w:lang w:val="en-US" w:eastAsia="zh-CN"/>
              </w:rPr>
              <w:t>马振宇</w:t>
            </w:r>
            <w:r>
              <w:rPr>
                <w:rFonts w:hint="default"/>
                <w:lang w:val="en-US" w:eastAsia="zh-CN"/>
              </w:rPr>
              <w:tab/>
            </w:r>
            <w:r>
              <w:rPr>
                <w:rFonts w:hint="default"/>
                <w:lang w:val="en-US" w:eastAsia="zh-CN"/>
              </w:rPr>
              <w:t>营销部</w:t>
            </w:r>
            <w:r>
              <w:rPr>
                <w:rFonts w:hint="default"/>
                <w:lang w:val="en-US" w:eastAsia="zh-CN"/>
              </w:rPr>
              <w:tab/>
            </w:r>
            <w:r>
              <w:rPr>
                <w:rFonts w:hint="default"/>
                <w:lang w:val="en-US" w:eastAsia="zh-CN"/>
              </w:rPr>
              <w:t>负责人</w:t>
            </w:r>
            <w:r>
              <w:rPr>
                <w:rFonts w:hint="default"/>
                <w:lang w:val="en-US" w:eastAsia="zh-CN"/>
              </w:rPr>
              <w:tab/>
            </w:r>
            <w:r>
              <w:rPr>
                <w:rFonts w:hint="default"/>
                <w:lang w:val="en-US" w:eastAsia="zh-CN"/>
              </w:rPr>
              <w:t>马振宇</w:t>
            </w:r>
            <w:r>
              <w:rPr>
                <w:rFonts w:hint="default"/>
                <w:lang w:val="en-US" w:eastAsia="zh-CN"/>
              </w:rPr>
              <w:tab/>
            </w:r>
          </w:p>
          <w:p>
            <w:pPr>
              <w:pStyle w:val="2"/>
              <w:rPr>
                <w:rFonts w:hint="default"/>
                <w:lang w:val="en-US" w:eastAsia="zh-CN"/>
              </w:rPr>
            </w:pPr>
            <w:r>
              <w:rPr>
                <w:rFonts w:hint="default"/>
                <w:lang w:val="en-US" w:eastAsia="zh-CN"/>
              </w:rPr>
              <w:t>4</w:t>
            </w:r>
            <w:r>
              <w:rPr>
                <w:rFonts w:hint="default"/>
                <w:lang w:val="en-US" w:eastAsia="zh-CN"/>
              </w:rPr>
              <w:tab/>
            </w:r>
            <w:r>
              <w:rPr>
                <w:rFonts w:hint="eastAsia"/>
                <w:lang w:val="en-US" w:eastAsia="zh-CN"/>
              </w:rPr>
              <w:t xml:space="preserve"> </w:t>
            </w:r>
            <w:r>
              <w:rPr>
                <w:rFonts w:hint="default"/>
                <w:lang w:val="en-US" w:eastAsia="zh-CN"/>
              </w:rPr>
              <w:t xml:space="preserve">王惺博 </w:t>
            </w:r>
            <w:r>
              <w:rPr>
                <w:rFonts w:hint="default"/>
                <w:lang w:val="en-US" w:eastAsia="zh-CN"/>
              </w:rPr>
              <w:tab/>
            </w:r>
            <w:r>
              <w:rPr>
                <w:rFonts w:hint="default"/>
                <w:lang w:val="en-US" w:eastAsia="zh-CN"/>
              </w:rPr>
              <w:t>管理层</w:t>
            </w:r>
            <w:r>
              <w:rPr>
                <w:rFonts w:hint="default"/>
                <w:lang w:val="en-US" w:eastAsia="zh-CN"/>
              </w:rPr>
              <w:tab/>
            </w:r>
            <w:r>
              <w:rPr>
                <w:rFonts w:hint="default"/>
                <w:lang w:val="en-US" w:eastAsia="zh-CN"/>
              </w:rPr>
              <w:t>总经理/管代</w:t>
            </w:r>
            <w:r>
              <w:rPr>
                <w:rFonts w:hint="default"/>
                <w:lang w:val="en-US" w:eastAsia="zh-CN"/>
              </w:rPr>
              <w:tab/>
            </w:r>
            <w:r>
              <w:rPr>
                <w:rFonts w:hint="default"/>
                <w:lang w:val="en-US" w:eastAsia="zh-CN"/>
              </w:rPr>
              <w:t xml:space="preserve">王惺博 </w:t>
            </w:r>
            <w:r>
              <w:rPr>
                <w:rFonts w:hint="default"/>
                <w:lang w:val="en-US" w:eastAsia="zh-CN"/>
              </w:rPr>
              <w:tab/>
            </w:r>
          </w:p>
          <w:p>
            <w:pPr>
              <w:pStyle w:val="2"/>
              <w:rPr>
                <w:rFonts w:hint="default"/>
                <w:lang w:val="en-US" w:eastAsia="zh-CN"/>
              </w:rPr>
            </w:pPr>
          </w:p>
          <w:p>
            <w:pPr>
              <w:pStyle w:val="2"/>
            </w:pPr>
            <w:r>
              <w:rPr>
                <w:rFonts w:hint="eastAsia"/>
                <w:lang w:eastAsia="zh-CN"/>
              </w:rPr>
              <w:tab/>
            </w:r>
            <w:r>
              <w:rPr>
                <w:rFonts w:hint="eastAsia"/>
                <w:lang w:eastAsia="zh-CN"/>
              </w:rPr>
              <w:tab/>
            </w:r>
            <w:r>
              <w:rPr>
                <w:rFonts w:hint="eastAsia"/>
                <w:lang w:eastAsia="zh-CN"/>
              </w:rPr>
              <w:tab/>
            </w:r>
            <w:r>
              <w:rPr>
                <w:rFonts w:hint="eastAsia"/>
                <w:lang w:eastAsia="zh-CN"/>
              </w:rPr>
              <w:tab/>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szCs w:val="21"/>
              </w:rPr>
            </w:pPr>
            <w:r>
              <w:rPr>
                <w:rFonts w:hint="eastAsia"/>
                <w:color w:val="000000"/>
                <w:szCs w:val="21"/>
              </w:rPr>
              <w:t>标识和可追溯性/防护</w:t>
            </w:r>
          </w:p>
          <w:p/>
        </w:tc>
        <w:tc>
          <w:tcPr>
            <w:tcW w:w="960" w:type="dxa"/>
            <w:vAlign w:val="center"/>
          </w:tcPr>
          <w:p>
            <w:pPr>
              <w:rPr>
                <w:color w:val="000000"/>
                <w:szCs w:val="21"/>
              </w:rPr>
            </w:pPr>
            <w:r>
              <w:rPr>
                <w:rFonts w:hint="eastAsia"/>
                <w:color w:val="000000"/>
                <w:szCs w:val="21"/>
              </w:rPr>
              <w:t>Q8.5.2/8.5.4</w:t>
            </w:r>
          </w:p>
          <w:p/>
        </w:tc>
        <w:tc>
          <w:tcPr>
            <w:tcW w:w="10004" w:type="dxa"/>
            <w:vAlign w:val="center"/>
          </w:tcPr>
          <w:p>
            <w:pPr>
              <w:rPr>
                <w:rFonts w:hint="eastAsia"/>
                <w:sz w:val="21"/>
                <w:szCs w:val="21"/>
                <w:lang w:val="en-GB"/>
              </w:rPr>
            </w:pPr>
          </w:p>
          <w:p>
            <w:pPr>
              <w:rPr>
                <w:rFonts w:hint="eastAsia"/>
                <w:sz w:val="21"/>
                <w:szCs w:val="21"/>
                <w:lang w:val="en-GB"/>
              </w:rPr>
            </w:pPr>
            <w:r>
              <w:rPr>
                <w:rFonts w:hint="eastAsia"/>
                <w:sz w:val="21"/>
                <w:szCs w:val="21"/>
                <w:lang w:val="en-GB"/>
              </w:rPr>
              <w:t>可追溯性：当有追溯性要求时，通过编号的标识来完成追溯。</w:t>
            </w:r>
          </w:p>
          <w:p>
            <w:pPr>
              <w:rPr>
                <w:rFonts w:hint="eastAsia"/>
                <w:sz w:val="21"/>
                <w:szCs w:val="21"/>
                <w:lang w:val="en-GB"/>
              </w:rPr>
            </w:pPr>
            <w:r>
              <w:rPr>
                <w:rFonts w:hint="eastAsia"/>
                <w:sz w:val="21"/>
                <w:szCs w:val="21"/>
                <w:lang w:val="en-GB"/>
              </w:rPr>
              <w:t>现场查看各种记录齐全，符合标准要求</w:t>
            </w:r>
          </w:p>
          <w:p>
            <w:pPr>
              <w:rPr>
                <w:rFonts w:hint="eastAsia"/>
                <w:sz w:val="21"/>
                <w:szCs w:val="21"/>
                <w:lang w:val="en-GB"/>
              </w:rPr>
            </w:pPr>
            <w:r>
              <w:rPr>
                <w:rFonts w:hint="eastAsia"/>
                <w:sz w:val="21"/>
                <w:szCs w:val="21"/>
                <w:lang w:val="en-GB" w:eastAsia="zh-CN"/>
              </w:rPr>
              <w:t>防护：</w:t>
            </w:r>
            <w:r>
              <w:rPr>
                <w:rFonts w:hint="eastAsia"/>
                <w:sz w:val="21"/>
                <w:szCs w:val="21"/>
                <w:lang w:val="en-GB"/>
              </w:rPr>
              <w:t>编制了产品防护包装规定，，如果有特殊要求的根据顾客要求和合同进行包装，产品在搬运过程中规定轻搬轻放，严禁野蛮装卸，产品放置在</w:t>
            </w:r>
            <w:r>
              <w:rPr>
                <w:rFonts w:hint="eastAsia"/>
                <w:sz w:val="21"/>
                <w:szCs w:val="21"/>
                <w:lang w:val="en-GB" w:eastAsia="zh-CN"/>
              </w:rPr>
              <w:t>规定的区域</w:t>
            </w:r>
            <w:r>
              <w:rPr>
                <w:rFonts w:hint="eastAsia"/>
                <w:sz w:val="21"/>
                <w:szCs w:val="21"/>
                <w:lang w:val="en-GB"/>
              </w:rPr>
              <w:t>，避免日晒、雨林等，现场查看，产品的防护基本符合要求</w:t>
            </w:r>
          </w:p>
          <w:p>
            <w:pPr>
              <w:numPr>
                <w:ilvl w:val="0"/>
                <w:numId w:val="0"/>
              </w:numPr>
              <w:ind w:leftChars="0"/>
              <w:rPr>
                <w:rFonts w:hint="eastAsia" w:ascii="Times New Roman" w:hAnsi="Times New Roman" w:eastAsia="宋体" w:cs="Lucida Sans"/>
                <w:b/>
                <w:color w:val="FF0000"/>
                <w:szCs w:val="20"/>
                <w:lang w:eastAsia="zh-CN"/>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GB"/>
              </w:rPr>
            </w:pPr>
            <w:r>
              <w:rPr>
                <w:rFonts w:hint="eastAsia"/>
                <w:sz w:val="21"/>
                <w:szCs w:val="21"/>
                <w:lang w:val="en-GB"/>
              </w:rPr>
              <w:t>顾客或外部供方财产</w:t>
            </w:r>
          </w:p>
          <w:p/>
        </w:tc>
        <w:tc>
          <w:tcPr>
            <w:tcW w:w="960" w:type="dxa"/>
            <w:vAlign w:val="center"/>
          </w:tcPr>
          <w:p>
            <w:pPr>
              <w:rPr>
                <w:rFonts w:hint="eastAsia"/>
                <w:sz w:val="21"/>
                <w:szCs w:val="21"/>
                <w:lang w:val="en-US" w:eastAsia="zh-CN"/>
              </w:rPr>
            </w:pPr>
            <w:r>
              <w:rPr>
                <w:rFonts w:hint="eastAsia"/>
                <w:sz w:val="21"/>
                <w:szCs w:val="21"/>
                <w:lang w:val="en-US" w:eastAsia="zh-CN"/>
              </w:rPr>
              <w:t>Q8.5.3</w:t>
            </w:r>
          </w:p>
          <w:p/>
        </w:tc>
        <w:tc>
          <w:tcPr>
            <w:tcW w:w="10004" w:type="dxa"/>
            <w:vAlign w:val="center"/>
          </w:tcPr>
          <w:p>
            <w:pPr>
              <w:rPr>
                <w:rFonts w:hint="eastAsia" w:eastAsia="宋体"/>
                <w:sz w:val="21"/>
                <w:szCs w:val="21"/>
                <w:lang w:val="en-GB" w:eastAsia="zh-CN"/>
              </w:rPr>
            </w:pPr>
            <w:r>
              <w:rPr>
                <w:rFonts w:hint="eastAsia"/>
                <w:sz w:val="21"/>
                <w:szCs w:val="21"/>
                <w:lang w:val="en-GB"/>
              </w:rPr>
              <w:t>公司在</w:t>
            </w:r>
            <w:r>
              <w:rPr>
                <w:rFonts w:hint="eastAsia"/>
                <w:sz w:val="21"/>
                <w:szCs w:val="21"/>
                <w:lang w:val="en-GB" w:eastAsia="zh-CN"/>
              </w:rPr>
              <w:t>电解设备维修</w:t>
            </w:r>
            <w:r>
              <w:rPr>
                <w:rFonts w:hint="eastAsia"/>
                <w:sz w:val="21"/>
                <w:szCs w:val="21"/>
                <w:lang w:val="en-GB"/>
              </w:rPr>
              <w:t>服务过程中涉及顾客提供的产品</w:t>
            </w:r>
            <w:r>
              <w:rPr>
                <w:rFonts w:hint="eastAsia"/>
                <w:sz w:val="21"/>
                <w:szCs w:val="21"/>
                <w:lang w:val="en-GB" w:eastAsia="zh-CN"/>
              </w:rPr>
              <w:t>主要是维修的电解设备，公司建立台账，对客户信息进行保密，同时对顾客财产进行保护，防止顾客财产丢失及损坏。</w:t>
            </w:r>
          </w:p>
          <w:p>
            <w:pPr>
              <w:rPr>
                <w:rFonts w:hint="eastAsia"/>
                <w:sz w:val="21"/>
                <w:szCs w:val="21"/>
                <w:lang w:val="en-GB"/>
              </w:rPr>
            </w:pPr>
            <w:r>
              <w:rPr>
                <w:rFonts w:hint="eastAsia"/>
                <w:sz w:val="21"/>
                <w:szCs w:val="21"/>
                <w:lang w:val="en-GB" w:eastAsia="zh-CN"/>
              </w:rPr>
              <w:t>顾客的</w:t>
            </w:r>
            <w:r>
              <w:rPr>
                <w:rFonts w:hint="eastAsia"/>
                <w:sz w:val="21"/>
                <w:szCs w:val="21"/>
                <w:lang w:val="en-GB"/>
              </w:rPr>
              <w:t>知识产权</w:t>
            </w:r>
            <w:r>
              <w:rPr>
                <w:rFonts w:hint="eastAsia"/>
                <w:sz w:val="21"/>
                <w:szCs w:val="21"/>
                <w:lang w:val="en-GB" w:eastAsia="zh-CN"/>
              </w:rPr>
              <w:t>、</w:t>
            </w:r>
            <w:r>
              <w:rPr>
                <w:rFonts w:hint="eastAsia"/>
                <w:sz w:val="21"/>
                <w:szCs w:val="21"/>
                <w:lang w:val="en-GB"/>
              </w:rPr>
              <w:t>顾客的个人信息，公司将其作为商业秘密，做到不外泄，经询问，无顾客的个人信息丢失和泄漏情况发生</w:t>
            </w:r>
          </w:p>
          <w:p>
            <w:pPr>
              <w:rPr>
                <w:rFonts w:hint="eastAsia"/>
                <w:sz w:val="21"/>
                <w:szCs w:val="21"/>
                <w:lang w:val="en-GB"/>
              </w:rPr>
            </w:pPr>
            <w:r>
              <w:rPr>
                <w:rFonts w:hint="eastAsia"/>
                <w:sz w:val="21"/>
                <w:szCs w:val="21"/>
                <w:lang w:val="en-GB"/>
              </w:rPr>
              <w:t>公司对顾客的私人信息或有关技术要求均通过专用硬盘区域和配置的专用档案柜予以保存，确保了顾客信息的丢失和泄漏。</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US" w:eastAsia="zh-CN"/>
              </w:rPr>
            </w:pPr>
            <w:r>
              <w:rPr>
                <w:rFonts w:hint="eastAsia"/>
                <w:sz w:val="21"/>
                <w:szCs w:val="21"/>
                <w:lang w:val="en-US" w:eastAsia="zh-CN"/>
              </w:rPr>
              <w:t>交付后的活动</w:t>
            </w:r>
          </w:p>
          <w:p/>
        </w:tc>
        <w:tc>
          <w:tcPr>
            <w:tcW w:w="960" w:type="dxa"/>
            <w:vAlign w:val="center"/>
          </w:tcPr>
          <w:p>
            <w:pPr>
              <w:rPr>
                <w:rFonts w:hint="default"/>
                <w:sz w:val="21"/>
                <w:szCs w:val="21"/>
                <w:lang w:val="en-US" w:eastAsia="zh-CN"/>
              </w:rPr>
            </w:pPr>
            <w:r>
              <w:rPr>
                <w:rFonts w:hint="eastAsia"/>
                <w:sz w:val="21"/>
                <w:szCs w:val="21"/>
                <w:lang w:val="en-US" w:eastAsia="zh-CN"/>
              </w:rPr>
              <w:t>Q8.5.5</w:t>
            </w:r>
          </w:p>
          <w:p/>
        </w:tc>
        <w:tc>
          <w:tcPr>
            <w:tcW w:w="10004" w:type="dxa"/>
            <w:vAlign w:val="center"/>
          </w:tcPr>
          <w:p>
            <w:pPr>
              <w:rPr>
                <w:rFonts w:ascii="Times New Roman" w:hAnsi="Times New Roman" w:eastAsia="宋体" w:cs="Lucida Sans"/>
                <w:b/>
                <w:szCs w:val="20"/>
              </w:rPr>
            </w:pPr>
          </w:p>
          <w:p>
            <w:pPr>
              <w:rPr>
                <w:rFonts w:hint="eastAsia"/>
                <w:sz w:val="21"/>
                <w:szCs w:val="21"/>
                <w:lang w:val="en-GB"/>
              </w:rPr>
            </w:pPr>
            <w:r>
              <w:rPr>
                <w:rFonts w:hint="eastAsia"/>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lang w:val="en-GB"/>
              </w:rPr>
            </w:pPr>
            <w:r>
              <w:rPr>
                <w:rFonts w:hint="eastAsia"/>
                <w:sz w:val="21"/>
                <w:szCs w:val="21"/>
                <w:lang w:val="en-GB"/>
              </w:rPr>
              <w:t>更改的控制</w:t>
            </w:r>
          </w:p>
          <w:p/>
        </w:tc>
        <w:tc>
          <w:tcPr>
            <w:tcW w:w="960" w:type="dxa"/>
            <w:vAlign w:val="center"/>
          </w:tcPr>
          <w:p>
            <w:pPr>
              <w:rPr>
                <w:rFonts w:hint="default"/>
                <w:sz w:val="21"/>
                <w:szCs w:val="21"/>
                <w:lang w:val="en-US" w:eastAsia="zh-CN"/>
              </w:rPr>
            </w:pPr>
            <w:r>
              <w:rPr>
                <w:rFonts w:hint="eastAsia"/>
                <w:sz w:val="21"/>
                <w:szCs w:val="21"/>
                <w:lang w:val="en-US" w:eastAsia="zh-CN"/>
              </w:rPr>
              <w:t>Q8.5.6</w:t>
            </w:r>
          </w:p>
          <w:p/>
        </w:tc>
        <w:tc>
          <w:tcPr>
            <w:tcW w:w="10004" w:type="dxa"/>
            <w:vAlign w:val="center"/>
          </w:tcPr>
          <w:p>
            <w:pPr>
              <w:rPr>
                <w:rFonts w:ascii="Times New Roman" w:hAnsi="Times New Roman" w:eastAsia="宋体" w:cs="Lucida Sans"/>
                <w:b w:val="0"/>
                <w:bCs/>
                <w:sz w:val="21"/>
                <w:szCs w:val="21"/>
              </w:rPr>
            </w:pPr>
            <w:r>
              <w:rPr>
                <w:rFonts w:hint="eastAsia" w:ascii="Times New Roman" w:hAnsi="Times New Roman" w:eastAsia="宋体" w:cs="Lucida Sans"/>
                <w:b w:val="0"/>
                <w:bCs/>
                <w:sz w:val="21"/>
                <w:szCs w:val="21"/>
              </w:rPr>
              <w:t>公司对</w:t>
            </w:r>
            <w:r>
              <w:rPr>
                <w:rFonts w:hint="eastAsia" w:cs="Lucida Sans"/>
                <w:b w:val="0"/>
                <w:bCs/>
                <w:sz w:val="21"/>
                <w:szCs w:val="21"/>
                <w:lang w:eastAsia="zh-CN"/>
              </w:rPr>
              <w:t>电解设备的维修</w:t>
            </w:r>
            <w:r>
              <w:rPr>
                <w:rFonts w:hint="eastAsia" w:ascii="Times New Roman" w:hAnsi="Times New Roman" w:eastAsia="宋体" w:cs="Lucida Sans"/>
                <w:b w:val="0"/>
                <w:bCs/>
                <w:sz w:val="21"/>
                <w:szCs w:val="21"/>
              </w:rPr>
              <w:t>服务提供的更改进行必要的评审和控制，以确保稳定的符合要求。</w:t>
            </w:r>
          </w:p>
          <w:p>
            <w:pPr>
              <w:rPr>
                <w:rFonts w:ascii="Times New Roman" w:hAnsi="Times New Roman" w:eastAsia="宋体" w:cs="Lucida Sans"/>
                <w:b w:val="0"/>
                <w:bCs/>
                <w:sz w:val="21"/>
                <w:szCs w:val="21"/>
              </w:rPr>
            </w:pPr>
            <w:r>
              <w:rPr>
                <w:rFonts w:hint="eastAsia" w:ascii="Times New Roman" w:hAnsi="Times New Roman" w:eastAsia="宋体" w:cs="Lucida Sans"/>
                <w:b w:val="0"/>
                <w:bCs/>
                <w:sz w:val="21"/>
                <w:szCs w:val="21"/>
              </w:rPr>
              <w:t>组织应保留形成文件的信息，包括有关更改评审结果、授权进行更改的人员以及根据评审所采取的必要措施。</w:t>
            </w:r>
          </w:p>
          <w:p>
            <w:pPr>
              <w:rPr>
                <w:rFonts w:ascii="Times New Roman" w:hAnsi="Times New Roman" w:eastAsia="宋体" w:cs="Lucida Sans"/>
                <w:b w:val="0"/>
                <w:bCs/>
                <w:sz w:val="21"/>
                <w:szCs w:val="21"/>
              </w:rPr>
            </w:pPr>
            <w:r>
              <w:rPr>
                <w:rFonts w:hint="eastAsia" w:ascii="Times New Roman" w:hAnsi="Times New Roman" w:eastAsia="宋体" w:cs="Lucida Sans"/>
                <w:b w:val="0"/>
                <w:bCs/>
                <w:sz w:val="21"/>
                <w:szCs w:val="21"/>
              </w:rPr>
              <w:t>经询问，目前无生产的变更</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sz w:val="21"/>
                <w:szCs w:val="21"/>
                <w:lang w:val="en-GB"/>
              </w:rPr>
            </w:pPr>
            <w:r>
              <w:rPr>
                <w:rFonts w:hint="eastAsia"/>
                <w:color w:val="auto"/>
                <w:sz w:val="21"/>
                <w:szCs w:val="21"/>
                <w:lang w:val="en-GB"/>
              </w:rPr>
              <w:t>产品和服务的放行</w:t>
            </w:r>
          </w:p>
          <w:p>
            <w:pPr>
              <w:rPr>
                <w:color w:val="auto"/>
              </w:rPr>
            </w:pPr>
          </w:p>
        </w:tc>
        <w:tc>
          <w:tcPr>
            <w:tcW w:w="960" w:type="dxa"/>
            <w:vAlign w:val="center"/>
          </w:tcPr>
          <w:p>
            <w:pPr>
              <w:rPr>
                <w:rFonts w:hint="default"/>
                <w:color w:val="auto"/>
                <w:sz w:val="21"/>
                <w:szCs w:val="21"/>
                <w:lang w:val="en-US" w:eastAsia="zh-CN"/>
              </w:rPr>
            </w:pPr>
            <w:r>
              <w:rPr>
                <w:rFonts w:hint="eastAsia"/>
                <w:color w:val="auto"/>
                <w:sz w:val="21"/>
                <w:szCs w:val="21"/>
                <w:lang w:val="en-US" w:eastAsia="zh-CN"/>
              </w:rPr>
              <w:t>Q8.6</w:t>
            </w:r>
          </w:p>
          <w:p>
            <w:pPr>
              <w:rPr>
                <w:color w:val="auto"/>
              </w:rPr>
            </w:pPr>
          </w:p>
        </w:tc>
        <w:tc>
          <w:tcPr>
            <w:tcW w:w="10004" w:type="dxa"/>
            <w:vAlign w:val="center"/>
          </w:tcPr>
          <w:p>
            <w:pPr>
              <w:numPr>
                <w:ilvl w:val="0"/>
                <w:numId w:val="3"/>
              </w:numPr>
              <w:rPr>
                <w:rFonts w:hint="eastAsia"/>
                <w:lang w:val="en-US" w:eastAsia="zh-CN"/>
              </w:rPr>
            </w:pPr>
            <w:r>
              <w:rPr>
                <w:rFonts w:hint="eastAsia"/>
                <w:lang w:val="en-US" w:eastAsia="zh-CN"/>
              </w:rPr>
              <w:t>采购产品的放行：</w:t>
            </w:r>
          </w:p>
          <w:p>
            <w:pPr>
              <w:spacing w:line="360" w:lineRule="auto"/>
              <w:ind w:firstLine="420" w:firstLineChars="200"/>
              <w:jc w:val="both"/>
              <w:rPr>
                <w:rFonts w:hint="eastAsia"/>
                <w:lang w:val="en-US" w:eastAsia="zh-CN"/>
              </w:rPr>
            </w:pPr>
            <w:r>
              <w:rPr>
                <w:rFonts w:hint="eastAsia"/>
                <w:lang w:val="en-US" w:eastAsia="zh-CN"/>
              </w:rPr>
              <w:t>--采购产品的验证方式：由办公室人员进行接收</w:t>
            </w:r>
          </w:p>
          <w:p>
            <w:pPr>
              <w:ind w:left="315" w:hanging="315" w:hangingChars="150"/>
              <w:rPr>
                <w:rFonts w:hint="eastAsia"/>
                <w:color w:val="auto"/>
                <w:lang w:val="en-US" w:eastAsia="zh-CN"/>
              </w:rPr>
            </w:pPr>
            <w:r>
              <w:rPr>
                <w:rFonts w:hint="eastAsia"/>
                <w:color w:val="auto"/>
                <w:lang w:val="en-US" w:eastAsia="zh-CN"/>
              </w:rPr>
              <w:t>验收准则：清点数量并查看外观及型号</w:t>
            </w:r>
          </w:p>
          <w:p>
            <w:pPr>
              <w:ind w:left="315" w:hanging="315" w:hangingChars="150"/>
              <w:rPr>
                <w:rFonts w:hint="eastAsia"/>
                <w:color w:val="auto"/>
                <w:lang w:val="en-US" w:eastAsia="zh-CN"/>
              </w:rPr>
            </w:pPr>
            <w:r>
              <w:rPr>
                <w:rFonts w:hint="eastAsia"/>
                <w:color w:val="auto"/>
                <w:lang w:val="en-US" w:eastAsia="zh-CN"/>
              </w:rPr>
              <w:t xml:space="preserve">  --提供采购产品验收单：</w:t>
            </w:r>
          </w:p>
          <w:p>
            <w:pPr>
              <w:numPr>
                <w:ilvl w:val="0"/>
                <w:numId w:val="4"/>
              </w:numPr>
              <w:ind w:left="315" w:hanging="315" w:hangingChars="150"/>
              <w:rPr>
                <w:rFonts w:hint="eastAsia"/>
                <w:color w:val="auto"/>
                <w:lang w:val="en-US" w:eastAsia="zh-CN"/>
              </w:rPr>
            </w:pPr>
            <w:r>
              <w:rPr>
                <w:rFonts w:hint="eastAsia"/>
                <w:color w:val="auto"/>
                <w:lang w:val="en-US" w:eastAsia="zh-CN"/>
              </w:rPr>
              <w:t>原材料名称：</w:t>
            </w:r>
          </w:p>
          <w:p>
            <w:pPr>
              <w:pStyle w:val="2"/>
              <w:rPr>
                <w:rFonts w:hint="eastAsia" w:ascii="宋体" w:hAnsi="宋体"/>
                <w:sz w:val="24"/>
                <w:lang w:val="en-US" w:eastAsia="zh-CN"/>
              </w:rPr>
            </w:pPr>
            <w:r>
              <w:rPr>
                <w:rFonts w:hint="eastAsia"/>
                <w:color w:val="auto"/>
                <w:lang w:val="en-US" w:eastAsia="zh-CN"/>
              </w:rPr>
              <w:t>进货时间:</w:t>
            </w:r>
            <w:r>
              <w:rPr>
                <w:rFonts w:hint="eastAsia" w:ascii="宋体" w:hAnsi="宋体"/>
                <w:color w:val="auto"/>
                <w:lang w:val="en-US" w:eastAsia="zh-CN"/>
              </w:rPr>
              <w:t>2021.5.10</w:t>
            </w:r>
            <w:r>
              <w:rPr>
                <w:rFonts w:hint="eastAsia" w:ascii="宋体" w:hAnsi="宋体"/>
                <w:sz w:val="24"/>
              </w:rPr>
              <w:t>沈阳荣升信泰金属材料有限公司</w:t>
            </w:r>
            <w:r>
              <w:rPr>
                <w:rFonts w:hint="eastAsia" w:ascii="宋体" w:hAnsi="宋体"/>
                <w:sz w:val="24"/>
                <w:lang w:val="en-US" w:eastAsia="zh-CN"/>
              </w:rPr>
              <w:t xml:space="preserve">  </w:t>
            </w:r>
          </w:p>
          <w:p>
            <w:pPr>
              <w:pStyle w:val="2"/>
              <w:rPr>
                <w:rFonts w:hint="default" w:ascii="宋体" w:hAnsi="宋体"/>
                <w:sz w:val="24"/>
                <w:lang w:val="en-US" w:eastAsia="zh-CN"/>
              </w:rPr>
            </w:pPr>
            <w:r>
              <w:rPr>
                <w:rFonts w:hint="eastAsia" w:ascii="宋体" w:hAnsi="宋体"/>
                <w:sz w:val="24"/>
                <w:lang w:val="en-US" w:eastAsia="zh-CN"/>
              </w:rPr>
              <w:t>检验物品：</w:t>
            </w:r>
            <w:r>
              <w:rPr>
                <w:rFonts w:hint="eastAsia" w:ascii="宋体" w:hAnsi="宋体"/>
                <w:szCs w:val="20"/>
              </w:rPr>
              <w:t>钌粉</w:t>
            </w:r>
            <w:r>
              <w:rPr>
                <w:rFonts w:hint="eastAsia" w:ascii="宋体" w:hAnsi="宋体"/>
                <w:szCs w:val="20"/>
                <w:lang w:val="en-US" w:eastAsia="zh-CN"/>
              </w:rPr>
              <w:t xml:space="preserve"> </w:t>
            </w:r>
          </w:p>
          <w:p>
            <w:pPr>
              <w:pStyle w:val="2"/>
              <w:jc w:val="left"/>
              <w:rPr>
                <w:rFonts w:hint="default"/>
                <w:color w:val="auto"/>
                <w:lang w:val="en-US" w:eastAsia="zh-CN"/>
              </w:rPr>
            </w:pPr>
            <w:r>
              <w:rPr>
                <w:rFonts w:hint="eastAsia" w:ascii="宋体" w:hAnsi="宋体"/>
                <w:color w:val="auto"/>
                <w:lang w:val="en-US" w:eastAsia="zh-CN"/>
              </w:rPr>
              <w:t xml:space="preserve">         检验项目                      结论</w:t>
            </w:r>
          </w:p>
          <w:p>
            <w:pPr>
              <w:pStyle w:val="2"/>
              <w:jc w:val="left"/>
              <w:rPr>
                <w:rFonts w:hint="default"/>
                <w:lang w:val="en-US" w:eastAsia="zh-CN"/>
              </w:rPr>
            </w:pPr>
            <w:r>
              <w:rPr>
                <w:rFonts w:hint="eastAsia" w:ascii="宋体" w:hAnsi="宋体"/>
                <w:sz w:val="24"/>
                <w:lang w:val="en-US" w:eastAsia="zh-CN"/>
              </w:rPr>
              <w:t xml:space="preserve"> </w:t>
            </w:r>
            <w:r>
              <w:rPr>
                <w:rFonts w:hint="eastAsia"/>
                <w:b w:val="0"/>
                <w:bCs w:val="0"/>
                <w:color w:val="auto"/>
                <w:lang w:val="en-US" w:eastAsia="zh-CN"/>
              </w:rPr>
              <w:t xml:space="preserve">    外观无破损 有检验报告        合格</w:t>
            </w:r>
            <w:r>
              <w:rPr>
                <w:rFonts w:hint="eastAsia"/>
                <w:lang w:val="en-US" w:eastAsia="zh-CN"/>
              </w:rPr>
              <w:t xml:space="preserve">    </w:t>
            </w:r>
          </w:p>
          <w:p>
            <w:pPr>
              <w:pStyle w:val="2"/>
              <w:rPr>
                <w:rFonts w:hint="eastAsia"/>
                <w:lang w:val="en-US" w:eastAsia="zh-CN"/>
              </w:rPr>
            </w:pPr>
            <w:r>
              <w:rPr>
                <w:rFonts w:hint="eastAsia"/>
                <w:lang w:val="en-US" w:eastAsia="zh-CN"/>
              </w:rPr>
              <w:t>检验人：</w:t>
            </w:r>
            <w:r>
              <w:rPr>
                <w:rFonts w:hint="eastAsia" w:ascii="宋体" w:hAnsi="宋体"/>
                <w:sz w:val="24"/>
              </w:rPr>
              <w:t>许景云</w:t>
            </w:r>
            <w:r>
              <w:rPr>
                <w:rFonts w:hint="eastAsia"/>
                <w:lang w:val="en-US" w:eastAsia="zh-CN"/>
              </w:rPr>
              <w:t xml:space="preserve"> </w:t>
            </w:r>
            <w:r>
              <w:rPr>
                <w:rFonts w:hint="eastAsia" w:ascii="宋体" w:hAnsi="宋体"/>
                <w:color w:val="auto"/>
                <w:lang w:val="en-US" w:eastAsia="zh-CN"/>
              </w:rPr>
              <w:t>2021.5.10</w:t>
            </w:r>
          </w:p>
          <w:p>
            <w:pPr>
              <w:pStyle w:val="2"/>
              <w:rPr>
                <w:rFonts w:hint="default"/>
                <w:lang w:val="en-US" w:eastAsia="zh-CN"/>
              </w:rPr>
            </w:pPr>
            <w:r>
              <w:drawing>
                <wp:inline distT="0" distB="0" distL="114300" distR="114300">
                  <wp:extent cx="2806700" cy="29400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806700" cy="2940050"/>
                          </a:xfrm>
                          <a:prstGeom prst="rect">
                            <a:avLst/>
                          </a:prstGeom>
                          <a:noFill/>
                          <a:ln>
                            <a:noFill/>
                          </a:ln>
                        </pic:spPr>
                      </pic:pic>
                    </a:graphicData>
                  </a:graphic>
                </wp:inline>
              </w:drawing>
            </w:r>
          </w:p>
          <w:p>
            <w:pPr>
              <w:pStyle w:val="2"/>
              <w:rPr>
                <w:rFonts w:hint="eastAsia"/>
                <w:lang w:val="en-US" w:eastAsia="zh-CN"/>
              </w:rPr>
            </w:pPr>
          </w:p>
          <w:p>
            <w:pPr>
              <w:pStyle w:val="2"/>
              <w:numPr>
                <w:ilvl w:val="0"/>
                <w:numId w:val="5"/>
              </w:numPr>
              <w:rPr>
                <w:rFonts w:hint="eastAsia"/>
                <w:lang w:val="en-US" w:eastAsia="zh-CN"/>
              </w:rPr>
            </w:pPr>
            <w:r>
              <w:rPr>
                <w:rFonts w:hint="eastAsia"/>
                <w:color w:val="auto"/>
                <w:lang w:val="en-US" w:eastAsia="zh-CN"/>
              </w:rPr>
              <w:t>进货时间:</w:t>
            </w:r>
            <w:r>
              <w:rPr>
                <w:rFonts w:hint="eastAsia" w:ascii="宋体" w:hAnsi="宋体"/>
                <w:color w:val="auto"/>
                <w:lang w:val="en-US" w:eastAsia="zh-CN"/>
              </w:rPr>
              <w:t>2020.4.20</w:t>
            </w:r>
            <w:r>
              <w:rPr>
                <w:rFonts w:hint="eastAsia" w:ascii="宋体" w:hAnsi="宋体"/>
                <w:sz w:val="24"/>
              </w:rPr>
              <w:t>沈阳合佳金属材料有限公司</w:t>
            </w:r>
          </w:p>
          <w:p>
            <w:pPr>
              <w:pStyle w:val="2"/>
              <w:rPr>
                <w:rFonts w:hint="default" w:ascii="宋体" w:hAnsi="宋体"/>
                <w:sz w:val="24"/>
                <w:lang w:val="en-US" w:eastAsia="zh-CN"/>
              </w:rPr>
            </w:pPr>
            <w:r>
              <w:rPr>
                <w:rFonts w:hint="eastAsia" w:ascii="宋体" w:hAnsi="宋体"/>
                <w:sz w:val="24"/>
                <w:lang w:val="en-US" w:eastAsia="zh-CN"/>
              </w:rPr>
              <w:t>检验物品：</w:t>
            </w:r>
            <w:r>
              <w:rPr>
                <w:rFonts w:hint="eastAsia" w:ascii="宋体" w:hAnsi="宋体"/>
                <w:szCs w:val="20"/>
              </w:rPr>
              <w:t>铱粉</w:t>
            </w:r>
            <w:r>
              <w:rPr>
                <w:rFonts w:hint="eastAsia" w:ascii="宋体" w:hAnsi="宋体"/>
                <w:szCs w:val="20"/>
                <w:lang w:val="en-US" w:eastAsia="zh-CN"/>
              </w:rPr>
              <w:t xml:space="preserve"> </w:t>
            </w:r>
          </w:p>
          <w:p>
            <w:pPr>
              <w:pStyle w:val="2"/>
              <w:rPr>
                <w:rFonts w:hint="eastAsia" w:ascii="宋体" w:hAnsi="宋体"/>
                <w:color w:val="auto"/>
                <w:lang w:val="en-US" w:eastAsia="zh-CN"/>
              </w:rPr>
            </w:pPr>
          </w:p>
          <w:p>
            <w:pPr>
              <w:pStyle w:val="2"/>
              <w:jc w:val="left"/>
              <w:rPr>
                <w:rFonts w:hint="default"/>
                <w:color w:val="auto"/>
                <w:lang w:val="en-US" w:eastAsia="zh-CN"/>
              </w:rPr>
            </w:pPr>
            <w:r>
              <w:rPr>
                <w:rFonts w:hint="eastAsia" w:ascii="宋体" w:hAnsi="宋体"/>
                <w:color w:val="auto"/>
                <w:lang w:val="en-US" w:eastAsia="zh-CN"/>
              </w:rPr>
              <w:t xml:space="preserve">   检验项目                      结论</w:t>
            </w:r>
          </w:p>
          <w:p>
            <w:pPr>
              <w:pStyle w:val="2"/>
              <w:jc w:val="left"/>
              <w:rPr>
                <w:rFonts w:hint="default"/>
                <w:lang w:val="en-US" w:eastAsia="zh-CN"/>
              </w:rPr>
            </w:pPr>
            <w:r>
              <w:rPr>
                <w:rFonts w:hint="eastAsia" w:ascii="宋体" w:hAnsi="宋体"/>
                <w:sz w:val="24"/>
                <w:lang w:val="en-US" w:eastAsia="zh-CN"/>
              </w:rPr>
              <w:t xml:space="preserve"> </w:t>
            </w:r>
            <w:r>
              <w:rPr>
                <w:rFonts w:hint="eastAsia"/>
                <w:b w:val="0"/>
                <w:bCs w:val="0"/>
                <w:color w:val="auto"/>
                <w:lang w:val="en-US" w:eastAsia="zh-CN"/>
              </w:rPr>
              <w:t xml:space="preserve">    外观无破损 有检验报告       合格</w:t>
            </w:r>
            <w:r>
              <w:rPr>
                <w:rFonts w:hint="eastAsia"/>
                <w:lang w:val="en-US" w:eastAsia="zh-CN"/>
              </w:rPr>
              <w:t xml:space="preserve">    </w:t>
            </w:r>
          </w:p>
          <w:p>
            <w:pPr>
              <w:pStyle w:val="2"/>
              <w:rPr>
                <w:rFonts w:hint="default"/>
                <w:lang w:val="en-US" w:eastAsia="zh-CN"/>
              </w:rPr>
            </w:pPr>
            <w:r>
              <w:rPr>
                <w:rFonts w:hint="eastAsia"/>
                <w:lang w:val="en-US" w:eastAsia="zh-CN"/>
              </w:rPr>
              <w:t>检验人：</w:t>
            </w:r>
            <w:r>
              <w:rPr>
                <w:rFonts w:hint="eastAsia" w:ascii="宋体" w:hAnsi="宋体"/>
                <w:sz w:val="24"/>
              </w:rPr>
              <w:t>许景云</w:t>
            </w:r>
            <w:r>
              <w:rPr>
                <w:rFonts w:hint="eastAsia"/>
                <w:lang w:val="en-US" w:eastAsia="zh-CN"/>
              </w:rPr>
              <w:t xml:space="preserve"> 2021.2.20</w:t>
            </w:r>
          </w:p>
          <w:p>
            <w:pPr>
              <w:pStyle w:val="2"/>
              <w:rPr>
                <w:rFonts w:hint="default"/>
                <w:lang w:val="en-US" w:eastAsia="zh-CN"/>
              </w:rPr>
            </w:pPr>
            <w:r>
              <w:drawing>
                <wp:inline distT="0" distB="0" distL="114300" distR="114300">
                  <wp:extent cx="3461385" cy="3213100"/>
                  <wp:effectExtent l="0" t="0" r="571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3461385" cy="3213100"/>
                          </a:xfrm>
                          <a:prstGeom prst="rect">
                            <a:avLst/>
                          </a:prstGeom>
                          <a:noFill/>
                          <a:ln>
                            <a:noFill/>
                          </a:ln>
                        </pic:spPr>
                      </pic:pic>
                    </a:graphicData>
                  </a:graphic>
                </wp:inline>
              </w:drawing>
            </w:r>
          </w:p>
          <w:p>
            <w:pPr>
              <w:pStyle w:val="2"/>
              <w:numPr>
                <w:ilvl w:val="0"/>
                <w:numId w:val="0"/>
              </w:numPr>
              <w:rPr>
                <w:rFonts w:hint="default"/>
                <w:lang w:val="en-US" w:eastAsia="zh-CN"/>
              </w:rPr>
            </w:pPr>
          </w:p>
          <w:p>
            <w:pPr>
              <w:pStyle w:val="2"/>
              <w:rPr>
                <w:rFonts w:hint="eastAsia" w:ascii="宋体" w:hAnsi="宋体"/>
                <w:sz w:val="24"/>
              </w:rPr>
            </w:pPr>
            <w:r>
              <w:rPr>
                <w:rFonts w:hint="eastAsia"/>
                <w:lang w:val="en-US" w:eastAsia="zh-CN"/>
              </w:rPr>
              <w:t>3）</w:t>
            </w:r>
            <w:r>
              <w:rPr>
                <w:rFonts w:hint="eastAsia"/>
                <w:color w:val="auto"/>
                <w:lang w:val="en-US" w:eastAsia="zh-CN"/>
              </w:rPr>
              <w:t>进货时间:</w:t>
            </w:r>
            <w:r>
              <w:rPr>
                <w:rFonts w:hint="eastAsia" w:ascii="宋体" w:hAnsi="宋体"/>
                <w:color w:val="auto"/>
                <w:lang w:val="en-US" w:eastAsia="zh-CN"/>
              </w:rPr>
              <w:t xml:space="preserve">2021.3.23  </w:t>
            </w:r>
            <w:r>
              <w:rPr>
                <w:rFonts w:hint="eastAsia" w:ascii="宋体" w:hAnsi="宋体"/>
                <w:sz w:val="24"/>
              </w:rPr>
              <w:t>安平奥德源金属制品有限公司</w:t>
            </w:r>
          </w:p>
          <w:p>
            <w:pPr>
              <w:rPr>
                <w:rFonts w:hint="eastAsia" w:ascii="宋体" w:hAnsi="宋体"/>
                <w:color w:val="auto"/>
                <w:lang w:val="en-US" w:eastAsia="zh-CN"/>
              </w:rPr>
            </w:pPr>
            <w:r>
              <w:rPr>
                <w:rFonts w:hint="eastAsia" w:ascii="宋体" w:hAnsi="宋体"/>
                <w:sz w:val="24"/>
                <w:lang w:val="en-US" w:eastAsia="zh-CN"/>
              </w:rPr>
              <w:t>检验物品：</w:t>
            </w:r>
            <w:r>
              <w:rPr>
                <w:rFonts w:hint="eastAsia" w:ascii="宋体" w:hAnsi="宋体"/>
                <w:szCs w:val="20"/>
              </w:rPr>
              <w:t>阴极网、缓冲网</w:t>
            </w:r>
          </w:p>
          <w:p>
            <w:pPr>
              <w:pStyle w:val="2"/>
              <w:rPr>
                <w:rFonts w:hint="default"/>
                <w:color w:val="auto"/>
                <w:lang w:val="en-US" w:eastAsia="zh-CN"/>
              </w:rPr>
            </w:pPr>
            <w:r>
              <w:rPr>
                <w:rFonts w:hint="eastAsia" w:ascii="宋体" w:hAnsi="宋体"/>
                <w:color w:val="auto"/>
                <w:lang w:val="en-US" w:eastAsia="zh-CN"/>
              </w:rPr>
              <w:t xml:space="preserve">          检验项目                      结论</w:t>
            </w:r>
          </w:p>
          <w:p>
            <w:pPr>
              <w:pStyle w:val="2"/>
              <w:jc w:val="left"/>
              <w:rPr>
                <w:rFonts w:hint="default"/>
                <w:lang w:val="en-US" w:eastAsia="zh-CN"/>
              </w:rPr>
            </w:pPr>
            <w:r>
              <w:rPr>
                <w:rFonts w:hint="eastAsia" w:ascii="宋体" w:hAnsi="宋体"/>
                <w:sz w:val="24"/>
                <w:lang w:val="en-US" w:eastAsia="zh-CN"/>
              </w:rPr>
              <w:t xml:space="preserve"> </w:t>
            </w:r>
            <w:r>
              <w:rPr>
                <w:rFonts w:hint="eastAsia"/>
                <w:b w:val="0"/>
                <w:bCs w:val="0"/>
                <w:color w:val="auto"/>
                <w:lang w:val="en-US" w:eastAsia="zh-CN"/>
              </w:rPr>
              <w:t xml:space="preserve">    外观无破损 规格符合要求          合格</w:t>
            </w:r>
            <w:r>
              <w:rPr>
                <w:rFonts w:hint="eastAsia"/>
                <w:lang w:val="en-US" w:eastAsia="zh-CN"/>
              </w:rPr>
              <w:t xml:space="preserve">    </w:t>
            </w:r>
          </w:p>
          <w:p>
            <w:pPr>
              <w:pStyle w:val="2"/>
              <w:ind w:firstLine="460" w:firstLineChars="200"/>
              <w:rPr>
                <w:rFonts w:hint="default"/>
                <w:lang w:val="en-US" w:eastAsia="zh-CN"/>
              </w:rPr>
            </w:pPr>
            <w:r>
              <w:rPr>
                <w:rFonts w:hint="eastAsia"/>
                <w:lang w:val="en-US" w:eastAsia="zh-CN"/>
              </w:rPr>
              <w:t>检验人：</w:t>
            </w:r>
            <w:r>
              <w:rPr>
                <w:rFonts w:hint="eastAsia" w:ascii="宋体" w:hAnsi="宋体"/>
                <w:sz w:val="24"/>
              </w:rPr>
              <w:t>许景云</w:t>
            </w:r>
            <w:r>
              <w:rPr>
                <w:rFonts w:hint="eastAsia"/>
                <w:lang w:val="en-US" w:eastAsia="zh-CN"/>
              </w:rPr>
              <w:t xml:space="preserve"> </w:t>
            </w:r>
            <w:r>
              <w:rPr>
                <w:rFonts w:hint="eastAsia" w:ascii="宋体" w:hAnsi="宋体"/>
                <w:color w:val="auto"/>
                <w:lang w:val="en-US" w:eastAsia="zh-CN"/>
              </w:rPr>
              <w:t xml:space="preserve">2021.3.23 </w:t>
            </w:r>
          </w:p>
          <w:p>
            <w:pPr>
              <w:pStyle w:val="2"/>
              <w:numPr>
                <w:ilvl w:val="0"/>
                <w:numId w:val="0"/>
              </w:numPr>
              <w:rPr>
                <w:rFonts w:hint="default"/>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eastAsia="zh-CN"/>
              </w:rPr>
            </w:pPr>
            <w:r>
              <w:rPr>
                <w:rFonts w:hint="eastAsia"/>
                <w:b/>
                <w:bCs/>
                <w:sz w:val="24"/>
                <w:szCs w:val="24"/>
                <w:lang w:val="en-US" w:eastAsia="zh-CN"/>
              </w:rPr>
              <w:t>2、出示</w:t>
            </w:r>
            <w:r>
              <w:rPr>
                <w:rFonts w:hint="eastAsia"/>
                <w:b/>
                <w:bCs/>
                <w:sz w:val="24"/>
                <w:szCs w:val="24"/>
                <w:lang w:eastAsia="zh-CN"/>
              </w:rPr>
              <w:t>产品的检验放行记录</w:t>
            </w:r>
            <w:r>
              <w:rPr>
                <w:rFonts w:hint="default" w:eastAsia="宋体"/>
                <w:lang w:val="en-US" w:eastAsia="zh-CN"/>
              </w:rPr>
              <w:tab/>
            </w:r>
            <w:r>
              <w:rPr>
                <w:rFonts w:ascii="宋体" w:hAnsi="宋体"/>
                <w:sz w:val="21"/>
                <w:szCs w:val="21"/>
                <w:lang w:eastAsia="zh-CN"/>
              </w:rPr>
              <w:t>。</w:t>
            </w:r>
          </w:p>
          <w:p>
            <w:pPr>
              <w:spacing w:line="360" w:lineRule="exact"/>
              <w:rPr>
                <w:rFonts w:hint="eastAsia"/>
                <w:b w:val="0"/>
                <w:bCs w:val="0"/>
                <w:szCs w:val="22"/>
                <w:lang w:eastAsia="zh-CN"/>
              </w:rPr>
            </w:pPr>
            <w:r>
              <w:rPr>
                <w:rFonts w:hint="eastAsia"/>
                <w:b w:val="0"/>
                <w:bCs w:val="0"/>
                <w:szCs w:val="21"/>
                <w:lang w:eastAsia="zh-CN"/>
              </w:rPr>
              <w:t>抽</w:t>
            </w:r>
            <w:r>
              <w:rPr>
                <w:rFonts w:hint="eastAsia"/>
                <w:b w:val="0"/>
                <w:bCs w:val="0"/>
                <w:szCs w:val="21"/>
                <w:lang w:val="en-US" w:eastAsia="zh-CN"/>
              </w:rPr>
              <w:t>1</w:t>
            </w:r>
            <w:r>
              <w:rPr>
                <w:rFonts w:hint="eastAsia"/>
                <w:b w:val="0"/>
                <w:bCs w:val="0"/>
                <w:szCs w:val="21"/>
                <w:lang w:eastAsia="zh-CN"/>
              </w:rPr>
              <w:t>：</w:t>
            </w:r>
          </w:p>
          <w:p>
            <w:pPr>
              <w:pStyle w:val="2"/>
              <w:rPr>
                <w:rFonts w:hint="eastAsia" w:eastAsia="宋体"/>
                <w:b/>
                <w:bCs w:val="0"/>
                <w:lang w:eastAsia="zh-CN"/>
              </w:rPr>
            </w:pPr>
            <w:r>
              <w:rPr>
                <w:rFonts w:hint="eastAsia"/>
                <w:b w:val="0"/>
                <w:bCs w:val="0"/>
                <w:lang w:val="en-US" w:eastAsia="zh-CN"/>
              </w:rPr>
              <w:t xml:space="preserve">客户名称: </w:t>
            </w:r>
            <w:r>
              <w:rPr>
                <w:rFonts w:hint="eastAsia" w:eastAsia="宋体"/>
                <w:lang w:eastAsia="zh-CN"/>
              </w:rPr>
              <w:t xml:space="preserve"> </w:t>
            </w:r>
            <w:r>
              <w:rPr>
                <w:rFonts w:hint="eastAsia" w:eastAsia="宋体"/>
                <w:b/>
                <w:bCs w:val="0"/>
                <w:szCs w:val="22"/>
                <w:lang w:eastAsia="zh-CN"/>
              </w:rPr>
              <w:t>内蒙宜化化工</w:t>
            </w:r>
            <w:r>
              <w:rPr>
                <w:rFonts w:hint="eastAsia" w:eastAsia="宋体"/>
                <w:b/>
                <w:bCs w:val="0"/>
                <w:lang w:eastAsia="zh-CN"/>
              </w:rPr>
              <w:t xml:space="preserve"> </w:t>
            </w:r>
          </w:p>
          <w:p>
            <w:pPr>
              <w:pStyle w:val="2"/>
              <w:rPr>
                <w:rFonts w:hint="eastAsia" w:eastAsia="宋体"/>
                <w:lang w:eastAsia="zh-CN"/>
              </w:rPr>
            </w:pPr>
            <w:r>
              <w:rPr>
                <w:rFonts w:hint="eastAsia" w:eastAsia="宋体"/>
                <w:lang w:eastAsia="zh-CN"/>
              </w:rPr>
              <w:t>成品质量检验记录</w:t>
            </w:r>
          </w:p>
          <w:p>
            <w:pPr>
              <w:pStyle w:val="2"/>
              <w:rPr>
                <w:rFonts w:hint="eastAsia" w:eastAsia="宋体"/>
                <w:lang w:eastAsia="zh-CN"/>
              </w:rPr>
            </w:pPr>
            <w:r>
              <w:rPr>
                <w:rFonts w:hint="eastAsia" w:eastAsia="宋体"/>
                <w:lang w:eastAsia="zh-CN"/>
              </w:rPr>
              <w:t xml:space="preserve">   内蒙宜化化工             </w:t>
            </w:r>
          </w:p>
          <w:p>
            <w:pPr>
              <w:pStyle w:val="2"/>
              <w:rPr>
                <w:rFonts w:hint="default" w:eastAsia="宋体"/>
                <w:lang w:val="en-US" w:eastAsia="zh-CN"/>
              </w:rPr>
            </w:pPr>
            <w:r>
              <w:rPr>
                <w:rFonts w:hint="eastAsia" w:eastAsia="宋体"/>
                <w:lang w:eastAsia="zh-CN"/>
              </w:rPr>
              <w:t>产品名称</w:t>
            </w:r>
            <w:r>
              <w:rPr>
                <w:rFonts w:hint="eastAsia" w:eastAsia="宋体"/>
                <w:lang w:eastAsia="zh-CN"/>
              </w:rPr>
              <w:tab/>
            </w:r>
            <w:r>
              <w:rPr>
                <w:rFonts w:hint="eastAsia" w:eastAsia="宋体"/>
                <w:lang w:eastAsia="zh-CN"/>
              </w:rPr>
              <w:t>电解设备（电解槽）</w:t>
            </w:r>
            <w:r>
              <w:rPr>
                <w:rFonts w:hint="eastAsia" w:eastAsia="宋体"/>
                <w:lang w:eastAsia="zh-CN"/>
              </w:rPr>
              <w:tab/>
            </w:r>
            <w:r>
              <w:rPr>
                <w:rFonts w:hint="eastAsia" w:eastAsia="宋体"/>
                <w:lang w:eastAsia="zh-CN"/>
              </w:rPr>
              <w:t>规格型号</w:t>
            </w:r>
            <w:r>
              <w:rPr>
                <w:rFonts w:hint="eastAsia" w:eastAsia="宋体"/>
                <w:lang w:eastAsia="zh-CN"/>
              </w:rPr>
              <w:tab/>
            </w:r>
            <w:r>
              <w:rPr>
                <w:rFonts w:hint="eastAsia" w:eastAsia="宋体"/>
                <w:lang w:eastAsia="zh-CN"/>
              </w:rPr>
              <w:t>1-</w:t>
            </w:r>
            <w:r>
              <w:rPr>
                <w:rFonts w:hint="eastAsia"/>
                <w:lang w:val="en-US" w:eastAsia="zh-CN"/>
              </w:rPr>
              <w:t>20</w:t>
            </w:r>
          </w:p>
          <w:p>
            <w:pPr>
              <w:pStyle w:val="2"/>
              <w:rPr>
                <w:rFonts w:hint="eastAsia" w:eastAsia="宋体"/>
                <w:lang w:eastAsia="zh-CN"/>
              </w:rPr>
            </w:pPr>
            <w:r>
              <w:rPr>
                <w:rFonts w:hint="eastAsia" w:eastAsia="宋体"/>
                <w:lang w:eastAsia="zh-CN"/>
              </w:rPr>
              <w:t>报检数量</w:t>
            </w:r>
            <w:r>
              <w:rPr>
                <w:rFonts w:hint="eastAsia" w:eastAsia="宋体"/>
                <w:lang w:eastAsia="zh-CN"/>
              </w:rPr>
              <w:tab/>
            </w:r>
            <w:r>
              <w:rPr>
                <w:rFonts w:hint="eastAsia"/>
                <w:lang w:val="en-US" w:eastAsia="zh-CN"/>
              </w:rPr>
              <w:t>20</w:t>
            </w:r>
            <w:r>
              <w:rPr>
                <w:rFonts w:hint="eastAsia" w:eastAsia="宋体"/>
                <w:lang w:eastAsia="zh-CN"/>
              </w:rPr>
              <w:t>个</w:t>
            </w:r>
            <w:r>
              <w:rPr>
                <w:rFonts w:hint="eastAsia" w:eastAsia="宋体"/>
                <w:lang w:eastAsia="zh-CN"/>
              </w:rPr>
              <w:tab/>
            </w:r>
            <w:r>
              <w:rPr>
                <w:rFonts w:hint="eastAsia" w:eastAsia="宋体"/>
                <w:lang w:eastAsia="zh-CN"/>
              </w:rPr>
              <w:t>抽检数量</w:t>
            </w:r>
            <w:r>
              <w:rPr>
                <w:rFonts w:hint="eastAsia" w:eastAsia="宋体"/>
                <w:lang w:eastAsia="zh-CN"/>
              </w:rPr>
              <w:tab/>
            </w:r>
            <w:r>
              <w:rPr>
                <w:rFonts w:hint="eastAsia"/>
                <w:lang w:val="en-US" w:eastAsia="zh-CN"/>
              </w:rPr>
              <w:t>20</w:t>
            </w:r>
            <w:r>
              <w:rPr>
                <w:rFonts w:hint="eastAsia" w:eastAsia="宋体"/>
                <w:lang w:eastAsia="zh-CN"/>
              </w:rPr>
              <w:t>个</w:t>
            </w:r>
          </w:p>
          <w:p>
            <w:pPr>
              <w:pStyle w:val="2"/>
              <w:rPr>
                <w:rFonts w:hint="eastAsia" w:eastAsia="宋体"/>
                <w:lang w:eastAsia="zh-CN"/>
              </w:rPr>
            </w:pPr>
            <w:r>
              <w:rPr>
                <w:rFonts w:hint="eastAsia" w:eastAsia="宋体"/>
                <w:lang w:eastAsia="zh-CN"/>
              </w:rPr>
              <w:t>检验项目</w:t>
            </w:r>
            <w:r>
              <w:rPr>
                <w:rFonts w:hint="eastAsia" w:eastAsia="宋体"/>
                <w:lang w:eastAsia="zh-CN"/>
              </w:rPr>
              <w:tab/>
            </w:r>
            <w:r>
              <w:rPr>
                <w:rFonts w:hint="eastAsia" w:eastAsia="宋体"/>
                <w:lang w:eastAsia="zh-CN"/>
              </w:rPr>
              <w:t>质量要求</w:t>
            </w:r>
            <w:r>
              <w:rPr>
                <w:rFonts w:hint="eastAsia" w:eastAsia="宋体"/>
                <w:lang w:eastAsia="zh-CN"/>
              </w:rPr>
              <w:tab/>
            </w:r>
            <w:r>
              <w:rPr>
                <w:rFonts w:hint="eastAsia" w:eastAsia="宋体"/>
                <w:lang w:eastAsia="zh-CN"/>
              </w:rPr>
              <w:t>检验结果</w:t>
            </w:r>
            <w:r>
              <w:rPr>
                <w:rFonts w:hint="eastAsia" w:eastAsia="宋体"/>
                <w:lang w:eastAsia="zh-CN"/>
              </w:rPr>
              <w:tab/>
            </w:r>
            <w:r>
              <w:rPr>
                <w:rFonts w:hint="eastAsia" w:eastAsia="宋体"/>
                <w:lang w:eastAsia="zh-CN"/>
              </w:rPr>
              <w:t>分项判定</w:t>
            </w:r>
          </w:p>
          <w:p>
            <w:pPr>
              <w:pStyle w:val="2"/>
              <w:rPr>
                <w:rFonts w:hint="eastAsia" w:eastAsia="宋体"/>
                <w:lang w:eastAsia="zh-CN"/>
              </w:rPr>
            </w:pPr>
            <w:r>
              <w:rPr>
                <w:rFonts w:hint="eastAsia" w:eastAsia="宋体"/>
                <w:lang w:eastAsia="zh-CN"/>
              </w:rPr>
              <w:t>本体外观</w:t>
            </w:r>
            <w:r>
              <w:rPr>
                <w:rFonts w:hint="eastAsia" w:eastAsia="宋体"/>
                <w:lang w:eastAsia="zh-CN"/>
              </w:rPr>
              <w:tab/>
            </w:r>
            <w:r>
              <w:rPr>
                <w:rFonts w:hint="eastAsia" w:eastAsia="宋体"/>
                <w:lang w:eastAsia="zh-CN"/>
              </w:rPr>
              <w:t>是否完好</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毛刺检查</w:t>
            </w:r>
            <w:r>
              <w:rPr>
                <w:rFonts w:hint="eastAsia" w:eastAsia="宋体"/>
                <w:lang w:eastAsia="zh-CN"/>
              </w:rPr>
              <w:tab/>
            </w:r>
            <w:r>
              <w:rPr>
                <w:rFonts w:hint="eastAsia" w:eastAsia="宋体"/>
                <w:lang w:eastAsia="zh-CN"/>
              </w:rPr>
              <w:t>是否光滑</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阳极平整度</w:t>
            </w:r>
            <w:r>
              <w:rPr>
                <w:rFonts w:hint="eastAsia" w:eastAsia="宋体"/>
                <w:lang w:eastAsia="zh-CN"/>
              </w:rPr>
              <w:tab/>
            </w:r>
            <w:r>
              <w:rPr>
                <w:rFonts w:hint="eastAsia" w:eastAsia="宋体"/>
                <w:lang w:eastAsia="zh-CN"/>
              </w:rPr>
              <w:t>是否平整</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外包装</w:t>
            </w:r>
            <w:r>
              <w:rPr>
                <w:rFonts w:hint="eastAsia" w:eastAsia="宋体"/>
                <w:lang w:eastAsia="zh-CN"/>
              </w:rPr>
              <w:tab/>
            </w:r>
            <w:r>
              <w:rPr>
                <w:rFonts w:hint="eastAsia" w:eastAsia="宋体"/>
                <w:lang w:eastAsia="zh-CN"/>
              </w:rPr>
              <w:t>是否完好</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 xml:space="preserve">结果确认:   ■合格        </w:t>
            </w:r>
          </w:p>
          <w:p>
            <w:pPr>
              <w:pStyle w:val="2"/>
              <w:rPr>
                <w:rFonts w:hint="eastAsia" w:eastAsia="宋体"/>
                <w:lang w:eastAsia="zh-CN"/>
              </w:rPr>
            </w:pPr>
            <w:r>
              <w:rPr>
                <w:rFonts w:hint="eastAsia" w:eastAsia="宋体"/>
                <w:lang w:eastAsia="zh-CN"/>
              </w:rPr>
              <w:t xml:space="preserve">检验员：张建银                                                </w:t>
            </w:r>
          </w:p>
          <w:p>
            <w:pPr>
              <w:pStyle w:val="2"/>
              <w:rPr>
                <w:rFonts w:hint="eastAsia" w:eastAsia="宋体"/>
                <w:lang w:eastAsia="zh-CN"/>
              </w:rPr>
            </w:pPr>
            <w:r>
              <w:rPr>
                <w:rFonts w:hint="eastAsia" w:eastAsia="宋体"/>
                <w:lang w:eastAsia="zh-CN"/>
              </w:rPr>
              <w:t xml:space="preserve">综合判定：    </w:t>
            </w:r>
            <w:r>
              <w:rPr>
                <w:rFonts w:hint="eastAsia" w:eastAsia="宋体"/>
                <w:lang w:eastAsia="zh-CN"/>
              </w:rPr>
              <w:tab/>
            </w:r>
            <w:r>
              <w:rPr>
                <w:rFonts w:hint="eastAsia" w:eastAsia="宋体"/>
                <w:lang w:eastAsia="zh-CN"/>
              </w:rPr>
              <w:t>合格，可以出厂</w:t>
            </w:r>
          </w:p>
          <w:p>
            <w:pPr>
              <w:pStyle w:val="2"/>
              <w:rPr>
                <w:rFonts w:hint="eastAsia" w:eastAsia="宋体"/>
                <w:lang w:eastAsia="zh-CN"/>
              </w:rPr>
            </w:pPr>
            <w:r>
              <w:rPr>
                <w:rFonts w:hint="eastAsia" w:eastAsia="宋体"/>
                <w:lang w:eastAsia="zh-CN"/>
              </w:rPr>
              <w:t xml:space="preserve">检验员/日期：张建银    </w:t>
            </w:r>
            <w:r>
              <w:rPr>
                <w:rFonts w:hint="eastAsia"/>
                <w:lang w:eastAsia="zh-CN"/>
              </w:rPr>
              <w:t>202</w:t>
            </w:r>
            <w:r>
              <w:rPr>
                <w:rFonts w:hint="eastAsia"/>
                <w:lang w:val="en-US" w:eastAsia="zh-CN"/>
              </w:rPr>
              <w:t>1</w:t>
            </w:r>
            <w:r>
              <w:rPr>
                <w:rFonts w:hint="eastAsia" w:eastAsia="宋体"/>
                <w:lang w:eastAsia="zh-CN"/>
              </w:rPr>
              <w:t>.5.</w:t>
            </w:r>
            <w:r>
              <w:rPr>
                <w:rFonts w:hint="eastAsia"/>
                <w:lang w:val="en-US" w:eastAsia="zh-CN"/>
              </w:rPr>
              <w:t>21</w:t>
            </w:r>
            <w:r>
              <w:rPr>
                <w:rFonts w:hint="eastAsia" w:eastAsia="宋体"/>
                <w:lang w:eastAsia="zh-CN"/>
              </w:rPr>
              <w:tab/>
            </w:r>
          </w:p>
          <w:p>
            <w:pPr>
              <w:pStyle w:val="2"/>
              <w:rPr>
                <w:rFonts w:hint="default"/>
                <w:lang w:val="en-US" w:eastAsia="zh-CN"/>
              </w:rPr>
            </w:pPr>
          </w:p>
          <w:p>
            <w:pPr>
              <w:pStyle w:val="2"/>
              <w:rPr>
                <w:rFonts w:hint="default"/>
                <w:lang w:val="en-US" w:eastAsia="zh-CN"/>
              </w:rPr>
            </w:pPr>
          </w:p>
          <w:p>
            <w:pPr>
              <w:pStyle w:val="2"/>
              <w:rPr>
                <w:rFonts w:hint="eastAsia"/>
                <w:b/>
                <w:bCs w:val="0"/>
                <w:lang w:val="en-US" w:eastAsia="zh-CN"/>
              </w:rPr>
            </w:pPr>
            <w:r>
              <w:rPr>
                <w:rFonts w:hint="eastAsia"/>
                <w:b/>
                <w:bCs w:val="0"/>
                <w:lang w:eastAsia="zh-CN"/>
              </w:rPr>
              <w:t>抽</w:t>
            </w:r>
            <w:r>
              <w:rPr>
                <w:rFonts w:hint="eastAsia"/>
                <w:b/>
                <w:bCs w:val="0"/>
                <w:lang w:val="en-US" w:eastAsia="zh-CN"/>
              </w:rPr>
              <w:t>2：</w:t>
            </w:r>
          </w:p>
          <w:p>
            <w:pPr>
              <w:pStyle w:val="2"/>
              <w:rPr>
                <w:rFonts w:hint="eastAsia" w:eastAsia="宋体"/>
                <w:lang w:eastAsia="zh-CN"/>
              </w:rPr>
            </w:pPr>
            <w:r>
              <w:rPr>
                <w:rFonts w:hint="eastAsia" w:eastAsia="宋体"/>
                <w:lang w:eastAsia="zh-CN"/>
              </w:rPr>
              <w:t>成品质量检验记录</w:t>
            </w:r>
          </w:p>
          <w:p>
            <w:pPr>
              <w:pStyle w:val="2"/>
              <w:rPr>
                <w:rFonts w:hint="eastAsia" w:eastAsia="宋体"/>
                <w:lang w:eastAsia="zh-CN"/>
              </w:rPr>
            </w:pPr>
            <w:r>
              <w:rPr>
                <w:rFonts w:hint="eastAsia"/>
                <w:b w:val="0"/>
                <w:bCs w:val="0"/>
                <w:lang w:val="en-US" w:eastAsia="zh-CN"/>
              </w:rPr>
              <w:t xml:space="preserve">客户名称: </w:t>
            </w:r>
            <w:r>
              <w:rPr>
                <w:rFonts w:hint="eastAsia" w:eastAsia="宋体"/>
                <w:b/>
                <w:bCs w:val="0"/>
                <w:lang w:eastAsia="zh-CN"/>
              </w:rPr>
              <w:t xml:space="preserve">山东昌邑海能化学有限责任公司 </w:t>
            </w:r>
            <w:r>
              <w:rPr>
                <w:rFonts w:hint="eastAsia" w:eastAsia="宋体"/>
                <w:lang w:eastAsia="zh-CN"/>
              </w:rPr>
              <w:t xml:space="preserve">         </w:t>
            </w:r>
          </w:p>
          <w:p>
            <w:pPr>
              <w:pStyle w:val="2"/>
              <w:rPr>
                <w:rFonts w:hint="default" w:eastAsia="宋体"/>
                <w:lang w:val="en-US" w:eastAsia="zh-CN"/>
              </w:rPr>
            </w:pPr>
            <w:r>
              <w:rPr>
                <w:rFonts w:hint="eastAsia" w:eastAsia="宋体"/>
                <w:lang w:eastAsia="zh-CN"/>
              </w:rPr>
              <w:t>产品名称</w:t>
            </w:r>
            <w:r>
              <w:rPr>
                <w:rFonts w:hint="eastAsia" w:eastAsia="宋体"/>
                <w:lang w:eastAsia="zh-CN"/>
              </w:rPr>
              <w:tab/>
            </w:r>
            <w:r>
              <w:rPr>
                <w:rFonts w:hint="eastAsia" w:eastAsia="宋体"/>
                <w:lang w:eastAsia="zh-CN"/>
              </w:rPr>
              <w:t>电解设备（电解槽）</w:t>
            </w:r>
            <w:r>
              <w:rPr>
                <w:rFonts w:hint="eastAsia" w:eastAsia="宋体"/>
                <w:lang w:eastAsia="zh-CN"/>
              </w:rPr>
              <w:tab/>
            </w:r>
            <w:r>
              <w:rPr>
                <w:rFonts w:hint="eastAsia" w:eastAsia="宋体"/>
                <w:lang w:eastAsia="zh-CN"/>
              </w:rPr>
              <w:t>规格型号</w:t>
            </w:r>
            <w:r>
              <w:rPr>
                <w:rFonts w:hint="eastAsia" w:eastAsia="宋体"/>
                <w:lang w:eastAsia="zh-CN"/>
              </w:rPr>
              <w:tab/>
            </w:r>
            <w:r>
              <w:rPr>
                <w:rFonts w:hint="eastAsia" w:eastAsia="宋体"/>
                <w:lang w:eastAsia="zh-CN"/>
              </w:rPr>
              <w:t>1-</w:t>
            </w:r>
            <w:r>
              <w:rPr>
                <w:rFonts w:hint="eastAsia"/>
                <w:lang w:val="en-US" w:eastAsia="zh-CN"/>
              </w:rPr>
              <w:t>32</w:t>
            </w:r>
          </w:p>
          <w:p>
            <w:pPr>
              <w:pStyle w:val="2"/>
              <w:rPr>
                <w:rFonts w:hint="eastAsia" w:eastAsia="宋体"/>
                <w:lang w:eastAsia="zh-CN"/>
              </w:rPr>
            </w:pPr>
            <w:r>
              <w:rPr>
                <w:rFonts w:hint="eastAsia" w:eastAsia="宋体"/>
                <w:lang w:eastAsia="zh-CN"/>
              </w:rPr>
              <w:t>报检数量</w:t>
            </w:r>
            <w:r>
              <w:rPr>
                <w:rFonts w:hint="eastAsia" w:eastAsia="宋体"/>
                <w:lang w:eastAsia="zh-CN"/>
              </w:rPr>
              <w:tab/>
            </w:r>
            <w:r>
              <w:rPr>
                <w:rFonts w:hint="eastAsia"/>
                <w:lang w:val="en-US" w:eastAsia="zh-CN"/>
              </w:rPr>
              <w:t>32</w:t>
            </w:r>
            <w:r>
              <w:rPr>
                <w:rFonts w:hint="eastAsia" w:eastAsia="宋体"/>
                <w:lang w:eastAsia="zh-CN"/>
              </w:rPr>
              <w:t>个</w:t>
            </w:r>
            <w:r>
              <w:rPr>
                <w:rFonts w:hint="eastAsia" w:eastAsia="宋体"/>
                <w:lang w:eastAsia="zh-CN"/>
              </w:rPr>
              <w:tab/>
            </w:r>
            <w:r>
              <w:rPr>
                <w:rFonts w:hint="eastAsia" w:eastAsia="宋体"/>
                <w:lang w:eastAsia="zh-CN"/>
              </w:rPr>
              <w:t>抽检数量</w:t>
            </w:r>
            <w:r>
              <w:rPr>
                <w:rFonts w:hint="eastAsia" w:eastAsia="宋体"/>
                <w:lang w:eastAsia="zh-CN"/>
              </w:rPr>
              <w:tab/>
            </w:r>
            <w:r>
              <w:rPr>
                <w:rFonts w:hint="eastAsia"/>
                <w:lang w:val="en-US" w:eastAsia="zh-CN"/>
              </w:rPr>
              <w:t>32</w:t>
            </w:r>
            <w:r>
              <w:rPr>
                <w:rFonts w:hint="eastAsia" w:eastAsia="宋体"/>
                <w:lang w:eastAsia="zh-CN"/>
              </w:rPr>
              <w:t>个</w:t>
            </w:r>
          </w:p>
          <w:p>
            <w:pPr>
              <w:pStyle w:val="2"/>
              <w:rPr>
                <w:rFonts w:hint="eastAsia" w:eastAsia="宋体"/>
                <w:lang w:eastAsia="zh-CN"/>
              </w:rPr>
            </w:pPr>
            <w:r>
              <w:rPr>
                <w:rFonts w:hint="eastAsia" w:eastAsia="宋体"/>
                <w:lang w:eastAsia="zh-CN"/>
              </w:rPr>
              <w:t>检验项目</w:t>
            </w:r>
            <w:r>
              <w:rPr>
                <w:rFonts w:hint="eastAsia" w:eastAsia="宋体"/>
                <w:lang w:eastAsia="zh-CN"/>
              </w:rPr>
              <w:tab/>
            </w:r>
            <w:r>
              <w:rPr>
                <w:rFonts w:hint="eastAsia" w:eastAsia="宋体"/>
                <w:lang w:eastAsia="zh-CN"/>
              </w:rPr>
              <w:t>质量要求</w:t>
            </w:r>
            <w:r>
              <w:rPr>
                <w:rFonts w:hint="eastAsia" w:eastAsia="宋体"/>
                <w:lang w:eastAsia="zh-CN"/>
              </w:rPr>
              <w:tab/>
            </w:r>
            <w:r>
              <w:rPr>
                <w:rFonts w:hint="eastAsia" w:eastAsia="宋体"/>
                <w:lang w:eastAsia="zh-CN"/>
              </w:rPr>
              <w:t>检验结果</w:t>
            </w:r>
            <w:r>
              <w:rPr>
                <w:rFonts w:hint="eastAsia" w:eastAsia="宋体"/>
                <w:lang w:eastAsia="zh-CN"/>
              </w:rPr>
              <w:tab/>
            </w:r>
            <w:r>
              <w:rPr>
                <w:rFonts w:hint="eastAsia" w:eastAsia="宋体"/>
                <w:lang w:eastAsia="zh-CN"/>
              </w:rPr>
              <w:t>分项判定</w:t>
            </w:r>
          </w:p>
          <w:p>
            <w:pPr>
              <w:pStyle w:val="2"/>
              <w:rPr>
                <w:rFonts w:hint="eastAsia" w:eastAsia="宋体"/>
                <w:lang w:eastAsia="zh-CN"/>
              </w:rPr>
            </w:pPr>
            <w:r>
              <w:rPr>
                <w:rFonts w:hint="eastAsia" w:eastAsia="宋体"/>
                <w:lang w:eastAsia="zh-CN"/>
              </w:rPr>
              <w:t>本体外观</w:t>
            </w:r>
            <w:r>
              <w:rPr>
                <w:rFonts w:hint="eastAsia" w:eastAsia="宋体"/>
                <w:lang w:eastAsia="zh-CN"/>
              </w:rPr>
              <w:tab/>
            </w:r>
            <w:r>
              <w:rPr>
                <w:rFonts w:hint="eastAsia" w:eastAsia="宋体"/>
                <w:lang w:eastAsia="zh-CN"/>
              </w:rPr>
              <w:t>是否完好</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毛刺检查</w:t>
            </w:r>
            <w:r>
              <w:rPr>
                <w:rFonts w:hint="eastAsia" w:eastAsia="宋体"/>
                <w:lang w:eastAsia="zh-CN"/>
              </w:rPr>
              <w:tab/>
            </w:r>
            <w:r>
              <w:rPr>
                <w:rFonts w:hint="eastAsia" w:eastAsia="宋体"/>
                <w:lang w:eastAsia="zh-CN"/>
              </w:rPr>
              <w:t>是否光滑</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阳极平整度</w:t>
            </w:r>
            <w:r>
              <w:rPr>
                <w:rFonts w:hint="eastAsia" w:eastAsia="宋体"/>
                <w:lang w:eastAsia="zh-CN"/>
              </w:rPr>
              <w:tab/>
            </w:r>
            <w:r>
              <w:rPr>
                <w:rFonts w:hint="eastAsia" w:eastAsia="宋体"/>
                <w:lang w:eastAsia="zh-CN"/>
              </w:rPr>
              <w:t>是否平整</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外包装</w:t>
            </w:r>
            <w:r>
              <w:rPr>
                <w:rFonts w:hint="eastAsia" w:eastAsia="宋体"/>
                <w:lang w:eastAsia="zh-CN"/>
              </w:rPr>
              <w:tab/>
            </w:r>
            <w:r>
              <w:rPr>
                <w:rFonts w:hint="eastAsia" w:eastAsia="宋体"/>
                <w:lang w:eastAsia="zh-CN"/>
              </w:rPr>
              <w:t>是否完好</w:t>
            </w:r>
            <w:r>
              <w:rPr>
                <w:rFonts w:hint="eastAsia" w:eastAsia="宋体"/>
                <w:lang w:eastAsia="zh-CN"/>
              </w:rPr>
              <w:tab/>
            </w:r>
            <w:r>
              <w:rPr>
                <w:rFonts w:hint="eastAsia" w:eastAsia="宋体"/>
                <w:lang w:eastAsia="zh-CN"/>
              </w:rPr>
              <w:t>是</w:t>
            </w:r>
            <w:r>
              <w:rPr>
                <w:rFonts w:hint="eastAsia" w:eastAsia="宋体"/>
                <w:lang w:eastAsia="zh-CN"/>
              </w:rPr>
              <w:tab/>
            </w:r>
            <w:r>
              <w:rPr>
                <w:rFonts w:hint="eastAsia" w:eastAsia="宋体"/>
                <w:lang w:eastAsia="zh-CN"/>
              </w:rPr>
              <w:t>合格</w:t>
            </w:r>
          </w:p>
          <w:p>
            <w:pPr>
              <w:pStyle w:val="2"/>
              <w:rPr>
                <w:rFonts w:hint="eastAsia" w:eastAsia="宋体"/>
                <w:lang w:eastAsia="zh-CN"/>
              </w:rPr>
            </w:pPr>
            <w:r>
              <w:rPr>
                <w:rFonts w:hint="eastAsia" w:eastAsia="宋体"/>
                <w:lang w:eastAsia="zh-CN"/>
              </w:rPr>
              <w:t xml:space="preserve">结果确认:   ■合格        </w:t>
            </w:r>
          </w:p>
          <w:p>
            <w:pPr>
              <w:pStyle w:val="2"/>
              <w:rPr>
                <w:rFonts w:hint="eastAsia" w:eastAsia="宋体"/>
                <w:lang w:eastAsia="zh-CN"/>
              </w:rPr>
            </w:pPr>
            <w:r>
              <w:rPr>
                <w:rFonts w:hint="eastAsia" w:eastAsia="宋体"/>
                <w:lang w:eastAsia="zh-CN"/>
              </w:rPr>
              <w:t xml:space="preserve">检验员：张建银                                                    </w:t>
            </w:r>
          </w:p>
          <w:p>
            <w:pPr>
              <w:pStyle w:val="2"/>
              <w:rPr>
                <w:rFonts w:hint="eastAsia" w:eastAsia="宋体"/>
                <w:lang w:eastAsia="zh-CN"/>
              </w:rPr>
            </w:pPr>
            <w:r>
              <w:rPr>
                <w:rFonts w:hint="eastAsia" w:eastAsia="宋体"/>
                <w:lang w:eastAsia="zh-CN"/>
              </w:rPr>
              <w:t xml:space="preserve">综合判定：    </w:t>
            </w:r>
            <w:r>
              <w:rPr>
                <w:rFonts w:hint="eastAsia" w:eastAsia="宋体"/>
                <w:lang w:eastAsia="zh-CN"/>
              </w:rPr>
              <w:tab/>
            </w:r>
            <w:r>
              <w:rPr>
                <w:rFonts w:hint="eastAsia" w:eastAsia="宋体"/>
                <w:lang w:eastAsia="zh-CN"/>
              </w:rPr>
              <w:t>合格，可以出厂</w:t>
            </w:r>
          </w:p>
          <w:p>
            <w:pPr>
              <w:pStyle w:val="2"/>
              <w:rPr>
                <w:rFonts w:hint="default"/>
                <w:lang w:val="en-US" w:eastAsia="zh-CN"/>
              </w:rPr>
            </w:pPr>
            <w:r>
              <w:rPr>
                <w:rFonts w:hint="eastAsia" w:eastAsia="宋体"/>
                <w:lang w:eastAsia="zh-CN"/>
              </w:rPr>
              <w:t xml:space="preserve">检验员/日期：张建银     </w:t>
            </w:r>
            <w:r>
              <w:rPr>
                <w:rFonts w:hint="eastAsia"/>
                <w:lang w:val="en-US" w:eastAsia="zh-CN"/>
              </w:rPr>
              <w:t>2021.3.23</w:t>
            </w:r>
          </w:p>
          <w:p>
            <w:pPr>
              <w:pStyle w:val="2"/>
              <w:rPr>
                <w:rFonts w:hint="eastAsia"/>
                <w:lang w:val="en-US" w:eastAsia="zh-CN"/>
              </w:rPr>
            </w:pPr>
          </w:p>
          <w:p>
            <w:pPr>
              <w:rPr>
                <w:color w:val="FF000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eastAsia="宋体"/>
                <w:sz w:val="21"/>
                <w:szCs w:val="21"/>
                <w:lang w:eastAsia="zh-CN"/>
              </w:rPr>
            </w:pPr>
            <w:r>
              <w:rPr>
                <w:rFonts w:hint="eastAsia"/>
                <w:sz w:val="21"/>
                <w:szCs w:val="21"/>
                <w:lang w:eastAsia="zh-CN"/>
              </w:rPr>
              <w:t>不合格控制</w:t>
            </w:r>
          </w:p>
        </w:tc>
        <w:tc>
          <w:tcPr>
            <w:tcW w:w="960" w:type="dxa"/>
            <w:vAlign w:val="center"/>
          </w:tcPr>
          <w:p>
            <w:pPr>
              <w:rPr>
                <w:rFonts w:hint="eastAsia"/>
                <w:color w:val="000000"/>
                <w:sz w:val="21"/>
                <w:szCs w:val="21"/>
              </w:rPr>
            </w:pPr>
            <w:r>
              <w:rPr>
                <w:rFonts w:hint="eastAsia" w:ascii="宋体" w:hAnsi="宋体" w:cs="Arial"/>
                <w:sz w:val="21"/>
                <w:szCs w:val="21"/>
                <w:lang w:eastAsia="zh-CN"/>
              </w:rPr>
              <w:t>Q8.7</w:t>
            </w:r>
          </w:p>
        </w:tc>
        <w:tc>
          <w:tcPr>
            <w:tcW w:w="10004" w:type="dxa"/>
            <w:vAlign w:val="center"/>
          </w:tcPr>
          <w:p>
            <w:pPr>
              <w:spacing w:line="360" w:lineRule="auto"/>
              <w:ind w:left="397"/>
              <w:rPr>
                <w:rFonts w:hint="eastAsia"/>
                <w:lang w:eastAsia="zh-CN"/>
              </w:rPr>
            </w:pPr>
          </w:p>
          <w:p>
            <w:pPr>
              <w:spacing w:line="360" w:lineRule="auto"/>
              <w:ind w:left="397"/>
              <w:rPr>
                <w:lang w:eastAsia="zh-CN"/>
              </w:rPr>
            </w:pPr>
            <w:r>
              <w:rPr>
                <w:rFonts w:hint="eastAsia"/>
                <w:lang w:eastAsia="zh-CN"/>
              </w:rPr>
              <w:t>公司执行《不合格品控制程序》对不合格品和不合格服务进行识别和控制。</w:t>
            </w:r>
          </w:p>
          <w:p>
            <w:pPr>
              <w:spacing w:line="360" w:lineRule="auto"/>
              <w:ind w:firstLine="420" w:firstLineChars="200"/>
              <w:rPr>
                <w:lang w:eastAsia="zh-CN"/>
              </w:rPr>
            </w:pPr>
            <w:r>
              <w:rPr>
                <w:rFonts w:hint="eastAsia"/>
                <w:lang w:eastAsia="zh-CN"/>
              </w:rPr>
              <w:t>查《不合格服务处置单》，负责人讲：通过顾客满意度调查和平时的监督检查，未发生顾客投诉。</w:t>
            </w:r>
          </w:p>
          <w:p>
            <w:pPr>
              <w:ind w:firstLine="420" w:firstLineChars="200"/>
              <w:rPr>
                <w:rFonts w:hint="eastAsia"/>
                <w:color w:val="auto"/>
                <w:lang w:eastAsia="zh-CN"/>
              </w:rPr>
            </w:pPr>
            <w:r>
              <w:rPr>
                <w:rFonts w:hint="eastAsia"/>
                <w:color w:val="auto"/>
                <w:lang w:eastAsia="zh-CN"/>
              </w:rPr>
              <w:t xml:space="preserve">最终交付给顾客的服务未发生不合格。 </w:t>
            </w:r>
          </w:p>
          <w:p>
            <w:pPr>
              <w:pStyle w:val="2"/>
              <w:rPr>
                <w:rFonts w:hint="default" w:ascii="宋体" w:hAnsi="宋体" w:eastAsia="宋体" w:cs="宋体"/>
                <w:sz w:val="21"/>
                <w:szCs w:val="21"/>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olor w:val="000000"/>
                <w:sz w:val="21"/>
                <w:szCs w:val="21"/>
              </w:rPr>
              <w:t>运行控制</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8.1</w:t>
            </w:r>
          </w:p>
          <w:p/>
        </w:tc>
        <w:tc>
          <w:tcPr>
            <w:tcW w:w="10004" w:type="dxa"/>
            <w:vAlign w:val="center"/>
          </w:tcPr>
          <w:p>
            <w:r>
              <w:rPr>
                <w:rFonts w:hint="eastAsia"/>
                <w:lang w:val="en-US" w:eastAsia="zh-CN"/>
              </w:rPr>
              <w:t>1、</w:t>
            </w:r>
            <w:r>
              <w:rPr>
                <w:rFonts w:hint="eastAsia"/>
              </w:rPr>
              <w:t>公司制定并执行</w:t>
            </w:r>
            <w:r>
              <w:rPr>
                <w:rFonts w:hint="eastAsia"/>
                <w:lang w:eastAsia="zh-CN"/>
              </w:rPr>
              <w:t>“环境及职业健康安全运行控制程序”、</w:t>
            </w:r>
            <w:r>
              <w:rPr>
                <w:rFonts w:hint="eastAsia"/>
              </w:rPr>
              <w:t>“环境管理制度”、“安全检查制度”、“能源消耗考核管理制度”等。</w:t>
            </w:r>
          </w:p>
          <w:p>
            <w:pPr>
              <w:rPr>
                <w:rFonts w:hint="eastAsia"/>
                <w:lang w:val="en-US" w:eastAsia="zh-CN"/>
              </w:rPr>
            </w:pPr>
            <w:r>
              <w:rPr>
                <w:rFonts w:hint="eastAsia"/>
                <w:lang w:val="en-US" w:eastAsia="zh-CN"/>
              </w:rPr>
              <w:t>2、废水</w:t>
            </w:r>
          </w:p>
          <w:p>
            <w:pPr>
              <w:rPr>
                <w:rFonts w:hint="eastAsia" w:ascii="宋体" w:hAnsi="宋体"/>
                <w:b w:val="0"/>
                <w:bCs w:val="0"/>
                <w:lang w:eastAsia="zh-CN"/>
              </w:rPr>
            </w:pPr>
            <w:r>
              <w:rPr>
                <w:rFonts w:hint="eastAsia"/>
                <w:lang w:val="en-US" w:eastAsia="zh-CN"/>
              </w:rPr>
              <w:t>公司的</w:t>
            </w:r>
            <w:r>
              <w:rPr>
                <w:rFonts w:hint="eastAsia" w:ascii="宋体" w:hAnsi="宋体"/>
                <w:b w:val="0"/>
                <w:bCs w:val="0"/>
                <w:color w:val="000000"/>
                <w:szCs w:val="21"/>
                <w:lang w:eastAsia="zh-CN"/>
              </w:rPr>
              <w:t>电解设备的维修</w:t>
            </w:r>
            <w:r>
              <w:rPr>
                <w:rFonts w:hint="eastAsia" w:ascii="宋体" w:hAnsi="宋体"/>
                <w:b w:val="0"/>
                <w:bCs w:val="0"/>
                <w:lang w:eastAsia="zh-CN"/>
              </w:rPr>
              <w:t>不产生废水，生活用水最后排入市政管网。</w:t>
            </w:r>
          </w:p>
          <w:p>
            <w:pPr>
              <w:pStyle w:val="2"/>
              <w:numPr>
                <w:ilvl w:val="0"/>
                <w:numId w:val="0"/>
              </w:numPr>
              <w:rPr>
                <w:rFonts w:hint="eastAsia" w:ascii="宋体" w:hAnsi="宋体"/>
                <w:b w:val="0"/>
                <w:bCs w:val="0"/>
                <w:lang w:val="en-US" w:eastAsia="zh-CN"/>
              </w:rPr>
            </w:pPr>
            <w:r>
              <w:rPr>
                <w:rFonts w:hint="eastAsia" w:ascii="宋体" w:hAnsi="宋体"/>
                <w:b w:val="0"/>
                <w:bCs w:val="0"/>
                <w:lang w:val="en-US" w:eastAsia="zh-CN"/>
              </w:rPr>
              <w:t>3、废气</w:t>
            </w:r>
          </w:p>
          <w:p>
            <w:pPr>
              <w:rPr>
                <w:rFonts w:hint="eastAsia" w:ascii="宋体" w:hAnsi="宋体"/>
                <w:b w:val="0"/>
                <w:bCs w:val="0"/>
                <w:lang w:val="en-US" w:eastAsia="zh-CN"/>
              </w:rPr>
            </w:pPr>
            <w:r>
              <w:rPr>
                <w:rFonts w:hint="eastAsia" w:ascii="宋体" w:hAnsi="宋体"/>
                <w:b w:val="0"/>
                <w:bCs w:val="0"/>
                <w:color w:val="000000"/>
                <w:szCs w:val="21"/>
                <w:lang w:eastAsia="zh-CN"/>
              </w:rPr>
              <w:t>电解设备的维修</w:t>
            </w:r>
            <w:r>
              <w:rPr>
                <w:rFonts w:hint="eastAsia" w:ascii="宋体" w:hAnsi="宋体"/>
                <w:b w:val="0"/>
                <w:bCs w:val="0"/>
                <w:lang w:val="en-US" w:eastAsia="zh-CN"/>
              </w:rPr>
              <w:t>产生少量的废气，由于打磨毛刺产生少量的废气，无组织扩散，公司通过湿式降尘或个体防护（戴口罩）进行防护</w:t>
            </w:r>
          </w:p>
          <w:p>
            <w:pPr>
              <w:pStyle w:val="2"/>
              <w:rPr>
                <w:rFonts w:hint="default"/>
                <w:lang w:val="en-US" w:eastAsia="zh-CN"/>
              </w:rPr>
            </w:pPr>
            <w:r>
              <w:rPr>
                <w:rFonts w:hint="eastAsia" w:ascii="宋体" w:hAnsi="宋体"/>
                <w:b w:val="0"/>
                <w:bCs w:val="0"/>
                <w:lang w:val="en-US" w:eastAsia="zh-CN"/>
              </w:rPr>
              <w:t>4、噪声：公司设备采用设备减震，同时公司对噪声进行自测，自测结果噪声排放符合要求</w:t>
            </w:r>
          </w:p>
          <w:p>
            <w:pPr>
              <w:pStyle w:val="2"/>
              <w:numPr>
                <w:ilvl w:val="0"/>
                <w:numId w:val="6"/>
              </w:numPr>
              <w:rPr>
                <w:rFonts w:hint="eastAsia" w:ascii="宋体" w:hAnsi="宋体"/>
                <w:b w:val="0"/>
                <w:bCs w:val="0"/>
                <w:lang w:val="en-US" w:eastAsia="zh-CN"/>
              </w:rPr>
            </w:pPr>
            <w:r>
              <w:rPr>
                <w:rFonts w:hint="eastAsia" w:ascii="宋体" w:hAnsi="宋体"/>
                <w:b w:val="0"/>
                <w:bCs w:val="0"/>
                <w:lang w:val="en-US" w:eastAsia="zh-CN"/>
              </w:rPr>
              <w:t>固废</w:t>
            </w:r>
          </w:p>
          <w:p>
            <w:pPr>
              <w:pStyle w:val="2"/>
              <w:numPr>
                <w:ilvl w:val="0"/>
                <w:numId w:val="0"/>
              </w:numPr>
              <w:rPr>
                <w:rFonts w:hint="eastAsia" w:ascii="宋体" w:hAnsi="宋体"/>
                <w:b w:val="0"/>
                <w:bCs w:val="0"/>
                <w:lang w:val="en-US" w:eastAsia="zh-CN"/>
              </w:rPr>
            </w:pPr>
            <w:r>
              <w:rPr>
                <w:rFonts w:hint="eastAsia" w:ascii="宋体" w:hAnsi="宋体"/>
                <w:b w:val="0"/>
                <w:bCs w:val="0"/>
                <w:lang w:val="en-US" w:eastAsia="zh-CN"/>
              </w:rPr>
              <w:t>电解设备的维修过程中会产生边角料、例如废铁网，废铜料等，由厂家回收</w:t>
            </w:r>
          </w:p>
          <w:p>
            <w:pPr>
              <w:pStyle w:val="2"/>
              <w:numPr>
                <w:ilvl w:val="0"/>
                <w:numId w:val="0"/>
              </w:numPr>
              <w:rPr>
                <w:rFonts w:hint="eastAsia" w:ascii="宋体" w:hAnsi="宋体"/>
                <w:b w:val="0"/>
                <w:bCs w:val="0"/>
                <w:lang w:val="en-US" w:eastAsia="zh-CN"/>
              </w:rPr>
            </w:pPr>
            <w:r>
              <w:rPr>
                <w:rFonts w:hint="eastAsia" w:ascii="宋体" w:hAnsi="宋体"/>
                <w:b w:val="0"/>
                <w:bCs w:val="0"/>
                <w:lang w:val="en-US" w:eastAsia="zh-CN"/>
              </w:rPr>
              <w:t>办公产生的的纸屑、果皮等垃圾，统一交环卫进行收集处理。</w:t>
            </w:r>
          </w:p>
          <w:p>
            <w:pPr>
              <w:pStyle w:val="2"/>
              <w:numPr>
                <w:ilvl w:val="0"/>
                <w:numId w:val="0"/>
              </w:numPr>
              <w:rPr>
                <w:rFonts w:hint="eastAsia" w:ascii="宋体" w:hAnsi="宋体"/>
                <w:b w:val="0"/>
                <w:bCs w:val="0"/>
                <w:lang w:val="en-US" w:eastAsia="zh-CN"/>
              </w:rPr>
            </w:pPr>
            <w:r>
              <w:rPr>
                <w:rFonts w:hint="eastAsia" w:ascii="宋体" w:hAnsi="宋体"/>
                <w:b w:val="0"/>
                <w:bCs w:val="0"/>
                <w:lang w:val="en-US" w:eastAsia="zh-CN"/>
              </w:rPr>
              <w:t>办公墨盒、电池等由厂家回收</w:t>
            </w:r>
          </w:p>
          <w:p>
            <w:pPr>
              <w:numPr>
                <w:ilvl w:val="0"/>
                <w:numId w:val="6"/>
              </w:numPr>
              <w:ind w:left="0" w:leftChars="0" w:firstLine="0" w:firstLineChars="0"/>
              <w:rPr>
                <w:rFonts w:hint="eastAsia"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能资源管理：公司规定人走灯灭，人走关水等节能节水措施，并互相监督</w:t>
            </w:r>
          </w:p>
          <w:p>
            <w:pPr>
              <w:numPr>
                <w:ilvl w:val="0"/>
                <w:numId w:val="0"/>
              </w:numPr>
              <w:ind w:leftChars="0"/>
              <w:rPr>
                <w:color w:val="auto"/>
              </w:rPr>
            </w:pPr>
            <w:r>
              <w:rPr>
                <w:rFonts w:hint="eastAsia"/>
                <w:color w:val="auto"/>
                <w:lang w:val="en-US" w:eastAsia="zh-CN"/>
              </w:rPr>
              <w:t>6、</w:t>
            </w:r>
            <w:r>
              <w:rPr>
                <w:rFonts w:hint="eastAsia"/>
                <w:color w:val="auto"/>
                <w:lang w:eastAsia="zh-CN"/>
              </w:rPr>
              <w:t>生产区</w:t>
            </w:r>
            <w:r>
              <w:rPr>
                <w:rFonts w:hint="eastAsia"/>
                <w:color w:val="auto"/>
                <w:lang w:val="en-US" w:eastAsia="zh-CN"/>
              </w:rPr>
              <w:t>:</w:t>
            </w:r>
            <w:r>
              <w:rPr>
                <w:rFonts w:hint="eastAsia"/>
                <w:color w:val="auto"/>
              </w:rPr>
              <w:t>，现场查看</w:t>
            </w:r>
            <w:r>
              <w:rPr>
                <w:rFonts w:hint="eastAsia"/>
                <w:color w:val="auto"/>
                <w:lang w:eastAsia="zh-CN"/>
              </w:rPr>
              <w:t>生产区域</w:t>
            </w:r>
            <w:r>
              <w:rPr>
                <w:rFonts w:hint="eastAsia"/>
                <w:color w:val="auto"/>
              </w:rPr>
              <w:t>域环境整洁、宽敞、办公设备状态良好、</w:t>
            </w:r>
          </w:p>
          <w:p>
            <w:pPr>
              <w:numPr>
                <w:ilvl w:val="0"/>
                <w:numId w:val="0"/>
              </w:numPr>
              <w:ind w:leftChars="0"/>
              <w:rPr>
                <w:rFonts w:hint="eastAsia"/>
                <w:color w:val="auto"/>
                <w:lang w:eastAsia="zh-CN"/>
              </w:rPr>
            </w:pPr>
            <w:r>
              <w:rPr>
                <w:rFonts w:hint="eastAsia"/>
                <w:color w:val="auto"/>
                <w:lang w:eastAsia="zh-CN"/>
              </w:rPr>
              <w:t>查生产区</w:t>
            </w:r>
            <w:r>
              <w:rPr>
                <w:rFonts w:hint="eastAsia"/>
                <w:color w:val="auto"/>
              </w:rPr>
              <w:t>域</w:t>
            </w:r>
            <w:r>
              <w:rPr>
                <w:rFonts w:hint="eastAsia"/>
                <w:color w:val="auto"/>
                <w:lang w:eastAsia="zh-CN"/>
              </w:rPr>
              <w:t>配置没有灭火器、有检查记录，安全标识也清楚</w:t>
            </w:r>
          </w:p>
          <w:p>
            <w:pPr>
              <w:numPr>
                <w:ilvl w:val="0"/>
                <w:numId w:val="0"/>
              </w:numPr>
              <w:ind w:leftChars="0"/>
            </w:pPr>
            <w:r>
              <w:rPr>
                <w:rFonts w:hint="eastAsia"/>
                <w:lang w:val="en-US" w:eastAsia="zh-CN"/>
              </w:rPr>
              <w:t>7、</w:t>
            </w:r>
            <w:r>
              <w:rPr>
                <w:rFonts w:hint="eastAsia"/>
              </w:rPr>
              <w:t>工作时间平均每天不超过8小时。</w:t>
            </w:r>
          </w:p>
          <w:p>
            <w:pPr>
              <w:numPr>
                <w:ilvl w:val="0"/>
                <w:numId w:val="0"/>
              </w:numPr>
              <w:ind w:leftChars="0"/>
              <w:rPr>
                <w:rFonts w:hint="eastAsia"/>
              </w:rPr>
            </w:pPr>
            <w:r>
              <w:rPr>
                <w:rFonts w:hint="eastAsia"/>
                <w:lang w:val="en-US" w:eastAsia="zh-CN"/>
              </w:rPr>
              <w:t>8、</w:t>
            </w:r>
            <w:r>
              <w:rPr>
                <w:rFonts w:hint="eastAsia"/>
              </w:rPr>
              <w:t>现场查看办公区域，整洁、光线充足、室内空气良好、配置有空调，办公条件较好，办公设备安全状态良好，教育员工正确使用办公设备，现场用电基本规范，无乱拉线现象，防止火灾发生。</w:t>
            </w:r>
          </w:p>
          <w:p>
            <w:pPr>
              <w:rPr>
                <w:rFonts w:hint="eastAsia"/>
                <w:lang w:val="en-US" w:eastAsia="zh-CN"/>
              </w:rPr>
            </w:pPr>
            <w:r>
              <w:t>9</w:t>
            </w:r>
            <w:r>
              <w:rPr>
                <w:rFonts w:hint="eastAsia"/>
              </w:rPr>
              <w:t>、相关方施加影响：公司能够控制或能够施加影响的相关方有顾客等。提供了“致相关方的公开信”，将公司的环境/安全控制要求发放到了所有相关方</w:t>
            </w:r>
            <w:r>
              <w:rPr>
                <w:rFonts w:hint="eastAsia"/>
                <w:lang w:val="en-US" w:eastAsia="zh-CN"/>
              </w:rPr>
              <w:t>:</w:t>
            </w:r>
            <w:r>
              <w:rPr>
                <w:rFonts w:hint="eastAsia"/>
              </w:rPr>
              <w:t>运输公司</w:t>
            </w:r>
            <w:r>
              <w:rPr>
                <w:rFonts w:hint="eastAsia"/>
                <w:lang w:val="en-US" w:eastAsia="zh-CN"/>
              </w:rPr>
              <w:t>\供应商\</w:t>
            </w:r>
            <w:r>
              <w:rPr>
                <w:rFonts w:hint="eastAsia"/>
              </w:rPr>
              <w:t>外来员工</w:t>
            </w:r>
            <w:r>
              <w:rPr>
                <w:rFonts w:hint="eastAsia"/>
                <w:lang w:eastAsia="zh-CN"/>
              </w:rPr>
              <w:t>等</w:t>
            </w:r>
          </w:p>
          <w:p>
            <w:pPr>
              <w:rPr>
                <w:rFonts w:hint="eastAsia"/>
              </w:rPr>
            </w:pPr>
            <w:r>
              <w:t>10</w:t>
            </w:r>
            <w:r>
              <w:rPr>
                <w:rFonts w:hint="eastAsia"/>
              </w:rPr>
              <w:t>、驾驶员要求遵守道路交通安全法规，不违章驾车，驾驶证和车辆定期年审，确保行车安全。</w:t>
            </w:r>
          </w:p>
          <w:p>
            <w:pPr>
              <w:pStyle w:val="2"/>
              <w:numPr>
                <w:ilvl w:val="0"/>
                <w:numId w:val="0"/>
              </w:numPr>
              <w:rPr>
                <w:rStyle w:val="12"/>
                <w:rFonts w:hint="eastAsia" w:ascii="Arial" w:hAnsi="Arial" w:cs="Arial"/>
                <w:b w:val="0"/>
                <w:bCs w:val="0"/>
                <w:color w:val="auto"/>
                <w:spacing w:val="0"/>
                <w:shd w:val="clear" w:color="auto" w:fill="FFFFFF"/>
                <w:lang w:val="en-US" w:eastAsia="zh-CN"/>
              </w:rPr>
            </w:pPr>
            <w:r>
              <w:rPr>
                <w:rStyle w:val="12"/>
                <w:rFonts w:hint="eastAsia" w:ascii="Arial" w:hAnsi="Arial" w:cs="Arial"/>
                <w:b w:val="0"/>
                <w:bCs w:val="0"/>
                <w:color w:val="auto"/>
                <w:spacing w:val="0"/>
                <w:shd w:val="clear" w:color="auto" w:fill="FFFFFF"/>
                <w:lang w:val="en-US" w:eastAsia="zh-CN"/>
              </w:rPr>
              <w:t>11、高温作业：</w:t>
            </w:r>
          </w:p>
          <w:p>
            <w:pPr>
              <w:pStyle w:val="2"/>
              <w:numPr>
                <w:ilvl w:val="0"/>
                <w:numId w:val="0"/>
              </w:numPr>
              <w:rPr>
                <w:rStyle w:val="12"/>
                <w:rFonts w:hint="eastAsia" w:ascii="Arial" w:hAnsi="Arial" w:cs="Arial"/>
                <w:b w:val="0"/>
                <w:bCs w:val="0"/>
                <w:color w:val="auto"/>
                <w:spacing w:val="0"/>
                <w:shd w:val="clear" w:color="auto" w:fill="FFFFFF"/>
                <w:lang w:val="en-US" w:eastAsia="zh-CN"/>
              </w:rPr>
            </w:pPr>
            <w:r>
              <w:rPr>
                <w:rStyle w:val="12"/>
                <w:rFonts w:hint="eastAsia" w:ascii="Arial" w:hAnsi="Arial" w:cs="Arial"/>
                <w:b w:val="0"/>
                <w:bCs w:val="0"/>
                <w:color w:val="auto"/>
                <w:spacing w:val="0"/>
                <w:shd w:val="clear" w:color="auto" w:fill="FFFFFF"/>
                <w:lang w:val="en-US" w:eastAsia="zh-CN"/>
              </w:rPr>
              <w:t>1.日最高气温达到40℃以上，应当停止当日室外露天作业；　　</w:t>
            </w:r>
          </w:p>
          <w:p>
            <w:pPr>
              <w:pStyle w:val="2"/>
              <w:numPr>
                <w:ilvl w:val="0"/>
                <w:numId w:val="0"/>
              </w:numPr>
              <w:rPr>
                <w:rStyle w:val="12"/>
                <w:rFonts w:hint="eastAsia" w:ascii="Arial" w:hAnsi="Arial" w:cs="Arial"/>
                <w:b w:val="0"/>
                <w:bCs w:val="0"/>
                <w:color w:val="auto"/>
                <w:spacing w:val="0"/>
                <w:shd w:val="clear" w:color="auto" w:fill="FFFFFF"/>
                <w:lang w:val="en-US" w:eastAsia="zh-CN"/>
              </w:rPr>
            </w:pPr>
            <w:r>
              <w:rPr>
                <w:rStyle w:val="12"/>
                <w:rFonts w:hint="eastAsia" w:ascii="Arial" w:hAnsi="Arial" w:cs="Arial"/>
                <w:b w:val="0"/>
                <w:bCs w:val="0"/>
                <w:color w:val="auto"/>
                <w:spacing w:val="0"/>
                <w:shd w:val="clear" w:color="auto" w:fill="FFFFFF"/>
                <w:lang w:val="en-US" w:eastAsia="zh-CN"/>
              </w:rPr>
              <w:t>2.日最高气温达到37℃以上、40℃以下时，用人单位全天安排劳动者室外露天作业时间累计不得超过6小时，连续作业时间不得超过国家规定，且在气温最高时段3小时内不得安排室外露天作业；　　</w:t>
            </w:r>
          </w:p>
          <w:p>
            <w:pPr>
              <w:pStyle w:val="2"/>
              <w:numPr>
                <w:ilvl w:val="0"/>
                <w:numId w:val="0"/>
              </w:numPr>
              <w:rPr>
                <w:rStyle w:val="12"/>
                <w:rFonts w:hint="eastAsia" w:ascii="Arial" w:hAnsi="Arial" w:cs="Arial"/>
                <w:b w:val="0"/>
                <w:bCs w:val="0"/>
                <w:color w:val="auto"/>
                <w:spacing w:val="0"/>
                <w:shd w:val="clear" w:color="auto" w:fill="FFFFFF"/>
                <w:lang w:val="en-US" w:eastAsia="zh-CN"/>
              </w:rPr>
            </w:pPr>
            <w:r>
              <w:rPr>
                <w:rStyle w:val="12"/>
                <w:rFonts w:hint="eastAsia" w:ascii="Arial" w:hAnsi="Arial" w:cs="Arial"/>
                <w:b w:val="0"/>
                <w:bCs w:val="0"/>
                <w:color w:val="auto"/>
                <w:spacing w:val="0"/>
                <w:shd w:val="clear" w:color="auto" w:fill="FFFFFF"/>
                <w:lang w:val="en-US" w:eastAsia="zh-CN"/>
              </w:rPr>
              <w:t>3.日最高气温达到35℃以上、37℃以下时，用人单位应当采取换班轮休等方式，缩短劳动者连续作业时间，并且不得安排室外露天作业劳动者加班。</w:t>
            </w:r>
          </w:p>
          <w:p>
            <w:pPr>
              <w:pStyle w:val="2"/>
              <w:numPr>
                <w:ilvl w:val="0"/>
                <w:numId w:val="0"/>
              </w:numPr>
              <w:rPr>
                <w:rStyle w:val="12"/>
                <w:rFonts w:hint="eastAsia" w:ascii="Arial" w:hAnsi="Arial" w:cs="Arial"/>
                <w:b w:val="0"/>
                <w:bCs w:val="0"/>
                <w:color w:val="auto"/>
                <w:spacing w:val="0"/>
                <w:shd w:val="clear" w:color="auto" w:fill="FFFFFF"/>
                <w:lang w:val="en-US" w:eastAsia="zh-CN"/>
              </w:rPr>
            </w:pPr>
            <w:r>
              <w:rPr>
                <w:rStyle w:val="12"/>
                <w:rFonts w:hint="eastAsia" w:ascii="Arial" w:hAnsi="Arial" w:cs="Arial"/>
                <w:b w:val="0"/>
                <w:bCs w:val="0"/>
                <w:color w:val="auto"/>
                <w:spacing w:val="0"/>
                <w:shd w:val="clear" w:color="auto" w:fill="FFFFFF"/>
                <w:lang w:val="en-US" w:eastAsia="zh-CN"/>
              </w:rPr>
              <w:t>公司严格按照上述规定，并在夏季时给员工准备绿豆汤、清凉油、风油精等防暑用品</w:t>
            </w:r>
          </w:p>
          <w:p>
            <w:pPr>
              <w:pStyle w:val="2"/>
              <w:rPr>
                <w:rFonts w:hint="eastAsia"/>
              </w:rPr>
            </w:pPr>
            <w:r>
              <w:rPr>
                <w:rFonts w:hint="eastAsia"/>
                <w:b w:val="0"/>
                <w:bCs w:val="0"/>
                <w:color w:val="auto"/>
                <w:szCs w:val="21"/>
                <w:lang w:val="en-US" w:eastAsia="zh-CN"/>
              </w:rPr>
              <w:t>12、疫情期间公司做好人员健康监测，测量体温，防护培训等，提高大家的个人防护意思，增加对新型冠状病毒病毒的了解，更好的做好个人防护</w:t>
            </w:r>
          </w:p>
          <w:p>
            <w:pPr>
              <w:pStyle w:val="2"/>
              <w:rPr>
                <w:rFonts w:hint="eastAsia" w:eastAsia="宋体"/>
                <w:color w:val="000000"/>
                <w:sz w:val="21"/>
                <w:szCs w:val="21"/>
                <w:lang w:eastAsia="zh-CN"/>
              </w:rPr>
            </w:pPr>
            <w:r>
              <w:rPr>
                <w:rFonts w:hint="eastAsia"/>
                <w:color w:val="000000"/>
                <w:sz w:val="21"/>
                <w:szCs w:val="21"/>
                <w:lang w:eastAsia="zh-CN"/>
              </w:rPr>
              <w:t>运行符合要求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r>
              <w:rPr>
                <w:rFonts w:hint="eastAsia"/>
                <w:color w:val="000000"/>
                <w:sz w:val="21"/>
                <w:szCs w:val="21"/>
              </w:rPr>
              <w:t>应急准备和响应</w:t>
            </w:r>
          </w:p>
        </w:tc>
        <w:tc>
          <w:tcPr>
            <w:tcW w:w="960" w:type="dxa"/>
            <w:vAlign w:val="center"/>
          </w:tcPr>
          <w:p>
            <w:pPr>
              <w:rPr>
                <w:rFonts w:hint="eastAsia"/>
                <w:color w:val="000000"/>
                <w:sz w:val="21"/>
                <w:szCs w:val="21"/>
              </w:rPr>
            </w:pPr>
            <w:r>
              <w:rPr>
                <w:rFonts w:hint="eastAsia"/>
                <w:color w:val="000000"/>
                <w:sz w:val="21"/>
                <w:szCs w:val="21"/>
              </w:rPr>
              <w:t>E</w:t>
            </w:r>
            <w:r>
              <w:rPr>
                <w:rFonts w:hint="eastAsia"/>
                <w:color w:val="000000"/>
                <w:sz w:val="21"/>
                <w:szCs w:val="21"/>
                <w:lang w:val="en-US" w:eastAsia="zh-CN"/>
              </w:rPr>
              <w:t>S</w:t>
            </w:r>
            <w:r>
              <w:rPr>
                <w:rFonts w:hint="eastAsia"/>
                <w:color w:val="000000"/>
                <w:sz w:val="21"/>
                <w:szCs w:val="21"/>
              </w:rPr>
              <w:t>8.2</w:t>
            </w:r>
          </w:p>
          <w:p/>
        </w:tc>
        <w:tc>
          <w:tcPr>
            <w:tcW w:w="10004" w:type="dxa"/>
            <w:vAlign w:val="center"/>
          </w:tcPr>
          <w:p>
            <w:pPr>
              <w:spacing w:line="240" w:lineRule="auto"/>
              <w:ind w:firstLine="420" w:firstLineChars="200"/>
              <w:rPr>
                <w:rFonts w:hint="eastAsia" w:ascii="宋体" w:hAnsi="宋体" w:cs="宋体"/>
                <w:sz w:val="21"/>
                <w:szCs w:val="21"/>
                <w:lang w:val="en-GB"/>
              </w:rPr>
            </w:pPr>
          </w:p>
          <w:p>
            <w:pPr>
              <w:pStyle w:val="2"/>
              <w:ind w:firstLine="46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参与公司组织的应急预案演练，</w:t>
            </w:r>
            <w:bookmarkStart w:id="0" w:name="_GoBack"/>
            <w:bookmarkEnd w:id="0"/>
            <w:r>
              <w:rPr>
                <w:rFonts w:hint="eastAsia" w:ascii="宋体" w:hAnsi="宋体" w:cs="宋体"/>
                <w:sz w:val="21"/>
                <w:szCs w:val="21"/>
                <w:lang w:val="en-US" w:eastAsia="zh-CN"/>
              </w:rPr>
              <w:t>见综合部ES8.2审核记录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eastAsia"/>
                <w:sz w:val="21"/>
                <w:szCs w:val="21"/>
              </w:rPr>
              <w:t>不符合和纠正措施</w:t>
            </w:r>
          </w:p>
          <w:p/>
        </w:tc>
        <w:tc>
          <w:tcPr>
            <w:tcW w:w="960" w:type="dxa"/>
            <w:vAlign w:val="center"/>
          </w:tcPr>
          <w:p>
            <w:pPr>
              <w:rPr>
                <w:sz w:val="21"/>
                <w:szCs w:val="21"/>
              </w:rPr>
            </w:pPr>
            <w:r>
              <w:rPr>
                <w:rFonts w:hint="eastAsia"/>
                <w:sz w:val="21"/>
                <w:szCs w:val="21"/>
              </w:rPr>
              <w:t>Q</w:t>
            </w:r>
            <w:r>
              <w:rPr>
                <w:sz w:val="21"/>
                <w:szCs w:val="21"/>
              </w:rPr>
              <w:t>E</w:t>
            </w:r>
            <w:r>
              <w:rPr>
                <w:rFonts w:hint="eastAsia"/>
                <w:sz w:val="21"/>
                <w:szCs w:val="21"/>
                <w:lang w:val="en-US" w:eastAsia="zh-CN"/>
              </w:rPr>
              <w:t>S</w:t>
            </w:r>
            <w:r>
              <w:rPr>
                <w:sz w:val="21"/>
                <w:szCs w:val="21"/>
              </w:rPr>
              <w:t>10.2</w:t>
            </w:r>
          </w:p>
          <w:p>
            <w:pPr>
              <w:pStyle w:val="2"/>
            </w:pPr>
          </w:p>
        </w:tc>
        <w:tc>
          <w:tcPr>
            <w:tcW w:w="10004" w:type="dxa"/>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 w:val="21"/>
                <w:szCs w:val="21"/>
              </w:rPr>
            </w:pPr>
            <w:r>
              <w:rPr>
                <w:rFonts w:hint="eastAsia"/>
                <w:sz w:val="21"/>
                <w:szCs w:val="21"/>
              </w:rPr>
              <w:t xml:space="preserve">对内审中的不符合，采取了纠正措施，并验证； </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ind w:firstLine="420" w:firstLineChars="200"/>
              <w:rPr>
                <w:sz w:val="21"/>
                <w:szCs w:val="21"/>
              </w:rPr>
            </w:pPr>
            <w:r>
              <w:rPr>
                <w:rFonts w:hint="eastAsia"/>
                <w:sz w:val="21"/>
                <w:szCs w:val="21"/>
              </w:rPr>
              <w:t>经查在公司正常经营活动中，出现了轻微不符合，部门已经采取纠正和纠正措施，经验证纠正措施有效。</w:t>
            </w:r>
          </w:p>
          <w:p>
            <w:pPr>
              <w:ind w:firstLine="420" w:firstLineChars="200"/>
              <w:rPr>
                <w:sz w:val="21"/>
                <w:szCs w:val="21"/>
              </w:rPr>
            </w:pPr>
            <w:r>
              <w:rPr>
                <w:rFonts w:hint="eastAsia"/>
                <w:sz w:val="21"/>
                <w:szCs w:val="21"/>
              </w:rPr>
              <w:t>公司研发及销售活动未发生过环境、安全等事故。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rPr>
              <w:t>a.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pPr>
            <w:r>
              <w:rPr>
                <w:rFonts w:hint="eastAsia"/>
                <w:bCs w:val="0"/>
                <w:spacing w:val="0"/>
                <w:sz w:val="21"/>
                <w:szCs w:val="21"/>
              </w:rPr>
              <w:t>管理评审提出改进措施正在实施过程中。</w:t>
            </w: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A350B"/>
    <w:multiLevelType w:val="singleLevel"/>
    <w:tmpl w:val="AD3A350B"/>
    <w:lvl w:ilvl="0" w:tentative="0">
      <w:start w:val="3"/>
      <w:numFmt w:val="decimal"/>
      <w:lvlText w:val="%1."/>
      <w:lvlJc w:val="left"/>
      <w:pPr>
        <w:tabs>
          <w:tab w:val="left" w:pos="312"/>
        </w:tabs>
      </w:pPr>
    </w:lvl>
  </w:abstractNum>
  <w:abstractNum w:abstractNumId="1">
    <w:nsid w:val="DC2DDC45"/>
    <w:multiLevelType w:val="singleLevel"/>
    <w:tmpl w:val="DC2DDC45"/>
    <w:lvl w:ilvl="0" w:tentative="0">
      <w:start w:val="1"/>
      <w:numFmt w:val="decimal"/>
      <w:suff w:val="nothing"/>
      <w:lvlText w:val="%1、"/>
      <w:lvlJc w:val="left"/>
    </w:lvl>
  </w:abstractNum>
  <w:abstractNum w:abstractNumId="2">
    <w:nsid w:val="DF78DEA6"/>
    <w:multiLevelType w:val="singleLevel"/>
    <w:tmpl w:val="DF78DEA6"/>
    <w:lvl w:ilvl="0" w:tentative="0">
      <w:start w:val="2"/>
      <w:numFmt w:val="decimal"/>
      <w:suff w:val="nothing"/>
      <w:lvlText w:val="%1）"/>
      <w:lvlJc w:val="left"/>
    </w:lvl>
  </w:abstractNum>
  <w:abstractNum w:abstractNumId="3">
    <w:nsid w:val="0376CA43"/>
    <w:multiLevelType w:val="singleLevel"/>
    <w:tmpl w:val="0376CA43"/>
    <w:lvl w:ilvl="0" w:tentative="0">
      <w:start w:val="4"/>
      <w:numFmt w:val="decimal"/>
      <w:suff w:val="nothing"/>
      <w:lvlText w:val="%1、"/>
      <w:lvlJc w:val="left"/>
    </w:lvl>
  </w:abstractNum>
  <w:abstractNum w:abstractNumId="4">
    <w:nsid w:val="0F511859"/>
    <w:multiLevelType w:val="singleLevel"/>
    <w:tmpl w:val="0F511859"/>
    <w:lvl w:ilvl="0" w:tentative="0">
      <w:start w:val="1"/>
      <w:numFmt w:val="decimal"/>
      <w:lvlText w:val="%1."/>
      <w:lvlJc w:val="left"/>
      <w:pPr>
        <w:tabs>
          <w:tab w:val="left" w:pos="312"/>
        </w:tabs>
      </w:pPr>
    </w:lvl>
  </w:abstractNum>
  <w:abstractNum w:abstractNumId="5">
    <w:nsid w:val="450C68A5"/>
    <w:multiLevelType w:val="singleLevel"/>
    <w:tmpl w:val="450C68A5"/>
    <w:lvl w:ilvl="0" w:tentative="0">
      <w:start w:val="1"/>
      <w:numFmt w:val="decimal"/>
      <w:lvlText w:val="%1)"/>
      <w:lvlJc w:val="left"/>
      <w:pPr>
        <w:tabs>
          <w:tab w:val="left" w:pos="312"/>
        </w:tabs>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4DE50EA"/>
    <w:rsid w:val="05180052"/>
    <w:rsid w:val="0C8F541E"/>
    <w:rsid w:val="0FC77222"/>
    <w:rsid w:val="108219C2"/>
    <w:rsid w:val="11F64085"/>
    <w:rsid w:val="135E7524"/>
    <w:rsid w:val="136A5015"/>
    <w:rsid w:val="1A285E5F"/>
    <w:rsid w:val="1BCB41D9"/>
    <w:rsid w:val="21862DDA"/>
    <w:rsid w:val="21F26C72"/>
    <w:rsid w:val="2314729A"/>
    <w:rsid w:val="281D40A9"/>
    <w:rsid w:val="2D3D28D2"/>
    <w:rsid w:val="2E994973"/>
    <w:rsid w:val="32414982"/>
    <w:rsid w:val="35A426ED"/>
    <w:rsid w:val="35E06C40"/>
    <w:rsid w:val="3CD1774E"/>
    <w:rsid w:val="44B331D4"/>
    <w:rsid w:val="51F70450"/>
    <w:rsid w:val="53E00864"/>
    <w:rsid w:val="54185903"/>
    <w:rsid w:val="572D0955"/>
    <w:rsid w:val="59F40B86"/>
    <w:rsid w:val="5CB240CF"/>
    <w:rsid w:val="5EA12B9A"/>
    <w:rsid w:val="610A5734"/>
    <w:rsid w:val="63094FAE"/>
    <w:rsid w:val="63F17C59"/>
    <w:rsid w:val="6B311CA7"/>
    <w:rsid w:val="6D786B79"/>
    <w:rsid w:val="72A417C8"/>
    <w:rsid w:val="747D75BC"/>
    <w:rsid w:val="76ED3A26"/>
    <w:rsid w:val="77476D29"/>
    <w:rsid w:val="7E9A1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2021-08-03T08:06:03Z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E04057A675DB4267AA0FC7C25D84400F</vt:lpwstr>
  </property>
</Properties>
</file>