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北京瑞纳旭邦科技有限公司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color w:val="000000"/>
          <w:szCs w:val="21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 xml:space="preserve">监督审核： 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/>
          <w:color w:val="000000"/>
          <w:szCs w:val="21"/>
        </w:rPr>
        <w:t>年08月</w:t>
      </w: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rFonts w:hint="eastAsia"/>
          <w:color w:val="000000"/>
          <w:szCs w:val="21"/>
        </w:rPr>
        <w:t>日 上午</w:t>
      </w:r>
      <w:bookmarkEnd w:id="1"/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color w:val="000000"/>
          <w:szCs w:val="21"/>
        </w:rPr>
        <w:t>202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color w:val="000000"/>
          <w:szCs w:val="21"/>
        </w:rPr>
        <w:t>年08月</w:t>
      </w: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color w:val="000000"/>
          <w:szCs w:val="21"/>
        </w:rPr>
        <w:t>午</w:t>
      </w:r>
      <w:bookmarkEnd w:id="2"/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审核组（李京田、姜小清、朱晓丽）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  <w:bookmarkStart w:id="3" w:name="_GoBack"/>
      <w:bookmarkEnd w:id="3"/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企业资质、环评批复、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ascii="宋体" w:hAnsi="宋体"/>
          <w:szCs w:val="21"/>
        </w:rPr>
        <w:t>北京瑞纳旭邦科技有限公司</w:t>
      </w:r>
      <w:r>
        <w:rPr>
          <w:sz w:val="24"/>
          <w:szCs w:val="24"/>
        </w:rPr>
        <w:t xml:space="preserve">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8.2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178D45A9"/>
    <w:rsid w:val="24E01D08"/>
    <w:rsid w:val="2CB77C0C"/>
    <w:rsid w:val="33D5701E"/>
    <w:rsid w:val="33FD0A56"/>
    <w:rsid w:val="347A5D9F"/>
    <w:rsid w:val="35713DE9"/>
    <w:rsid w:val="4B87621E"/>
    <w:rsid w:val="4F882F38"/>
    <w:rsid w:val="5AD76C08"/>
    <w:rsid w:val="5D4F1729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2021-08-02T00:38:00Z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2F95C18341AD48709E54956639C8FC5B</vt:lpwstr>
  </property>
</Properties>
</file>