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B456B" w14:textId="77777777" w:rsidR="00660D0E" w:rsidRDefault="00826DC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376"/>
        <w:gridCol w:w="1213"/>
      </w:tblGrid>
      <w:tr w:rsidR="00660D0E" w14:paraId="3082811F" w14:textId="77777777">
        <w:trPr>
          <w:trHeight w:val="515"/>
        </w:trPr>
        <w:tc>
          <w:tcPr>
            <w:tcW w:w="2160" w:type="dxa"/>
            <w:vMerge w:val="restart"/>
            <w:vAlign w:val="center"/>
          </w:tcPr>
          <w:p w14:paraId="6692DA88" w14:textId="77777777" w:rsidR="00660D0E" w:rsidRDefault="00826DC6">
            <w:pPr>
              <w:spacing w:before="120"/>
              <w:jc w:val="center"/>
              <w:rPr>
                <w:sz w:val="24"/>
                <w:szCs w:val="24"/>
              </w:rPr>
            </w:pPr>
            <w:r>
              <w:rPr>
                <w:rFonts w:hint="eastAsia"/>
                <w:sz w:val="24"/>
                <w:szCs w:val="24"/>
              </w:rPr>
              <w:t>过程与活动、</w:t>
            </w:r>
          </w:p>
          <w:p w14:paraId="2AD68A3E" w14:textId="77777777" w:rsidR="00660D0E" w:rsidRDefault="00826DC6">
            <w:pPr>
              <w:jc w:val="center"/>
            </w:pPr>
            <w:r>
              <w:rPr>
                <w:rFonts w:hint="eastAsia"/>
                <w:sz w:val="24"/>
                <w:szCs w:val="24"/>
              </w:rPr>
              <w:t>抽样计划</w:t>
            </w:r>
          </w:p>
        </w:tc>
        <w:tc>
          <w:tcPr>
            <w:tcW w:w="960" w:type="dxa"/>
            <w:vMerge w:val="restart"/>
            <w:vAlign w:val="center"/>
          </w:tcPr>
          <w:p w14:paraId="03824983" w14:textId="77777777" w:rsidR="00660D0E" w:rsidRDefault="00826DC6">
            <w:pPr>
              <w:jc w:val="center"/>
              <w:rPr>
                <w:sz w:val="24"/>
                <w:szCs w:val="24"/>
              </w:rPr>
            </w:pPr>
            <w:r>
              <w:rPr>
                <w:rFonts w:hint="eastAsia"/>
                <w:sz w:val="24"/>
                <w:szCs w:val="24"/>
              </w:rPr>
              <w:t>涉及</w:t>
            </w:r>
          </w:p>
          <w:p w14:paraId="384AEA07" w14:textId="77777777" w:rsidR="00660D0E" w:rsidRDefault="00826DC6">
            <w:pPr>
              <w:jc w:val="center"/>
            </w:pPr>
            <w:r>
              <w:rPr>
                <w:rFonts w:hint="eastAsia"/>
                <w:sz w:val="24"/>
                <w:szCs w:val="24"/>
              </w:rPr>
              <w:t>条款</w:t>
            </w:r>
          </w:p>
        </w:tc>
        <w:tc>
          <w:tcPr>
            <w:tcW w:w="10376" w:type="dxa"/>
            <w:vAlign w:val="center"/>
          </w:tcPr>
          <w:p w14:paraId="2D00D44D" w14:textId="77777777" w:rsidR="00660D0E" w:rsidRDefault="00826DC6">
            <w:pPr>
              <w:rPr>
                <w:sz w:val="24"/>
                <w:szCs w:val="24"/>
              </w:rPr>
            </w:pPr>
            <w:r>
              <w:rPr>
                <w:rFonts w:hint="eastAsia"/>
                <w:sz w:val="24"/>
                <w:szCs w:val="24"/>
              </w:rPr>
              <w:t>受审核部门：</w:t>
            </w:r>
            <w:r>
              <w:rPr>
                <w:rFonts w:hint="eastAsia"/>
                <w:sz w:val="24"/>
                <w:szCs w:val="24"/>
              </w:rPr>
              <w:t>生产计划部</w:t>
            </w:r>
            <w:r>
              <w:rPr>
                <w:sz w:val="24"/>
                <w:szCs w:val="24"/>
              </w:rPr>
              <w:t xml:space="preserve">    </w:t>
            </w:r>
            <w:r>
              <w:rPr>
                <w:rFonts w:hint="eastAsia"/>
                <w:sz w:val="24"/>
                <w:szCs w:val="24"/>
              </w:rPr>
              <w:t>主管领导：</w:t>
            </w:r>
            <w:r>
              <w:rPr>
                <w:rFonts w:hint="eastAsia"/>
                <w:sz w:val="24"/>
                <w:szCs w:val="24"/>
              </w:rPr>
              <w:t>韵明生</w:t>
            </w:r>
            <w:r>
              <w:rPr>
                <w:rFonts w:hint="eastAsia"/>
                <w:sz w:val="24"/>
                <w:szCs w:val="24"/>
              </w:rPr>
              <w:t xml:space="preserve"> </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rPr>
              <w:t>张佳</w:t>
            </w:r>
          </w:p>
        </w:tc>
        <w:tc>
          <w:tcPr>
            <w:tcW w:w="1213" w:type="dxa"/>
            <w:vMerge w:val="restart"/>
            <w:vAlign w:val="center"/>
          </w:tcPr>
          <w:p w14:paraId="13DD6BF0" w14:textId="77777777" w:rsidR="00660D0E" w:rsidRDefault="00826DC6">
            <w:pPr>
              <w:jc w:val="center"/>
              <w:rPr>
                <w:sz w:val="24"/>
                <w:szCs w:val="24"/>
              </w:rPr>
            </w:pPr>
            <w:r>
              <w:rPr>
                <w:rFonts w:hint="eastAsia"/>
                <w:sz w:val="24"/>
                <w:szCs w:val="24"/>
              </w:rPr>
              <w:t>判定</w:t>
            </w:r>
          </w:p>
        </w:tc>
      </w:tr>
      <w:tr w:rsidR="00660D0E" w14:paraId="2150740E" w14:textId="77777777">
        <w:trPr>
          <w:trHeight w:val="403"/>
        </w:trPr>
        <w:tc>
          <w:tcPr>
            <w:tcW w:w="2160" w:type="dxa"/>
            <w:vMerge/>
            <w:vAlign w:val="center"/>
          </w:tcPr>
          <w:p w14:paraId="19A05F2D" w14:textId="77777777" w:rsidR="00660D0E" w:rsidRDefault="00660D0E"/>
        </w:tc>
        <w:tc>
          <w:tcPr>
            <w:tcW w:w="960" w:type="dxa"/>
            <w:vMerge/>
            <w:vAlign w:val="center"/>
          </w:tcPr>
          <w:p w14:paraId="386FFDD1" w14:textId="77777777" w:rsidR="00660D0E" w:rsidRDefault="00660D0E"/>
        </w:tc>
        <w:tc>
          <w:tcPr>
            <w:tcW w:w="10376" w:type="dxa"/>
            <w:vAlign w:val="center"/>
          </w:tcPr>
          <w:p w14:paraId="3B6904CE" w14:textId="77777777" w:rsidR="00660D0E" w:rsidRDefault="00826DC6">
            <w:pPr>
              <w:snapToGrid w:val="0"/>
              <w:spacing w:line="280" w:lineRule="exact"/>
            </w:pPr>
            <w:r>
              <w:rPr>
                <w:rFonts w:hint="eastAsia"/>
                <w:sz w:val="24"/>
                <w:szCs w:val="24"/>
              </w:rPr>
              <w:t>审核员：</w:t>
            </w:r>
            <w:r>
              <w:rPr>
                <w:rFonts w:hint="eastAsia"/>
                <w:sz w:val="24"/>
                <w:szCs w:val="24"/>
              </w:rPr>
              <w:t>马佳</w:t>
            </w:r>
            <w:r>
              <w:rPr>
                <w:sz w:val="24"/>
                <w:szCs w:val="24"/>
              </w:rPr>
              <w:t xml:space="preserve">  </w:t>
            </w:r>
            <w:r>
              <w:rPr>
                <w:rFonts w:hint="eastAsia"/>
                <w:sz w:val="24"/>
                <w:szCs w:val="24"/>
              </w:rPr>
              <w:t>刘文清</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rPr>
              <w:t>2021-8-2  09:00-17:30</w:t>
            </w:r>
          </w:p>
        </w:tc>
        <w:tc>
          <w:tcPr>
            <w:tcW w:w="1213" w:type="dxa"/>
            <w:vMerge/>
          </w:tcPr>
          <w:p w14:paraId="46EA306C" w14:textId="77777777" w:rsidR="00660D0E" w:rsidRDefault="00660D0E"/>
        </w:tc>
      </w:tr>
      <w:tr w:rsidR="00660D0E" w14:paraId="78EC7CDC" w14:textId="77777777">
        <w:trPr>
          <w:trHeight w:val="516"/>
        </w:trPr>
        <w:tc>
          <w:tcPr>
            <w:tcW w:w="2160" w:type="dxa"/>
            <w:vMerge/>
            <w:vAlign w:val="center"/>
          </w:tcPr>
          <w:p w14:paraId="2681083E" w14:textId="77777777" w:rsidR="00660D0E" w:rsidRDefault="00660D0E"/>
        </w:tc>
        <w:tc>
          <w:tcPr>
            <w:tcW w:w="960" w:type="dxa"/>
            <w:vMerge/>
            <w:vAlign w:val="center"/>
          </w:tcPr>
          <w:p w14:paraId="3F25ED1E" w14:textId="77777777" w:rsidR="00660D0E" w:rsidRDefault="00660D0E"/>
        </w:tc>
        <w:tc>
          <w:tcPr>
            <w:tcW w:w="10376" w:type="dxa"/>
            <w:vAlign w:val="center"/>
          </w:tcPr>
          <w:p w14:paraId="2D067363" w14:textId="77777777" w:rsidR="00660D0E" w:rsidRDefault="00826DC6">
            <w:pPr>
              <w:spacing w:line="0" w:lineRule="atLeast"/>
              <w:jc w:val="left"/>
              <w:rPr>
                <w:sz w:val="24"/>
                <w:szCs w:val="24"/>
              </w:rPr>
            </w:pPr>
            <w:r>
              <w:rPr>
                <w:rFonts w:ascii="宋体" w:hAnsi="宋体" w:hint="eastAsia"/>
                <w:szCs w:val="21"/>
              </w:rPr>
              <w:t>审核条款：</w:t>
            </w:r>
            <w:r>
              <w:rPr>
                <w:rFonts w:ascii="宋体" w:hAnsi="宋体" w:hint="eastAsia"/>
                <w:szCs w:val="21"/>
              </w:rPr>
              <w:t>5.3</w:t>
            </w:r>
            <w:r>
              <w:rPr>
                <w:rFonts w:ascii="宋体" w:hAnsi="宋体" w:hint="eastAsia"/>
                <w:szCs w:val="21"/>
              </w:rPr>
              <w:t>；</w:t>
            </w:r>
            <w:r>
              <w:rPr>
                <w:rFonts w:ascii="宋体" w:hAnsi="宋体" w:hint="eastAsia"/>
                <w:szCs w:val="21"/>
              </w:rPr>
              <w:t>6.2</w:t>
            </w:r>
            <w:r>
              <w:rPr>
                <w:rFonts w:ascii="宋体" w:hAnsi="宋体" w:hint="eastAsia"/>
                <w:szCs w:val="21"/>
              </w:rPr>
              <w:t>；</w:t>
            </w:r>
            <w:r>
              <w:rPr>
                <w:rFonts w:ascii="宋体" w:hAnsi="宋体" w:hint="eastAsia"/>
                <w:szCs w:val="21"/>
              </w:rPr>
              <w:t>6.3</w:t>
            </w:r>
            <w:r>
              <w:rPr>
                <w:rFonts w:ascii="宋体" w:hAnsi="宋体" w:hint="eastAsia"/>
                <w:szCs w:val="21"/>
              </w:rPr>
              <w:t>；</w:t>
            </w:r>
            <w:r>
              <w:rPr>
                <w:rFonts w:ascii="宋体" w:hAnsi="宋体" w:hint="eastAsia"/>
                <w:szCs w:val="21"/>
              </w:rPr>
              <w:t>6.4</w:t>
            </w:r>
            <w:r>
              <w:rPr>
                <w:rFonts w:ascii="宋体" w:hAnsi="宋体" w:hint="eastAsia"/>
                <w:szCs w:val="21"/>
              </w:rPr>
              <w:t>；</w:t>
            </w:r>
            <w:r>
              <w:rPr>
                <w:rFonts w:ascii="宋体" w:hAnsi="宋体" w:hint="eastAsia"/>
                <w:szCs w:val="21"/>
              </w:rPr>
              <w:t>6.5</w:t>
            </w:r>
            <w:r>
              <w:rPr>
                <w:rFonts w:ascii="宋体" w:hAnsi="宋体" w:hint="eastAsia"/>
                <w:szCs w:val="21"/>
              </w:rPr>
              <w:t>；</w:t>
            </w:r>
            <w:r>
              <w:rPr>
                <w:rFonts w:ascii="宋体" w:hAnsi="宋体" w:hint="eastAsia"/>
                <w:szCs w:val="21"/>
              </w:rPr>
              <w:t>6.6</w:t>
            </w:r>
            <w:r>
              <w:rPr>
                <w:rFonts w:ascii="宋体" w:hAnsi="宋体" w:hint="eastAsia"/>
                <w:szCs w:val="21"/>
              </w:rPr>
              <w:t>；</w:t>
            </w:r>
            <w:r>
              <w:rPr>
                <w:rFonts w:ascii="宋体" w:hAnsi="宋体" w:hint="eastAsia"/>
                <w:szCs w:val="21"/>
              </w:rPr>
              <w:t>8.1</w:t>
            </w:r>
            <w:r>
              <w:rPr>
                <w:rFonts w:ascii="宋体" w:hAnsi="宋体" w:hint="eastAsia"/>
                <w:szCs w:val="21"/>
              </w:rPr>
              <w:t>；</w:t>
            </w:r>
            <w:r>
              <w:rPr>
                <w:rFonts w:ascii="宋体" w:hAnsi="宋体" w:hint="eastAsia"/>
                <w:szCs w:val="21"/>
              </w:rPr>
              <w:t>9.1.1</w:t>
            </w:r>
            <w:r>
              <w:rPr>
                <w:rFonts w:ascii="宋体" w:hAnsi="宋体" w:hint="eastAsia"/>
                <w:szCs w:val="21"/>
              </w:rPr>
              <w:t>；</w:t>
            </w:r>
            <w:r>
              <w:rPr>
                <w:rFonts w:ascii="宋体" w:hAnsi="宋体" w:hint="eastAsia"/>
                <w:szCs w:val="21"/>
              </w:rPr>
              <w:t>10.1</w:t>
            </w:r>
            <w:r>
              <w:rPr>
                <w:rFonts w:ascii="宋体" w:hAnsi="宋体" w:hint="eastAsia"/>
                <w:szCs w:val="21"/>
              </w:rPr>
              <w:t>；</w:t>
            </w:r>
            <w:r>
              <w:rPr>
                <w:rFonts w:ascii="宋体" w:hAnsi="宋体" w:hint="eastAsia"/>
                <w:szCs w:val="21"/>
              </w:rPr>
              <w:t>10.2</w:t>
            </w:r>
            <w:r>
              <w:rPr>
                <w:rFonts w:ascii="宋体" w:hAnsi="宋体" w:hint="eastAsia"/>
                <w:szCs w:val="21"/>
              </w:rPr>
              <w:t>。</w:t>
            </w:r>
          </w:p>
        </w:tc>
        <w:tc>
          <w:tcPr>
            <w:tcW w:w="1213" w:type="dxa"/>
            <w:vMerge/>
          </w:tcPr>
          <w:p w14:paraId="6B856E7C" w14:textId="77777777" w:rsidR="00660D0E" w:rsidRDefault="00660D0E"/>
        </w:tc>
      </w:tr>
      <w:tr w:rsidR="00660D0E" w14:paraId="781C5101" w14:textId="77777777">
        <w:trPr>
          <w:trHeight w:val="1255"/>
        </w:trPr>
        <w:tc>
          <w:tcPr>
            <w:tcW w:w="2160" w:type="dxa"/>
          </w:tcPr>
          <w:p w14:paraId="237F00D4" w14:textId="77777777" w:rsidR="00660D0E" w:rsidRDefault="00660D0E">
            <w:pPr>
              <w:spacing w:line="0" w:lineRule="atLeast"/>
              <w:jc w:val="left"/>
              <w:rPr>
                <w:rFonts w:ascii="宋体" w:hAnsi="宋体"/>
                <w:szCs w:val="21"/>
              </w:rPr>
            </w:pPr>
          </w:p>
          <w:p w14:paraId="5A4F9710" w14:textId="77777777" w:rsidR="00660D0E" w:rsidRDefault="00826DC6">
            <w:pPr>
              <w:spacing w:line="0" w:lineRule="atLeast"/>
              <w:jc w:val="left"/>
            </w:pPr>
            <w:r>
              <w:rPr>
                <w:rFonts w:ascii="宋体" w:hAnsi="宋体" w:hint="eastAsia"/>
                <w:szCs w:val="21"/>
              </w:rPr>
              <w:t>1.</w:t>
            </w:r>
            <w:r>
              <w:rPr>
                <w:rFonts w:ascii="宋体" w:hAnsi="宋体" w:hint="eastAsia"/>
                <w:szCs w:val="21"/>
              </w:rPr>
              <w:t>部门能源职责、权限分配的合理性和履职情况</w:t>
            </w:r>
            <w:r>
              <w:rPr>
                <w:rFonts w:ascii="宋体" w:hAnsi="宋体" w:hint="eastAsia"/>
                <w:szCs w:val="21"/>
              </w:rPr>
              <w:t>；</w:t>
            </w:r>
          </w:p>
        </w:tc>
        <w:tc>
          <w:tcPr>
            <w:tcW w:w="960" w:type="dxa"/>
          </w:tcPr>
          <w:p w14:paraId="3A6316AE" w14:textId="77777777" w:rsidR="00660D0E" w:rsidRDefault="00660D0E">
            <w:pPr>
              <w:rPr>
                <w:rFonts w:ascii="宋体" w:hAnsi="宋体"/>
                <w:szCs w:val="21"/>
              </w:rPr>
            </w:pPr>
          </w:p>
          <w:p w14:paraId="0669F133" w14:textId="77777777" w:rsidR="00660D0E" w:rsidRDefault="00826DC6">
            <w:r>
              <w:rPr>
                <w:rFonts w:ascii="宋体" w:hAnsi="宋体" w:hint="eastAsia"/>
                <w:szCs w:val="21"/>
              </w:rPr>
              <w:t>5.3</w:t>
            </w:r>
          </w:p>
        </w:tc>
        <w:tc>
          <w:tcPr>
            <w:tcW w:w="10376" w:type="dxa"/>
          </w:tcPr>
          <w:p w14:paraId="2956D8CB" w14:textId="77777777" w:rsidR="00660D0E" w:rsidRDefault="00660D0E">
            <w:pPr>
              <w:ind w:left="210" w:hangingChars="100" w:hanging="210"/>
            </w:pPr>
          </w:p>
          <w:p w14:paraId="03C79E1F" w14:textId="77777777" w:rsidR="00660D0E" w:rsidRDefault="00826DC6">
            <w:pPr>
              <w:ind w:left="210" w:hangingChars="100" w:hanging="210"/>
            </w:pPr>
            <w:r>
              <w:rPr>
                <w:rFonts w:hint="eastAsia"/>
              </w:rPr>
              <w:t>本部门共有</w:t>
            </w:r>
            <w:r>
              <w:rPr>
                <w:rFonts w:hint="eastAsia"/>
              </w:rPr>
              <w:t>36</w:t>
            </w:r>
            <w:r>
              <w:rPr>
                <w:rFonts w:hint="eastAsia"/>
              </w:rPr>
              <w:t>人，领导</w:t>
            </w:r>
            <w:r>
              <w:rPr>
                <w:rFonts w:hint="eastAsia"/>
              </w:rPr>
              <w:t>3</w:t>
            </w:r>
            <w:r>
              <w:rPr>
                <w:rFonts w:hint="eastAsia"/>
              </w:rPr>
              <w:t>人（书记</w:t>
            </w:r>
            <w:r>
              <w:rPr>
                <w:rFonts w:hint="eastAsia"/>
              </w:rPr>
              <w:t>1</w:t>
            </w:r>
            <w:r>
              <w:rPr>
                <w:rFonts w:hint="eastAsia"/>
              </w:rPr>
              <w:t>人，副部长</w:t>
            </w:r>
            <w:r>
              <w:rPr>
                <w:rFonts w:hint="eastAsia"/>
              </w:rPr>
              <w:t>2</w:t>
            </w:r>
            <w:r>
              <w:rPr>
                <w:rFonts w:hint="eastAsia"/>
              </w:rPr>
              <w:t>人）</w:t>
            </w:r>
            <w:r>
              <w:rPr>
                <w:rFonts w:hint="eastAsia"/>
              </w:rPr>
              <w:t xml:space="preserve">    </w:t>
            </w:r>
          </w:p>
          <w:p w14:paraId="1C09AB7C" w14:textId="77777777" w:rsidR="00660D0E" w:rsidRDefault="00826DC6">
            <w:pPr>
              <w:ind w:left="210" w:hangingChars="100" w:hanging="210"/>
            </w:pPr>
            <w:r>
              <w:rPr>
                <w:rFonts w:hint="eastAsia"/>
              </w:rPr>
              <w:t xml:space="preserve">    </w:t>
            </w:r>
            <w:r>
              <w:rPr>
                <w:rFonts w:hint="eastAsia"/>
              </w:rPr>
              <w:t>设工艺（节能）、优化、调度室、质量、统计</w:t>
            </w:r>
            <w:r>
              <w:rPr>
                <w:rFonts w:hint="eastAsia"/>
              </w:rPr>
              <w:t xml:space="preserve"> </w:t>
            </w:r>
            <w:r>
              <w:rPr>
                <w:rFonts w:hint="eastAsia"/>
              </w:rPr>
              <w:t>四个科室</w:t>
            </w:r>
          </w:p>
          <w:p w14:paraId="3A046B92" w14:textId="77777777" w:rsidR="00660D0E" w:rsidRDefault="00826DC6">
            <w:pPr>
              <w:ind w:leftChars="100" w:left="210"/>
            </w:pPr>
            <w:r>
              <w:rPr>
                <w:rFonts w:hint="eastAsia"/>
              </w:rPr>
              <w:t>本部门是公司能源管理主管部门，主要负责公司能源管理制度的策划与制订、能源管理体系的建立与运行、</w:t>
            </w:r>
          </w:p>
          <w:p w14:paraId="569F8A5E" w14:textId="77777777" w:rsidR="00660D0E" w:rsidRDefault="00826DC6">
            <w:pPr>
              <w:ind w:leftChars="100" w:left="210"/>
            </w:pPr>
            <w:r>
              <w:rPr>
                <w:rFonts w:hint="eastAsia"/>
              </w:rPr>
              <w:t>能源中长期规划、节能年度计划的策划与实施、固定资产投资项目节能评估、能源审计、节能监察、节能技改项目的管理、能源统计与分析、能耗在线监测系统的管理、能源监督检查与考核等。</w:t>
            </w:r>
          </w:p>
          <w:p w14:paraId="418C192E" w14:textId="77777777" w:rsidR="00660D0E" w:rsidRDefault="00826DC6">
            <w:r>
              <w:rPr>
                <w:rFonts w:hint="eastAsia"/>
              </w:rPr>
              <w:t xml:space="preserve">  </w:t>
            </w:r>
            <w:r>
              <w:rPr>
                <w:rFonts w:ascii="宋体" w:hAnsi="宋体" w:hint="eastAsia"/>
                <w:szCs w:val="21"/>
              </w:rPr>
              <w:t>公司成立能源管理领导小组，总经理任组长，下设节能办公室（</w:t>
            </w:r>
            <w:r>
              <w:rPr>
                <w:rFonts w:hint="eastAsia"/>
              </w:rPr>
              <w:t>工艺（节能）科）</w:t>
            </w:r>
          </w:p>
          <w:p w14:paraId="36AEDC2B" w14:textId="77777777" w:rsidR="00660D0E" w:rsidRDefault="00826DC6">
            <w:r>
              <w:rPr>
                <w:rFonts w:hint="eastAsia"/>
              </w:rPr>
              <w:t xml:space="preserve">  </w:t>
            </w:r>
            <w:r>
              <w:rPr>
                <w:rFonts w:hint="eastAsia"/>
              </w:rPr>
              <w:t>明确了从总经理、副总经理、节能办、相关部室、生产运行部等各部门能源职责、权限，职责分配合理，员工履行较好。</w:t>
            </w:r>
          </w:p>
        </w:tc>
        <w:tc>
          <w:tcPr>
            <w:tcW w:w="1213" w:type="dxa"/>
          </w:tcPr>
          <w:p w14:paraId="6D412B05" w14:textId="77777777" w:rsidR="00660D0E" w:rsidRDefault="00660D0E"/>
        </w:tc>
      </w:tr>
      <w:tr w:rsidR="00660D0E" w14:paraId="0D7C8492" w14:textId="77777777">
        <w:trPr>
          <w:trHeight w:val="638"/>
        </w:trPr>
        <w:tc>
          <w:tcPr>
            <w:tcW w:w="2160" w:type="dxa"/>
          </w:tcPr>
          <w:p w14:paraId="715C8CAB" w14:textId="77777777" w:rsidR="00660D0E" w:rsidRDefault="00660D0E">
            <w:pPr>
              <w:rPr>
                <w:rFonts w:ascii="宋体" w:hAnsi="宋体"/>
                <w:szCs w:val="21"/>
              </w:rPr>
            </w:pPr>
          </w:p>
          <w:p w14:paraId="068D7F53" w14:textId="77777777" w:rsidR="00660D0E" w:rsidRDefault="00660D0E">
            <w:pPr>
              <w:rPr>
                <w:rFonts w:ascii="宋体" w:hAnsi="宋体"/>
                <w:szCs w:val="21"/>
              </w:rPr>
            </w:pPr>
          </w:p>
          <w:p w14:paraId="7D5A48B9" w14:textId="77777777" w:rsidR="00660D0E" w:rsidRDefault="00826DC6">
            <w:r>
              <w:rPr>
                <w:rFonts w:ascii="宋体" w:hAnsi="宋体" w:hint="eastAsia"/>
                <w:szCs w:val="21"/>
              </w:rPr>
              <w:t>2.</w:t>
            </w:r>
            <w:r>
              <w:rPr>
                <w:rFonts w:ascii="宋体" w:hAnsi="宋体" w:hint="eastAsia"/>
                <w:szCs w:val="21"/>
              </w:rPr>
              <w:t>能源目标的制定及实现；</w:t>
            </w:r>
          </w:p>
        </w:tc>
        <w:tc>
          <w:tcPr>
            <w:tcW w:w="960" w:type="dxa"/>
          </w:tcPr>
          <w:p w14:paraId="0BA4DC8B" w14:textId="77777777" w:rsidR="00660D0E" w:rsidRDefault="00660D0E">
            <w:pPr>
              <w:rPr>
                <w:rFonts w:ascii="宋体" w:hAnsi="宋体"/>
                <w:szCs w:val="21"/>
              </w:rPr>
            </w:pPr>
          </w:p>
          <w:p w14:paraId="4EAD735F" w14:textId="77777777" w:rsidR="00660D0E" w:rsidRDefault="00660D0E">
            <w:pPr>
              <w:rPr>
                <w:rFonts w:ascii="宋体" w:hAnsi="宋体"/>
                <w:szCs w:val="21"/>
              </w:rPr>
            </w:pPr>
          </w:p>
          <w:p w14:paraId="6F2FEA29" w14:textId="77777777" w:rsidR="00660D0E" w:rsidRDefault="00826DC6">
            <w:r>
              <w:rPr>
                <w:rFonts w:ascii="宋体" w:hAnsi="宋体" w:hint="eastAsia"/>
                <w:szCs w:val="21"/>
              </w:rPr>
              <w:t>6.2</w:t>
            </w:r>
            <w:r>
              <w:rPr>
                <w:rFonts w:hint="eastAsia"/>
              </w:rPr>
              <w:t>.</w:t>
            </w:r>
          </w:p>
        </w:tc>
        <w:tc>
          <w:tcPr>
            <w:tcW w:w="10376" w:type="dxa"/>
          </w:tcPr>
          <w:p w14:paraId="1C372141" w14:textId="77777777" w:rsidR="00660D0E" w:rsidRDefault="00826DC6">
            <w:pPr>
              <w:spacing w:line="360" w:lineRule="auto"/>
              <w:ind w:firstLineChars="200" w:firstLine="420"/>
              <w:rPr>
                <w:rFonts w:ascii="宋体" w:hAnsi="宋体" w:cs="Arial"/>
                <w:szCs w:val="21"/>
              </w:rPr>
            </w:pPr>
            <w:r>
              <w:rPr>
                <w:rFonts w:ascii="宋体" w:hAnsi="宋体" w:cs="Arial" w:hint="eastAsia"/>
                <w:szCs w:val="21"/>
              </w:rPr>
              <w:t>查</w:t>
            </w:r>
            <w:r>
              <w:rPr>
                <w:rFonts w:ascii="宋体" w:hAnsi="宋体" w:cs="Arial" w:hint="eastAsia"/>
                <w:szCs w:val="21"/>
              </w:rPr>
              <w:t>2020</w:t>
            </w:r>
            <w:r>
              <w:rPr>
                <w:rFonts w:ascii="宋体" w:hAnsi="宋体" w:cs="Arial" w:hint="eastAsia"/>
                <w:szCs w:val="21"/>
              </w:rPr>
              <w:t>年</w:t>
            </w:r>
            <w:r>
              <w:rPr>
                <w:rFonts w:ascii="宋体" w:hAnsi="宋体" w:cs="Arial" w:hint="eastAsia"/>
                <w:szCs w:val="21"/>
              </w:rPr>
              <w:t>宁夏自治区经信委和发改委共同下</w:t>
            </w:r>
            <w:r>
              <w:rPr>
                <w:rFonts w:ascii="宋体" w:hAnsi="宋体" w:cs="Arial" w:hint="eastAsia"/>
                <w:szCs w:val="21"/>
              </w:rPr>
              <w:t>达</w:t>
            </w:r>
            <w:r>
              <w:rPr>
                <w:rFonts w:ascii="宋体" w:hAnsi="宋体" w:cs="Arial" w:hint="eastAsia"/>
                <w:szCs w:val="21"/>
              </w:rPr>
              <w:t>的能耗控制目标</w:t>
            </w:r>
            <w:r>
              <w:rPr>
                <w:rFonts w:ascii="宋体" w:hAnsi="宋体" w:cs="Arial" w:hint="eastAsia"/>
                <w:szCs w:val="21"/>
              </w:rPr>
              <w:t>及完成情况</w:t>
            </w:r>
            <w:r>
              <w:rPr>
                <w:rFonts w:ascii="宋体" w:hAnsi="宋体" w:cs="Arial" w:hint="eastAsia"/>
                <w:szCs w:val="21"/>
              </w:rPr>
              <w:t>：</w:t>
            </w:r>
          </w:p>
          <w:p w14:paraId="0A0385EB" w14:textId="77777777" w:rsidR="00660D0E" w:rsidRDefault="00826DC6">
            <w:pPr>
              <w:spacing w:line="360" w:lineRule="auto"/>
              <w:ind w:firstLineChars="200" w:firstLine="420"/>
              <w:rPr>
                <w:rFonts w:ascii="宋体" w:hAnsi="宋体" w:cs="Arial"/>
                <w:szCs w:val="21"/>
              </w:rPr>
            </w:pPr>
            <w:r>
              <w:rPr>
                <w:rFonts w:ascii="宋体" w:hAnsi="宋体" w:cs="Arial" w:hint="eastAsia"/>
                <w:szCs w:val="21"/>
              </w:rPr>
              <w:t>1.</w:t>
            </w:r>
            <w:r>
              <w:rPr>
                <w:rFonts w:ascii="宋体" w:hAnsi="宋体" w:cs="Arial" w:hint="eastAsia"/>
                <w:szCs w:val="21"/>
              </w:rPr>
              <w:t>公司</w:t>
            </w:r>
            <w:r>
              <w:rPr>
                <w:rFonts w:ascii="宋体" w:hAnsi="宋体" w:cs="Arial" w:hint="eastAsia"/>
                <w:szCs w:val="21"/>
              </w:rPr>
              <w:t>2020</w:t>
            </w:r>
            <w:r>
              <w:rPr>
                <w:rFonts w:ascii="宋体" w:hAnsi="宋体" w:cs="Arial" w:hint="eastAsia"/>
                <w:szCs w:val="21"/>
              </w:rPr>
              <w:t>年能源消费量控制目标为</w:t>
            </w:r>
            <w:r>
              <w:rPr>
                <w:rFonts w:ascii="宋体" w:hAnsi="宋体" w:cs="Arial" w:hint="eastAsia"/>
                <w:szCs w:val="21"/>
              </w:rPr>
              <w:t>420</w:t>
            </w:r>
            <w:r>
              <w:rPr>
                <w:rFonts w:ascii="宋体" w:hAnsi="宋体" w:cs="Arial" w:hint="eastAsia"/>
                <w:szCs w:val="21"/>
              </w:rPr>
              <w:t>万</w:t>
            </w:r>
            <w:r>
              <w:rPr>
                <w:rFonts w:ascii="宋体" w:hAnsi="宋体" w:cs="Arial" w:hint="eastAsia"/>
                <w:szCs w:val="21"/>
              </w:rPr>
              <w:t>tce</w:t>
            </w:r>
            <w:r>
              <w:rPr>
                <w:rFonts w:ascii="宋体" w:hAnsi="宋体" w:cs="Arial" w:hint="eastAsia"/>
                <w:szCs w:val="21"/>
              </w:rPr>
              <w:t>；</w:t>
            </w:r>
            <w:r>
              <w:rPr>
                <w:rFonts w:ascii="宋体" w:hAnsi="宋体" w:cs="Arial" w:hint="eastAsia"/>
                <w:szCs w:val="21"/>
              </w:rPr>
              <w:t>实际完成：</w:t>
            </w:r>
            <w:r>
              <w:rPr>
                <w:rFonts w:ascii="宋体" w:hAnsi="宋体" w:cs="Arial" w:hint="eastAsia"/>
                <w:szCs w:val="21"/>
              </w:rPr>
              <w:t>302.19</w:t>
            </w:r>
            <w:r>
              <w:rPr>
                <w:rFonts w:ascii="宋体" w:hAnsi="宋体" w:cs="Arial" w:hint="eastAsia"/>
                <w:szCs w:val="21"/>
              </w:rPr>
              <w:t>万</w:t>
            </w:r>
            <w:r>
              <w:rPr>
                <w:rFonts w:ascii="宋体" w:hAnsi="宋体" w:cs="Arial" w:hint="eastAsia"/>
                <w:szCs w:val="21"/>
              </w:rPr>
              <w:t>tce</w:t>
            </w:r>
            <w:r>
              <w:rPr>
                <w:rFonts w:ascii="宋体" w:hAnsi="宋体" w:cs="Arial" w:hint="eastAsia"/>
                <w:szCs w:val="21"/>
              </w:rPr>
              <w:t>；</w:t>
            </w:r>
          </w:p>
          <w:p w14:paraId="443550E7" w14:textId="77777777" w:rsidR="00660D0E" w:rsidRDefault="00826DC6">
            <w:pPr>
              <w:spacing w:line="360" w:lineRule="auto"/>
              <w:ind w:leftChars="228" w:left="689" w:hangingChars="100" w:hanging="210"/>
              <w:rPr>
                <w:rFonts w:ascii="宋体" w:hAnsi="宋体" w:cs="Arial"/>
                <w:szCs w:val="21"/>
              </w:rPr>
            </w:pPr>
            <w:r>
              <w:rPr>
                <w:rFonts w:ascii="宋体" w:hAnsi="宋体" w:cs="Arial" w:hint="eastAsia"/>
                <w:szCs w:val="21"/>
              </w:rPr>
              <w:t>2.</w:t>
            </w:r>
            <w:r>
              <w:rPr>
                <w:rFonts w:ascii="宋体" w:hAnsi="宋体" w:cs="Arial" w:hint="eastAsia"/>
                <w:szCs w:val="21"/>
              </w:rPr>
              <w:t>公司</w:t>
            </w:r>
            <w:r>
              <w:rPr>
                <w:rFonts w:ascii="宋体" w:hAnsi="宋体" w:cs="Arial" w:hint="eastAsia"/>
                <w:szCs w:val="21"/>
              </w:rPr>
              <w:t>2020</w:t>
            </w:r>
            <w:r>
              <w:rPr>
                <w:rFonts w:ascii="宋体" w:hAnsi="宋体" w:cs="Arial" w:hint="eastAsia"/>
                <w:szCs w:val="21"/>
              </w:rPr>
              <w:t>年万元产值能耗比</w:t>
            </w:r>
            <w:r>
              <w:rPr>
                <w:rFonts w:ascii="宋体" w:hAnsi="宋体" w:cs="Arial" w:hint="eastAsia"/>
                <w:szCs w:val="21"/>
              </w:rPr>
              <w:t>2015</w:t>
            </w:r>
            <w:r>
              <w:rPr>
                <w:rFonts w:ascii="宋体" w:hAnsi="宋体" w:cs="Arial" w:hint="eastAsia"/>
                <w:szCs w:val="21"/>
              </w:rPr>
              <w:t>年万元产值能耗下降</w:t>
            </w:r>
            <w:r>
              <w:rPr>
                <w:rFonts w:ascii="宋体" w:hAnsi="宋体" w:cs="Arial" w:hint="eastAsia"/>
                <w:szCs w:val="21"/>
              </w:rPr>
              <w:t>12%</w:t>
            </w:r>
            <w:r>
              <w:rPr>
                <w:rFonts w:ascii="宋体" w:hAnsi="宋体" w:cs="Arial" w:hint="eastAsia"/>
                <w:szCs w:val="21"/>
              </w:rPr>
              <w:t>；</w:t>
            </w:r>
            <w:r>
              <w:rPr>
                <w:rFonts w:ascii="宋体" w:hAnsi="宋体" w:cs="Arial" w:hint="eastAsia"/>
                <w:szCs w:val="21"/>
              </w:rPr>
              <w:t>实际完成：</w:t>
            </w:r>
            <w:r>
              <w:rPr>
                <w:rFonts w:ascii="宋体" w:hAnsi="宋体" w:cs="Arial" w:hint="eastAsia"/>
                <w:szCs w:val="21"/>
              </w:rPr>
              <w:t>8.02tce/</w:t>
            </w:r>
            <w:r>
              <w:rPr>
                <w:rFonts w:ascii="宋体" w:hAnsi="宋体" w:cs="Arial" w:hint="eastAsia"/>
                <w:szCs w:val="21"/>
              </w:rPr>
              <w:t>万元，比</w:t>
            </w:r>
            <w:r>
              <w:rPr>
                <w:rFonts w:ascii="宋体" w:hAnsi="宋体" w:cs="Arial" w:hint="eastAsia"/>
                <w:szCs w:val="21"/>
              </w:rPr>
              <w:t>2015</w:t>
            </w:r>
            <w:r>
              <w:rPr>
                <w:rFonts w:ascii="宋体" w:hAnsi="宋体" w:cs="Arial" w:hint="eastAsia"/>
                <w:szCs w:val="21"/>
              </w:rPr>
              <w:t>年万元产值能耗</w:t>
            </w:r>
            <w:r>
              <w:rPr>
                <w:rFonts w:ascii="宋体" w:hAnsi="宋体" w:cs="Arial" w:hint="eastAsia"/>
                <w:szCs w:val="21"/>
              </w:rPr>
              <w:t>9.21tce/</w:t>
            </w:r>
            <w:r>
              <w:rPr>
                <w:rFonts w:ascii="宋体" w:hAnsi="宋体" w:cs="Arial" w:hint="eastAsia"/>
                <w:szCs w:val="21"/>
              </w:rPr>
              <w:t>万元下降</w:t>
            </w:r>
            <w:r>
              <w:rPr>
                <w:rFonts w:ascii="宋体" w:hAnsi="宋体" w:cs="Arial" w:hint="eastAsia"/>
                <w:szCs w:val="21"/>
              </w:rPr>
              <w:t>12.9%</w:t>
            </w:r>
            <w:r>
              <w:rPr>
                <w:rFonts w:ascii="宋体" w:hAnsi="宋体" w:cs="Arial" w:hint="eastAsia"/>
                <w:szCs w:val="21"/>
              </w:rPr>
              <w:t>，</w:t>
            </w:r>
            <w:r>
              <w:rPr>
                <w:rFonts w:ascii="宋体" w:hAnsi="宋体" w:cs="Arial" w:hint="eastAsia"/>
                <w:szCs w:val="21"/>
              </w:rPr>
              <w:t>全面</w:t>
            </w:r>
            <w:r>
              <w:rPr>
                <w:rFonts w:ascii="宋体" w:hAnsi="宋体" w:cs="Arial" w:hint="eastAsia"/>
                <w:szCs w:val="21"/>
              </w:rPr>
              <w:t>完成政府下达的能耗目标。</w:t>
            </w:r>
          </w:p>
          <w:p w14:paraId="4C6D812A" w14:textId="77777777" w:rsidR="00660D0E" w:rsidRDefault="00826DC6">
            <w:pPr>
              <w:spacing w:line="360" w:lineRule="auto"/>
              <w:ind w:firstLineChars="200" w:firstLine="420"/>
              <w:rPr>
                <w:rFonts w:ascii="宋体" w:hAnsi="宋体" w:cs="Arial"/>
                <w:szCs w:val="21"/>
              </w:rPr>
            </w:pPr>
            <w:r>
              <w:rPr>
                <w:rFonts w:ascii="宋体" w:hAnsi="宋体" w:cs="Arial" w:hint="eastAsia"/>
                <w:szCs w:val="21"/>
              </w:rPr>
              <w:t>公</w:t>
            </w:r>
            <w:r>
              <w:rPr>
                <w:rFonts w:ascii="宋体" w:hAnsi="宋体" w:cs="Arial" w:hint="eastAsia"/>
                <w:szCs w:val="21"/>
              </w:rPr>
              <w:t>司</w:t>
            </w:r>
            <w:r>
              <w:rPr>
                <w:rFonts w:ascii="宋体" w:hAnsi="宋体" w:cs="Arial" w:hint="eastAsia"/>
                <w:szCs w:val="21"/>
              </w:rPr>
              <w:t>2021</w:t>
            </w:r>
            <w:r>
              <w:rPr>
                <w:rFonts w:ascii="宋体" w:hAnsi="宋体" w:cs="Arial" w:hint="eastAsia"/>
                <w:szCs w:val="21"/>
              </w:rPr>
              <w:t>年根据政府下达的任务，结合公司生产经营现状，确定的能源目标为：</w:t>
            </w:r>
          </w:p>
          <w:p w14:paraId="2000FA88" w14:textId="77777777" w:rsidR="00660D0E" w:rsidRDefault="00826DC6">
            <w:pPr>
              <w:numPr>
                <w:ilvl w:val="0"/>
                <w:numId w:val="1"/>
              </w:numPr>
              <w:spacing w:line="360" w:lineRule="auto"/>
              <w:ind w:firstLineChars="200" w:firstLine="420"/>
              <w:rPr>
                <w:rFonts w:ascii="宋体" w:hAnsi="宋体" w:cs="Arial"/>
                <w:szCs w:val="21"/>
              </w:rPr>
            </w:pPr>
            <w:r>
              <w:rPr>
                <w:rFonts w:ascii="宋体" w:hAnsi="宋体" w:cs="Arial" w:hint="eastAsia"/>
                <w:szCs w:val="21"/>
              </w:rPr>
              <w:t>综合</w:t>
            </w:r>
            <w:r>
              <w:rPr>
                <w:rFonts w:ascii="宋体" w:hAnsi="宋体" w:cs="Arial" w:hint="eastAsia"/>
                <w:szCs w:val="21"/>
              </w:rPr>
              <w:t>能源消费量</w:t>
            </w:r>
            <w:r>
              <w:rPr>
                <w:rFonts w:ascii="宋体" w:hAnsi="宋体" w:cs="Arial" w:hint="eastAsia"/>
                <w:szCs w:val="21"/>
              </w:rPr>
              <w:t>302</w:t>
            </w:r>
            <w:r>
              <w:rPr>
                <w:rFonts w:ascii="宋体" w:hAnsi="宋体" w:cs="Arial" w:hint="eastAsia"/>
                <w:szCs w:val="21"/>
              </w:rPr>
              <w:t>万</w:t>
            </w:r>
            <w:r>
              <w:rPr>
                <w:rFonts w:ascii="宋体" w:hAnsi="宋体" w:cs="Arial" w:hint="eastAsia"/>
                <w:szCs w:val="21"/>
              </w:rPr>
              <w:t>tce</w:t>
            </w:r>
            <w:r>
              <w:rPr>
                <w:rFonts w:ascii="宋体" w:hAnsi="宋体" w:cs="Arial" w:hint="eastAsia"/>
                <w:szCs w:val="21"/>
              </w:rPr>
              <w:t>；</w:t>
            </w:r>
          </w:p>
          <w:p w14:paraId="6097F7D0" w14:textId="77777777" w:rsidR="00660D0E" w:rsidRDefault="00826DC6">
            <w:pPr>
              <w:numPr>
                <w:ilvl w:val="0"/>
                <w:numId w:val="1"/>
              </w:numPr>
              <w:spacing w:line="360" w:lineRule="auto"/>
              <w:ind w:firstLineChars="200" w:firstLine="420"/>
              <w:rPr>
                <w:rFonts w:ascii="宋体" w:hAnsi="宋体" w:cs="Arial"/>
                <w:szCs w:val="21"/>
              </w:rPr>
            </w:pPr>
            <w:r>
              <w:rPr>
                <w:rFonts w:ascii="宋体" w:hAnsi="宋体" w:cs="Arial" w:hint="eastAsia"/>
                <w:szCs w:val="21"/>
              </w:rPr>
              <w:t>万元产值</w:t>
            </w:r>
            <w:r>
              <w:rPr>
                <w:rFonts w:ascii="宋体" w:hAnsi="宋体" w:cs="Arial" w:hint="eastAsia"/>
                <w:szCs w:val="21"/>
              </w:rPr>
              <w:t>综合能耗</w:t>
            </w:r>
            <w:r>
              <w:rPr>
                <w:rFonts w:ascii="宋体" w:hAnsi="宋体" w:cs="Arial" w:hint="eastAsia"/>
                <w:szCs w:val="21"/>
              </w:rPr>
              <w:t>能耗</w:t>
            </w:r>
            <w:r>
              <w:rPr>
                <w:rFonts w:ascii="宋体" w:hAnsi="宋体" w:cs="Arial" w:hint="eastAsia"/>
                <w:szCs w:val="21"/>
              </w:rPr>
              <w:t xml:space="preserve"> 7.5576 </w:t>
            </w:r>
            <w:r>
              <w:rPr>
                <w:rFonts w:ascii="宋体" w:hAnsi="宋体" w:cs="Arial" w:hint="eastAsia"/>
                <w:szCs w:val="21"/>
              </w:rPr>
              <w:t>tce/</w:t>
            </w:r>
            <w:r>
              <w:rPr>
                <w:rFonts w:ascii="宋体" w:hAnsi="宋体" w:cs="Arial" w:hint="eastAsia"/>
                <w:szCs w:val="21"/>
              </w:rPr>
              <w:t>万元</w:t>
            </w:r>
            <w:r>
              <w:rPr>
                <w:rFonts w:ascii="宋体" w:hAnsi="宋体" w:cs="Arial" w:hint="eastAsia"/>
                <w:szCs w:val="21"/>
              </w:rPr>
              <w:t>。</w:t>
            </w:r>
          </w:p>
          <w:p w14:paraId="410AE08C" w14:textId="77777777" w:rsidR="00660D0E" w:rsidRDefault="00826DC6">
            <w:pPr>
              <w:spacing w:line="360" w:lineRule="auto"/>
              <w:ind w:leftChars="200" w:left="420"/>
              <w:rPr>
                <w:rFonts w:ascii="宋体" w:hAnsi="宋体" w:cs="Arial"/>
                <w:szCs w:val="21"/>
              </w:rPr>
            </w:pPr>
            <w:r>
              <w:rPr>
                <w:rFonts w:ascii="宋体" w:hAnsi="宋体" w:cs="Arial" w:hint="eastAsia"/>
                <w:szCs w:val="21"/>
              </w:rPr>
              <w:t>为确保</w:t>
            </w:r>
            <w:r>
              <w:rPr>
                <w:rFonts w:ascii="宋体" w:hAnsi="宋体" w:cs="Arial" w:hint="eastAsia"/>
                <w:szCs w:val="21"/>
              </w:rPr>
              <w:t>2021</w:t>
            </w:r>
            <w:r>
              <w:rPr>
                <w:rFonts w:ascii="宋体" w:hAnsi="宋体" w:cs="Arial" w:hint="eastAsia"/>
                <w:szCs w:val="21"/>
              </w:rPr>
              <w:t>年公司能源目标的实现，生产计划部组织将能源目标自上而下进行了分解，按月进行检查考核</w:t>
            </w:r>
            <w:r>
              <w:rPr>
                <w:rFonts w:ascii="宋体" w:hAnsi="宋体" w:cs="Arial" w:hint="eastAsia"/>
                <w:szCs w:val="21"/>
              </w:rPr>
              <w:t>:</w:t>
            </w:r>
          </w:p>
          <w:p w14:paraId="5955299C" w14:textId="77777777" w:rsidR="00660D0E" w:rsidRDefault="00660D0E">
            <w:pPr>
              <w:spacing w:line="360" w:lineRule="auto"/>
              <w:rPr>
                <w:rFonts w:ascii="宋体" w:hAnsi="宋体" w:cs="Arial"/>
                <w:sz w:val="24"/>
                <w:szCs w:val="24"/>
              </w:rPr>
            </w:pPr>
          </w:p>
          <w:p w14:paraId="332A1BD7" w14:textId="77777777" w:rsidR="00660D0E" w:rsidRDefault="00826DC6">
            <w:pPr>
              <w:spacing w:line="360" w:lineRule="auto"/>
            </w:pPr>
            <w:r>
              <w:rPr>
                <w:noProof/>
              </w:rPr>
              <w:drawing>
                <wp:inline distT="0" distB="0" distL="114300" distR="114300" wp14:anchorId="0F675CC5" wp14:editId="0B5EA532">
                  <wp:extent cx="6446520" cy="5128260"/>
                  <wp:effectExtent l="0" t="0" r="5080" b="25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6446520" cy="5128260"/>
                          </a:xfrm>
                          <a:prstGeom prst="rect">
                            <a:avLst/>
                          </a:prstGeom>
                          <a:noFill/>
                          <a:ln>
                            <a:noFill/>
                          </a:ln>
                        </pic:spPr>
                      </pic:pic>
                    </a:graphicData>
                  </a:graphic>
                </wp:inline>
              </w:drawing>
            </w:r>
          </w:p>
          <w:p w14:paraId="717ADC99" w14:textId="77777777" w:rsidR="00660D0E" w:rsidRDefault="00826DC6">
            <w:pPr>
              <w:spacing w:line="360" w:lineRule="auto"/>
              <w:rPr>
                <w:sz w:val="24"/>
                <w:szCs w:val="24"/>
              </w:rPr>
            </w:pPr>
            <w:r>
              <w:rPr>
                <w:rFonts w:hint="eastAsia"/>
                <w:sz w:val="24"/>
                <w:szCs w:val="24"/>
              </w:rPr>
              <w:lastRenderedPageBreak/>
              <w:t>经检查</w:t>
            </w:r>
            <w:r>
              <w:rPr>
                <w:rFonts w:hint="eastAsia"/>
                <w:sz w:val="24"/>
                <w:szCs w:val="24"/>
              </w:rPr>
              <w:t>2021</w:t>
            </w:r>
            <w:r>
              <w:rPr>
                <w:rFonts w:hint="eastAsia"/>
                <w:sz w:val="24"/>
                <w:szCs w:val="24"/>
              </w:rPr>
              <w:t>年上半年各项目标均按时间进程完成。</w:t>
            </w:r>
          </w:p>
          <w:p w14:paraId="116DBD17" w14:textId="77777777" w:rsidR="00660D0E" w:rsidRDefault="00660D0E">
            <w:pPr>
              <w:rPr>
                <w:sz w:val="24"/>
                <w:szCs w:val="24"/>
              </w:rPr>
            </w:pPr>
          </w:p>
        </w:tc>
        <w:tc>
          <w:tcPr>
            <w:tcW w:w="1213" w:type="dxa"/>
          </w:tcPr>
          <w:p w14:paraId="39FBD739" w14:textId="77777777" w:rsidR="00660D0E" w:rsidRDefault="00660D0E"/>
        </w:tc>
      </w:tr>
      <w:tr w:rsidR="00660D0E" w14:paraId="349786E7" w14:textId="77777777">
        <w:trPr>
          <w:trHeight w:val="4084"/>
        </w:trPr>
        <w:tc>
          <w:tcPr>
            <w:tcW w:w="2160" w:type="dxa"/>
          </w:tcPr>
          <w:p w14:paraId="7CF686DD" w14:textId="77777777" w:rsidR="00660D0E" w:rsidRDefault="00660D0E">
            <w:pPr>
              <w:rPr>
                <w:rFonts w:ascii="宋体" w:hAnsi="宋体"/>
                <w:szCs w:val="21"/>
              </w:rPr>
            </w:pPr>
          </w:p>
          <w:p w14:paraId="18A0C479" w14:textId="77777777" w:rsidR="00660D0E" w:rsidRDefault="00660D0E">
            <w:pPr>
              <w:rPr>
                <w:rFonts w:ascii="宋体" w:hAnsi="宋体"/>
                <w:szCs w:val="21"/>
              </w:rPr>
            </w:pPr>
          </w:p>
          <w:p w14:paraId="6A9E16EB" w14:textId="77777777" w:rsidR="00660D0E" w:rsidRDefault="00660D0E">
            <w:pPr>
              <w:rPr>
                <w:rFonts w:ascii="宋体" w:hAnsi="宋体"/>
                <w:szCs w:val="21"/>
              </w:rPr>
            </w:pPr>
          </w:p>
          <w:p w14:paraId="4DE221B8" w14:textId="1D71BD76" w:rsidR="00660D0E" w:rsidRDefault="00660D0E">
            <w:pPr>
              <w:rPr>
                <w:rFonts w:ascii="宋体" w:hAnsi="宋体"/>
                <w:szCs w:val="21"/>
              </w:rPr>
            </w:pPr>
          </w:p>
          <w:p w14:paraId="2F7E0E0B" w14:textId="77777777" w:rsidR="00E12651" w:rsidRDefault="00E12651">
            <w:pPr>
              <w:rPr>
                <w:rFonts w:ascii="宋体" w:hAnsi="宋体" w:hint="eastAsia"/>
                <w:szCs w:val="21"/>
              </w:rPr>
            </w:pPr>
          </w:p>
          <w:p w14:paraId="77345C58" w14:textId="77777777" w:rsidR="00660D0E" w:rsidRDefault="00826DC6">
            <w:r>
              <w:rPr>
                <w:rFonts w:ascii="宋体" w:hAnsi="宋体" w:hint="eastAsia"/>
                <w:szCs w:val="21"/>
              </w:rPr>
              <w:t>3.</w:t>
            </w:r>
            <w:r>
              <w:rPr>
                <w:rFonts w:ascii="宋体" w:hAnsi="宋体" w:hint="eastAsia"/>
                <w:szCs w:val="21"/>
              </w:rPr>
              <w:t>如何组织能源评审的实施以及评审结果的输出和控制；能源绩效参数的识别和控制；能源基准的建立适宜性；能源数据收集策划的适宜性；</w:t>
            </w:r>
          </w:p>
        </w:tc>
        <w:tc>
          <w:tcPr>
            <w:tcW w:w="960" w:type="dxa"/>
          </w:tcPr>
          <w:p w14:paraId="2EC78744" w14:textId="77777777" w:rsidR="00660D0E" w:rsidRDefault="00660D0E">
            <w:pPr>
              <w:rPr>
                <w:rFonts w:ascii="宋体" w:hAnsi="宋体"/>
                <w:szCs w:val="21"/>
              </w:rPr>
            </w:pPr>
          </w:p>
          <w:p w14:paraId="379D19BD" w14:textId="77777777" w:rsidR="00660D0E" w:rsidRDefault="00660D0E">
            <w:pPr>
              <w:rPr>
                <w:rFonts w:ascii="宋体" w:hAnsi="宋体"/>
                <w:szCs w:val="21"/>
              </w:rPr>
            </w:pPr>
          </w:p>
          <w:p w14:paraId="20F13FEE" w14:textId="77777777" w:rsidR="00660D0E" w:rsidRDefault="00660D0E">
            <w:pPr>
              <w:rPr>
                <w:rFonts w:ascii="宋体" w:hAnsi="宋体"/>
                <w:szCs w:val="21"/>
              </w:rPr>
            </w:pPr>
          </w:p>
          <w:p w14:paraId="622E3FE3" w14:textId="77777777" w:rsidR="00660D0E" w:rsidRDefault="00660D0E">
            <w:pPr>
              <w:rPr>
                <w:rFonts w:ascii="宋体" w:hAnsi="宋体"/>
                <w:szCs w:val="21"/>
              </w:rPr>
            </w:pPr>
          </w:p>
          <w:p w14:paraId="2355CAAC" w14:textId="11ED7BFD" w:rsidR="00660D0E" w:rsidRDefault="00660D0E">
            <w:pPr>
              <w:rPr>
                <w:rFonts w:ascii="宋体" w:hAnsi="宋体"/>
                <w:szCs w:val="21"/>
              </w:rPr>
            </w:pPr>
          </w:p>
          <w:p w14:paraId="5EBA5108" w14:textId="77777777" w:rsidR="00E12651" w:rsidRDefault="00E12651">
            <w:pPr>
              <w:rPr>
                <w:rFonts w:ascii="宋体" w:hAnsi="宋体" w:hint="eastAsia"/>
                <w:szCs w:val="21"/>
              </w:rPr>
            </w:pPr>
          </w:p>
          <w:p w14:paraId="2D4CEED8" w14:textId="77777777" w:rsidR="00660D0E" w:rsidRDefault="00826DC6">
            <w:pPr>
              <w:rPr>
                <w:rFonts w:ascii="宋体" w:hAnsi="宋体"/>
                <w:szCs w:val="21"/>
              </w:rPr>
            </w:pPr>
            <w:r>
              <w:rPr>
                <w:rFonts w:ascii="宋体" w:hAnsi="宋体" w:hint="eastAsia"/>
                <w:szCs w:val="21"/>
              </w:rPr>
              <w:t>6</w:t>
            </w:r>
            <w:r>
              <w:rPr>
                <w:rFonts w:ascii="宋体" w:hAnsi="宋体" w:hint="eastAsia"/>
                <w:szCs w:val="21"/>
              </w:rPr>
              <w:t>.</w:t>
            </w:r>
            <w:r>
              <w:rPr>
                <w:rFonts w:ascii="宋体" w:hAnsi="宋体" w:hint="eastAsia"/>
                <w:szCs w:val="21"/>
              </w:rPr>
              <w:t>3/</w:t>
            </w:r>
            <w:r>
              <w:rPr>
                <w:rFonts w:ascii="宋体" w:hAnsi="宋体" w:hint="eastAsia"/>
                <w:szCs w:val="21"/>
              </w:rPr>
              <w:t>6.4</w:t>
            </w:r>
          </w:p>
          <w:p w14:paraId="7B739D72" w14:textId="77777777" w:rsidR="00660D0E" w:rsidRDefault="00826DC6">
            <w:pPr>
              <w:rPr>
                <w:rFonts w:ascii="宋体" w:hAnsi="宋体"/>
                <w:szCs w:val="21"/>
              </w:rPr>
            </w:pPr>
            <w:r>
              <w:rPr>
                <w:rFonts w:ascii="宋体" w:hAnsi="宋体" w:hint="eastAsia"/>
                <w:szCs w:val="21"/>
              </w:rPr>
              <w:t>6.5</w:t>
            </w:r>
            <w:r>
              <w:rPr>
                <w:rFonts w:ascii="宋体" w:hAnsi="宋体" w:hint="eastAsia"/>
                <w:szCs w:val="21"/>
              </w:rPr>
              <w:t>/</w:t>
            </w:r>
            <w:r>
              <w:rPr>
                <w:rFonts w:ascii="宋体" w:hAnsi="宋体" w:hint="eastAsia"/>
                <w:szCs w:val="21"/>
              </w:rPr>
              <w:t>6.6</w:t>
            </w:r>
          </w:p>
        </w:tc>
        <w:tc>
          <w:tcPr>
            <w:tcW w:w="10376" w:type="dxa"/>
          </w:tcPr>
          <w:p w14:paraId="1D6C1B79" w14:textId="77777777" w:rsidR="00660D0E" w:rsidRDefault="00660D0E"/>
          <w:p w14:paraId="5766AA93" w14:textId="77777777" w:rsidR="00660D0E" w:rsidRDefault="00826DC6">
            <w:pPr>
              <w:ind w:firstLineChars="500" w:firstLine="1050"/>
            </w:pPr>
            <w:r>
              <w:rPr>
                <w:rFonts w:hint="eastAsia"/>
              </w:rPr>
              <w:t>由本部门组织策划编制了《公司能源评审管理细则》，规定了公司每年至少组织一次能源评审的周期；</w:t>
            </w:r>
          </w:p>
          <w:p w14:paraId="18AABD65" w14:textId="77777777" w:rsidR="00660D0E" w:rsidRDefault="00826DC6">
            <w:pPr>
              <w:ind w:firstLineChars="200" w:firstLine="420"/>
            </w:pPr>
            <w:r>
              <w:rPr>
                <w:rFonts w:hint="eastAsia"/>
              </w:rPr>
              <w:t>查本部门</w:t>
            </w:r>
            <w:r>
              <w:rPr>
                <w:rFonts w:hint="eastAsia"/>
              </w:rPr>
              <w:t>2021</w:t>
            </w:r>
            <w:r>
              <w:rPr>
                <w:rFonts w:hint="eastAsia"/>
              </w:rPr>
              <w:t>年初组织七个生产运行部按能源边界和范围划分进行能源评审（评审周期：</w:t>
            </w:r>
            <w:r>
              <w:rPr>
                <w:rFonts w:hint="eastAsia"/>
              </w:rPr>
              <w:t>2020</w:t>
            </w:r>
            <w:r>
              <w:rPr>
                <w:rFonts w:hint="eastAsia"/>
              </w:rPr>
              <w:t>年</w:t>
            </w:r>
            <w:r>
              <w:rPr>
                <w:rFonts w:hint="eastAsia"/>
              </w:rPr>
              <w:t>1-12</w:t>
            </w:r>
            <w:r>
              <w:rPr>
                <w:rFonts w:hint="eastAsia"/>
              </w:rPr>
              <w:t>月），</w:t>
            </w:r>
          </w:p>
          <w:p w14:paraId="6930860F" w14:textId="77777777" w:rsidR="00660D0E" w:rsidRDefault="00826DC6">
            <w:pPr>
              <w:ind w:firstLineChars="200" w:firstLine="420"/>
            </w:pPr>
            <w:r>
              <w:rPr>
                <w:rFonts w:hint="eastAsia"/>
              </w:rPr>
              <w:t>编制了</w:t>
            </w:r>
            <w:r>
              <w:rPr>
                <w:rFonts w:hint="eastAsia"/>
              </w:rPr>
              <w:t>13</w:t>
            </w:r>
            <w:r>
              <w:rPr>
                <w:rFonts w:hint="eastAsia"/>
              </w:rPr>
              <w:t>份能源评审报告</w:t>
            </w:r>
          </w:p>
          <w:p w14:paraId="0593DA66" w14:textId="77777777" w:rsidR="00660D0E" w:rsidRDefault="00826DC6">
            <w:r>
              <w:rPr>
                <w:rFonts w:hint="eastAsia"/>
              </w:rPr>
              <w:t xml:space="preserve">              </w:t>
            </w:r>
          </w:p>
          <w:tbl>
            <w:tblPr>
              <w:tblW w:w="44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1664"/>
              <w:gridCol w:w="3296"/>
              <w:gridCol w:w="1306"/>
              <w:gridCol w:w="1990"/>
            </w:tblGrid>
            <w:tr w:rsidR="00660D0E" w14:paraId="644B05DB" w14:textId="77777777">
              <w:trPr>
                <w:trHeight w:hRule="exact" w:val="397"/>
                <w:jc w:val="center"/>
              </w:trPr>
              <w:tc>
                <w:tcPr>
                  <w:tcW w:w="411" w:type="pct"/>
                  <w:shd w:val="clear" w:color="000000" w:fill="D8D8D8"/>
                  <w:vAlign w:val="center"/>
                </w:tcPr>
                <w:p w14:paraId="142E3294" w14:textId="77777777" w:rsidR="00660D0E" w:rsidRDefault="00826DC6">
                  <w:pPr>
                    <w:widowControl/>
                    <w:jc w:val="center"/>
                    <w:rPr>
                      <w:rFonts w:ascii="宋体" w:hAnsi="宋体" w:cs="宋体"/>
                      <w:b/>
                      <w:kern w:val="0"/>
                      <w:sz w:val="18"/>
                      <w:szCs w:val="18"/>
                    </w:rPr>
                  </w:pPr>
                  <w:r>
                    <w:rPr>
                      <w:rFonts w:ascii="宋体" w:hAnsi="宋体" w:cs="宋体" w:hint="eastAsia"/>
                      <w:b/>
                      <w:kern w:val="0"/>
                      <w:sz w:val="18"/>
                      <w:szCs w:val="18"/>
                    </w:rPr>
                    <w:t>序号</w:t>
                  </w:r>
                </w:p>
              </w:tc>
              <w:tc>
                <w:tcPr>
                  <w:tcW w:w="925" w:type="pct"/>
                  <w:shd w:val="clear" w:color="000000" w:fill="D8D8D8"/>
                  <w:vAlign w:val="center"/>
                </w:tcPr>
                <w:p w14:paraId="4B572218" w14:textId="77777777" w:rsidR="00660D0E" w:rsidRDefault="00826DC6">
                  <w:pPr>
                    <w:widowControl/>
                    <w:jc w:val="center"/>
                    <w:rPr>
                      <w:rFonts w:ascii="宋体" w:hAnsi="宋体" w:cs="宋体"/>
                      <w:b/>
                      <w:kern w:val="0"/>
                      <w:sz w:val="18"/>
                      <w:szCs w:val="18"/>
                    </w:rPr>
                  </w:pPr>
                  <w:r>
                    <w:rPr>
                      <w:rFonts w:ascii="宋体" w:hAnsi="宋体" w:cs="宋体" w:hint="eastAsia"/>
                      <w:b/>
                      <w:kern w:val="0"/>
                      <w:sz w:val="18"/>
                      <w:szCs w:val="18"/>
                    </w:rPr>
                    <w:t>单位</w:t>
                  </w:r>
                </w:p>
              </w:tc>
              <w:tc>
                <w:tcPr>
                  <w:tcW w:w="1832" w:type="pct"/>
                  <w:shd w:val="clear" w:color="000000" w:fill="D8D8D8"/>
                  <w:vAlign w:val="center"/>
                </w:tcPr>
                <w:p w14:paraId="68C3D3C0" w14:textId="77777777" w:rsidR="00660D0E" w:rsidRDefault="00826DC6">
                  <w:pPr>
                    <w:widowControl/>
                    <w:jc w:val="center"/>
                    <w:rPr>
                      <w:rFonts w:ascii="宋体" w:hAnsi="宋体" w:cs="宋体"/>
                      <w:b/>
                      <w:kern w:val="0"/>
                      <w:sz w:val="18"/>
                      <w:szCs w:val="18"/>
                    </w:rPr>
                  </w:pPr>
                  <w:r>
                    <w:rPr>
                      <w:rFonts w:ascii="宋体" w:hAnsi="宋体" w:cs="宋体" w:hint="eastAsia"/>
                      <w:b/>
                      <w:kern w:val="0"/>
                      <w:sz w:val="18"/>
                      <w:szCs w:val="18"/>
                    </w:rPr>
                    <w:t>能源评审报告名称</w:t>
                  </w:r>
                </w:p>
              </w:tc>
              <w:tc>
                <w:tcPr>
                  <w:tcW w:w="726" w:type="pct"/>
                  <w:shd w:val="clear" w:color="000000" w:fill="D8D8D8"/>
                  <w:vAlign w:val="center"/>
                </w:tcPr>
                <w:p w14:paraId="3B9F4F35" w14:textId="77777777" w:rsidR="00660D0E" w:rsidRDefault="00826DC6">
                  <w:pPr>
                    <w:widowControl/>
                    <w:jc w:val="center"/>
                    <w:rPr>
                      <w:rFonts w:ascii="宋体" w:hAnsi="宋体" w:cs="宋体"/>
                      <w:b/>
                      <w:kern w:val="0"/>
                      <w:sz w:val="18"/>
                      <w:szCs w:val="18"/>
                    </w:rPr>
                  </w:pPr>
                  <w:r>
                    <w:rPr>
                      <w:rFonts w:ascii="宋体" w:hAnsi="宋体" w:cs="宋体" w:hint="eastAsia"/>
                      <w:b/>
                      <w:kern w:val="0"/>
                      <w:sz w:val="18"/>
                      <w:szCs w:val="18"/>
                    </w:rPr>
                    <w:t>编制人</w:t>
                  </w:r>
                </w:p>
              </w:tc>
              <w:tc>
                <w:tcPr>
                  <w:tcW w:w="1106" w:type="pct"/>
                  <w:shd w:val="clear" w:color="000000" w:fill="D8D8D8"/>
                  <w:vAlign w:val="center"/>
                </w:tcPr>
                <w:p w14:paraId="69AE71A7" w14:textId="77777777" w:rsidR="00660D0E" w:rsidRDefault="00826DC6">
                  <w:pPr>
                    <w:widowControl/>
                    <w:jc w:val="center"/>
                    <w:rPr>
                      <w:rFonts w:ascii="宋体" w:hAnsi="宋体" w:cs="宋体"/>
                      <w:b/>
                      <w:kern w:val="0"/>
                      <w:sz w:val="18"/>
                      <w:szCs w:val="18"/>
                    </w:rPr>
                  </w:pPr>
                  <w:r>
                    <w:rPr>
                      <w:rFonts w:ascii="宋体" w:hAnsi="宋体" w:cs="宋体" w:hint="eastAsia"/>
                      <w:b/>
                      <w:kern w:val="0"/>
                      <w:sz w:val="18"/>
                      <w:szCs w:val="18"/>
                    </w:rPr>
                    <w:t>完成时间</w:t>
                  </w:r>
                </w:p>
              </w:tc>
            </w:tr>
            <w:tr w:rsidR="00660D0E" w14:paraId="15FFCC24" w14:textId="77777777">
              <w:trPr>
                <w:trHeight w:hRule="exact" w:val="397"/>
                <w:jc w:val="center"/>
              </w:trPr>
              <w:tc>
                <w:tcPr>
                  <w:tcW w:w="411" w:type="pct"/>
                  <w:shd w:val="clear" w:color="auto" w:fill="auto"/>
                  <w:vAlign w:val="center"/>
                </w:tcPr>
                <w:p w14:paraId="2D2C9BDE" w14:textId="77777777" w:rsidR="00660D0E" w:rsidRDefault="00660D0E">
                  <w:pPr>
                    <w:widowControl/>
                    <w:numPr>
                      <w:ilvl w:val="0"/>
                      <w:numId w:val="2"/>
                    </w:numPr>
                    <w:jc w:val="center"/>
                    <w:rPr>
                      <w:rFonts w:ascii="宋体" w:hAnsi="宋体" w:cs="宋体"/>
                      <w:kern w:val="0"/>
                      <w:sz w:val="18"/>
                      <w:szCs w:val="18"/>
                    </w:rPr>
                  </w:pPr>
                </w:p>
              </w:tc>
              <w:tc>
                <w:tcPr>
                  <w:tcW w:w="925" w:type="pct"/>
                  <w:vMerge w:val="restart"/>
                  <w:shd w:val="clear" w:color="auto" w:fill="auto"/>
                  <w:vAlign w:val="center"/>
                </w:tcPr>
                <w:p w14:paraId="23647069" w14:textId="77777777" w:rsidR="00660D0E" w:rsidRDefault="00826DC6">
                  <w:pPr>
                    <w:jc w:val="center"/>
                    <w:rPr>
                      <w:rFonts w:ascii="宋体" w:hAnsi="宋体"/>
                      <w:sz w:val="18"/>
                      <w:szCs w:val="18"/>
                    </w:rPr>
                  </w:pPr>
                  <w:r>
                    <w:rPr>
                      <w:rFonts w:ascii="宋体" w:hAnsi="宋体" w:hint="eastAsia"/>
                      <w:sz w:val="18"/>
                      <w:szCs w:val="18"/>
                    </w:rPr>
                    <w:t>热电运行部</w:t>
                  </w:r>
                </w:p>
              </w:tc>
              <w:tc>
                <w:tcPr>
                  <w:tcW w:w="1832" w:type="pct"/>
                  <w:shd w:val="clear" w:color="auto" w:fill="auto"/>
                  <w:vAlign w:val="center"/>
                </w:tcPr>
                <w:p w14:paraId="5F394109" w14:textId="77777777" w:rsidR="00660D0E" w:rsidRDefault="00826DC6">
                  <w:pPr>
                    <w:widowControl/>
                    <w:jc w:val="center"/>
                    <w:rPr>
                      <w:rFonts w:ascii="宋体" w:hAnsi="宋体" w:cs="宋体"/>
                      <w:kern w:val="0"/>
                      <w:sz w:val="18"/>
                      <w:szCs w:val="18"/>
                    </w:rPr>
                  </w:pPr>
                  <w:r>
                    <w:rPr>
                      <w:rFonts w:ascii="宋体" w:hAnsi="宋体" w:hint="eastAsia"/>
                      <w:sz w:val="18"/>
                      <w:szCs w:val="18"/>
                    </w:rPr>
                    <w:t>空分锅炉装置能源评审报告</w:t>
                  </w:r>
                </w:p>
              </w:tc>
              <w:tc>
                <w:tcPr>
                  <w:tcW w:w="726" w:type="pct"/>
                  <w:vAlign w:val="center"/>
                </w:tcPr>
                <w:p w14:paraId="3280EEC1" w14:textId="77777777" w:rsidR="00660D0E" w:rsidRDefault="00826DC6">
                  <w:pPr>
                    <w:widowControl/>
                    <w:jc w:val="center"/>
                    <w:rPr>
                      <w:rFonts w:ascii="宋体" w:hAnsi="宋体" w:cs="宋体"/>
                      <w:kern w:val="0"/>
                      <w:sz w:val="18"/>
                      <w:szCs w:val="18"/>
                    </w:rPr>
                  </w:pPr>
                  <w:r>
                    <w:rPr>
                      <w:rFonts w:ascii="宋体" w:hAnsi="宋体" w:cs="宋体" w:hint="eastAsia"/>
                      <w:kern w:val="0"/>
                      <w:sz w:val="18"/>
                      <w:szCs w:val="18"/>
                    </w:rPr>
                    <w:t>刘勇</w:t>
                  </w:r>
                </w:p>
              </w:tc>
              <w:tc>
                <w:tcPr>
                  <w:tcW w:w="1106" w:type="pct"/>
                  <w:vAlign w:val="center"/>
                </w:tcPr>
                <w:p w14:paraId="17543EF4" w14:textId="77777777" w:rsidR="00660D0E" w:rsidRDefault="00826DC6">
                  <w:pPr>
                    <w:widowControl/>
                    <w:jc w:val="center"/>
                    <w:rPr>
                      <w:rFonts w:ascii="宋体" w:hAnsi="宋体" w:cs="宋体"/>
                      <w:kern w:val="0"/>
                      <w:sz w:val="18"/>
                      <w:szCs w:val="18"/>
                    </w:rPr>
                  </w:pPr>
                  <w:r>
                    <w:rPr>
                      <w:rFonts w:ascii="宋体" w:hAnsi="宋体" w:cs="宋体" w:hint="eastAsia"/>
                      <w:kern w:val="0"/>
                      <w:sz w:val="18"/>
                      <w:szCs w:val="18"/>
                    </w:rPr>
                    <w:t>2021</w:t>
                  </w:r>
                  <w:r>
                    <w:rPr>
                      <w:rFonts w:ascii="宋体" w:hAnsi="宋体" w:cs="宋体" w:hint="eastAsia"/>
                      <w:kern w:val="0"/>
                      <w:sz w:val="18"/>
                      <w:szCs w:val="18"/>
                    </w:rPr>
                    <w:t>年</w:t>
                  </w:r>
                  <w:r>
                    <w:rPr>
                      <w:rFonts w:ascii="宋体" w:hAnsi="宋体" w:cs="宋体" w:hint="eastAsia"/>
                      <w:kern w:val="0"/>
                      <w:sz w:val="18"/>
                      <w:szCs w:val="18"/>
                    </w:rPr>
                    <w:t>1</w:t>
                  </w:r>
                  <w:r>
                    <w:rPr>
                      <w:rFonts w:ascii="宋体" w:hAnsi="宋体" w:cs="宋体" w:hint="eastAsia"/>
                      <w:kern w:val="0"/>
                      <w:sz w:val="18"/>
                      <w:szCs w:val="18"/>
                    </w:rPr>
                    <w:t>月</w:t>
                  </w:r>
                  <w:r>
                    <w:rPr>
                      <w:rFonts w:ascii="宋体" w:hAnsi="宋体" w:cs="宋体" w:hint="eastAsia"/>
                      <w:kern w:val="0"/>
                      <w:sz w:val="18"/>
                      <w:szCs w:val="18"/>
                    </w:rPr>
                    <w:t>16</w:t>
                  </w:r>
                  <w:r>
                    <w:rPr>
                      <w:rFonts w:ascii="宋体" w:hAnsi="宋体" w:cs="宋体" w:hint="eastAsia"/>
                      <w:kern w:val="0"/>
                      <w:sz w:val="18"/>
                      <w:szCs w:val="18"/>
                    </w:rPr>
                    <w:t>日</w:t>
                  </w:r>
                </w:p>
              </w:tc>
            </w:tr>
            <w:tr w:rsidR="00660D0E" w14:paraId="7915B31B" w14:textId="77777777">
              <w:trPr>
                <w:trHeight w:hRule="exact" w:val="397"/>
                <w:jc w:val="center"/>
              </w:trPr>
              <w:tc>
                <w:tcPr>
                  <w:tcW w:w="411" w:type="pct"/>
                  <w:shd w:val="clear" w:color="auto" w:fill="auto"/>
                  <w:vAlign w:val="center"/>
                </w:tcPr>
                <w:p w14:paraId="11474F15" w14:textId="77777777" w:rsidR="00660D0E" w:rsidRDefault="00660D0E">
                  <w:pPr>
                    <w:widowControl/>
                    <w:numPr>
                      <w:ilvl w:val="0"/>
                      <w:numId w:val="2"/>
                    </w:numPr>
                    <w:jc w:val="center"/>
                    <w:rPr>
                      <w:rFonts w:ascii="宋体" w:hAnsi="宋体" w:cs="宋体"/>
                      <w:kern w:val="0"/>
                      <w:sz w:val="18"/>
                      <w:szCs w:val="18"/>
                    </w:rPr>
                  </w:pPr>
                </w:p>
              </w:tc>
              <w:tc>
                <w:tcPr>
                  <w:tcW w:w="925" w:type="pct"/>
                  <w:vMerge/>
                  <w:shd w:val="clear" w:color="auto" w:fill="auto"/>
                  <w:vAlign w:val="center"/>
                </w:tcPr>
                <w:p w14:paraId="77B18F79" w14:textId="77777777" w:rsidR="00660D0E" w:rsidRDefault="00660D0E">
                  <w:pPr>
                    <w:jc w:val="center"/>
                    <w:rPr>
                      <w:rFonts w:ascii="宋体" w:hAnsi="宋体"/>
                      <w:sz w:val="18"/>
                      <w:szCs w:val="18"/>
                    </w:rPr>
                  </w:pPr>
                </w:p>
              </w:tc>
              <w:tc>
                <w:tcPr>
                  <w:tcW w:w="1832" w:type="pct"/>
                  <w:shd w:val="clear" w:color="auto" w:fill="auto"/>
                  <w:vAlign w:val="center"/>
                </w:tcPr>
                <w:p w14:paraId="71DA13A8" w14:textId="77777777" w:rsidR="00660D0E" w:rsidRDefault="00826DC6">
                  <w:pPr>
                    <w:widowControl/>
                    <w:jc w:val="center"/>
                    <w:rPr>
                      <w:rFonts w:ascii="宋体" w:hAnsi="宋体" w:cs="宋体"/>
                      <w:kern w:val="0"/>
                      <w:sz w:val="18"/>
                      <w:szCs w:val="18"/>
                    </w:rPr>
                  </w:pPr>
                  <w:r>
                    <w:rPr>
                      <w:rFonts w:ascii="宋体" w:hAnsi="宋体" w:hint="eastAsia"/>
                      <w:sz w:val="18"/>
                      <w:szCs w:val="18"/>
                    </w:rPr>
                    <w:t>热电机组装置能源评审报告</w:t>
                  </w:r>
                </w:p>
              </w:tc>
              <w:tc>
                <w:tcPr>
                  <w:tcW w:w="726" w:type="pct"/>
                  <w:vAlign w:val="center"/>
                </w:tcPr>
                <w:p w14:paraId="56311A3A" w14:textId="77777777" w:rsidR="00660D0E" w:rsidRDefault="00826DC6">
                  <w:pPr>
                    <w:widowControl/>
                    <w:jc w:val="center"/>
                    <w:rPr>
                      <w:rFonts w:ascii="宋体" w:hAnsi="宋体" w:cs="宋体"/>
                      <w:kern w:val="0"/>
                      <w:sz w:val="18"/>
                      <w:szCs w:val="18"/>
                    </w:rPr>
                  </w:pPr>
                  <w:r>
                    <w:rPr>
                      <w:rFonts w:ascii="宋体" w:hAnsi="宋体" w:cs="宋体" w:hint="eastAsia"/>
                      <w:kern w:val="0"/>
                      <w:sz w:val="18"/>
                      <w:szCs w:val="18"/>
                    </w:rPr>
                    <w:t>刘勇</w:t>
                  </w:r>
                </w:p>
              </w:tc>
              <w:tc>
                <w:tcPr>
                  <w:tcW w:w="1106" w:type="pct"/>
                  <w:vAlign w:val="center"/>
                </w:tcPr>
                <w:p w14:paraId="34C80933" w14:textId="77777777" w:rsidR="00660D0E" w:rsidRDefault="00826DC6">
                  <w:pPr>
                    <w:jc w:val="center"/>
                  </w:pPr>
                  <w:r>
                    <w:rPr>
                      <w:rFonts w:ascii="宋体" w:hAnsi="宋体" w:cs="宋体" w:hint="eastAsia"/>
                      <w:kern w:val="0"/>
                      <w:sz w:val="18"/>
                      <w:szCs w:val="18"/>
                    </w:rPr>
                    <w:t>2021</w:t>
                  </w:r>
                  <w:r>
                    <w:rPr>
                      <w:rFonts w:ascii="宋体" w:hAnsi="宋体" w:cs="宋体" w:hint="eastAsia"/>
                      <w:kern w:val="0"/>
                      <w:sz w:val="18"/>
                      <w:szCs w:val="18"/>
                    </w:rPr>
                    <w:t>年</w:t>
                  </w:r>
                  <w:r>
                    <w:rPr>
                      <w:rFonts w:ascii="宋体" w:hAnsi="宋体" w:cs="宋体" w:hint="eastAsia"/>
                      <w:kern w:val="0"/>
                      <w:sz w:val="18"/>
                      <w:szCs w:val="18"/>
                    </w:rPr>
                    <w:t>1</w:t>
                  </w:r>
                  <w:r>
                    <w:rPr>
                      <w:rFonts w:ascii="宋体" w:hAnsi="宋体" w:cs="宋体" w:hint="eastAsia"/>
                      <w:kern w:val="0"/>
                      <w:sz w:val="18"/>
                      <w:szCs w:val="18"/>
                    </w:rPr>
                    <w:t>月</w:t>
                  </w:r>
                  <w:r>
                    <w:rPr>
                      <w:rFonts w:ascii="宋体" w:hAnsi="宋体" w:cs="宋体" w:hint="eastAsia"/>
                      <w:kern w:val="0"/>
                      <w:sz w:val="18"/>
                      <w:szCs w:val="18"/>
                    </w:rPr>
                    <w:t>16</w:t>
                  </w:r>
                  <w:r>
                    <w:rPr>
                      <w:rFonts w:ascii="宋体" w:hAnsi="宋体" w:cs="宋体" w:hint="eastAsia"/>
                      <w:kern w:val="0"/>
                      <w:sz w:val="18"/>
                      <w:szCs w:val="18"/>
                    </w:rPr>
                    <w:t>日</w:t>
                  </w:r>
                </w:p>
              </w:tc>
            </w:tr>
            <w:tr w:rsidR="00660D0E" w14:paraId="478F726D" w14:textId="77777777">
              <w:trPr>
                <w:trHeight w:hRule="exact" w:val="397"/>
                <w:jc w:val="center"/>
              </w:trPr>
              <w:tc>
                <w:tcPr>
                  <w:tcW w:w="411" w:type="pct"/>
                  <w:shd w:val="clear" w:color="auto" w:fill="auto"/>
                  <w:vAlign w:val="center"/>
                </w:tcPr>
                <w:p w14:paraId="5084FAE2" w14:textId="77777777" w:rsidR="00660D0E" w:rsidRDefault="00660D0E">
                  <w:pPr>
                    <w:widowControl/>
                    <w:numPr>
                      <w:ilvl w:val="0"/>
                      <w:numId w:val="2"/>
                    </w:numPr>
                    <w:jc w:val="center"/>
                    <w:rPr>
                      <w:rFonts w:ascii="宋体" w:hAnsi="宋体" w:cs="宋体"/>
                      <w:kern w:val="0"/>
                      <w:sz w:val="18"/>
                      <w:szCs w:val="18"/>
                    </w:rPr>
                  </w:pPr>
                </w:p>
              </w:tc>
              <w:tc>
                <w:tcPr>
                  <w:tcW w:w="925" w:type="pct"/>
                  <w:shd w:val="clear" w:color="auto" w:fill="auto"/>
                  <w:vAlign w:val="center"/>
                </w:tcPr>
                <w:p w14:paraId="1899957B" w14:textId="77777777" w:rsidR="00660D0E" w:rsidRDefault="00826DC6">
                  <w:pPr>
                    <w:widowControl/>
                    <w:jc w:val="center"/>
                    <w:rPr>
                      <w:rFonts w:ascii="宋体" w:hAnsi="宋体" w:cs="宋体"/>
                      <w:kern w:val="0"/>
                      <w:sz w:val="18"/>
                      <w:szCs w:val="18"/>
                    </w:rPr>
                  </w:pPr>
                  <w:r>
                    <w:rPr>
                      <w:rFonts w:ascii="宋体" w:hAnsi="宋体" w:hint="eastAsia"/>
                      <w:sz w:val="18"/>
                      <w:szCs w:val="18"/>
                    </w:rPr>
                    <w:t>甲醇运行部</w:t>
                  </w:r>
                </w:p>
              </w:tc>
              <w:tc>
                <w:tcPr>
                  <w:tcW w:w="1832" w:type="pct"/>
                  <w:shd w:val="clear" w:color="auto" w:fill="auto"/>
                  <w:vAlign w:val="center"/>
                </w:tcPr>
                <w:p w14:paraId="5708604E" w14:textId="77777777" w:rsidR="00660D0E" w:rsidRDefault="00826DC6">
                  <w:pPr>
                    <w:widowControl/>
                    <w:jc w:val="center"/>
                    <w:rPr>
                      <w:rFonts w:ascii="宋体" w:hAnsi="宋体" w:cs="宋体"/>
                      <w:kern w:val="0"/>
                      <w:sz w:val="18"/>
                      <w:szCs w:val="18"/>
                    </w:rPr>
                  </w:pPr>
                  <w:r>
                    <w:rPr>
                      <w:rFonts w:ascii="宋体" w:hAnsi="宋体" w:hint="eastAsia"/>
                      <w:sz w:val="18"/>
                      <w:szCs w:val="18"/>
                    </w:rPr>
                    <w:t>甲醇装置能源评审报告</w:t>
                  </w:r>
                </w:p>
              </w:tc>
              <w:tc>
                <w:tcPr>
                  <w:tcW w:w="726" w:type="pct"/>
                  <w:vAlign w:val="center"/>
                </w:tcPr>
                <w:p w14:paraId="77637B41" w14:textId="77777777" w:rsidR="00660D0E" w:rsidRDefault="00826DC6">
                  <w:pPr>
                    <w:widowControl/>
                    <w:jc w:val="center"/>
                    <w:rPr>
                      <w:rFonts w:ascii="宋体" w:hAnsi="宋体" w:cs="宋体"/>
                      <w:kern w:val="0"/>
                      <w:sz w:val="18"/>
                      <w:szCs w:val="18"/>
                    </w:rPr>
                  </w:pPr>
                  <w:r>
                    <w:rPr>
                      <w:rFonts w:ascii="宋体" w:hAnsi="宋体" w:cs="宋体" w:hint="eastAsia"/>
                      <w:kern w:val="0"/>
                      <w:sz w:val="18"/>
                      <w:szCs w:val="18"/>
                    </w:rPr>
                    <w:t>李学宝</w:t>
                  </w:r>
                </w:p>
              </w:tc>
              <w:tc>
                <w:tcPr>
                  <w:tcW w:w="1106" w:type="pct"/>
                  <w:vAlign w:val="center"/>
                </w:tcPr>
                <w:p w14:paraId="3E7C7489" w14:textId="77777777" w:rsidR="00660D0E" w:rsidRDefault="00826DC6">
                  <w:pPr>
                    <w:jc w:val="center"/>
                  </w:pPr>
                  <w:r>
                    <w:rPr>
                      <w:rFonts w:ascii="宋体" w:hAnsi="宋体" w:cs="宋体" w:hint="eastAsia"/>
                      <w:kern w:val="0"/>
                      <w:sz w:val="18"/>
                      <w:szCs w:val="18"/>
                    </w:rPr>
                    <w:t>2021</w:t>
                  </w:r>
                  <w:r>
                    <w:rPr>
                      <w:rFonts w:ascii="宋体" w:hAnsi="宋体" w:cs="宋体" w:hint="eastAsia"/>
                      <w:kern w:val="0"/>
                      <w:sz w:val="18"/>
                      <w:szCs w:val="18"/>
                    </w:rPr>
                    <w:t>年</w:t>
                  </w:r>
                  <w:r>
                    <w:rPr>
                      <w:rFonts w:ascii="宋体" w:hAnsi="宋体" w:cs="宋体" w:hint="eastAsia"/>
                      <w:kern w:val="0"/>
                      <w:sz w:val="18"/>
                      <w:szCs w:val="18"/>
                    </w:rPr>
                    <w:t>1</w:t>
                  </w:r>
                  <w:r>
                    <w:rPr>
                      <w:rFonts w:ascii="宋体" w:hAnsi="宋体" w:cs="宋体" w:hint="eastAsia"/>
                      <w:kern w:val="0"/>
                      <w:sz w:val="18"/>
                      <w:szCs w:val="18"/>
                    </w:rPr>
                    <w:t>月</w:t>
                  </w:r>
                  <w:r>
                    <w:rPr>
                      <w:rFonts w:ascii="宋体" w:hAnsi="宋体" w:cs="宋体" w:hint="eastAsia"/>
                      <w:kern w:val="0"/>
                      <w:sz w:val="18"/>
                      <w:szCs w:val="18"/>
                    </w:rPr>
                    <w:t>16</w:t>
                  </w:r>
                  <w:r>
                    <w:rPr>
                      <w:rFonts w:ascii="宋体" w:hAnsi="宋体" w:cs="宋体" w:hint="eastAsia"/>
                      <w:kern w:val="0"/>
                      <w:sz w:val="18"/>
                      <w:szCs w:val="18"/>
                    </w:rPr>
                    <w:t>日</w:t>
                  </w:r>
                </w:p>
              </w:tc>
            </w:tr>
            <w:tr w:rsidR="00660D0E" w14:paraId="6AB48CCF" w14:textId="77777777">
              <w:trPr>
                <w:trHeight w:hRule="exact" w:val="397"/>
                <w:jc w:val="center"/>
              </w:trPr>
              <w:tc>
                <w:tcPr>
                  <w:tcW w:w="411" w:type="pct"/>
                  <w:shd w:val="clear" w:color="auto" w:fill="auto"/>
                  <w:vAlign w:val="center"/>
                </w:tcPr>
                <w:p w14:paraId="6525A473" w14:textId="77777777" w:rsidR="00660D0E" w:rsidRDefault="00660D0E">
                  <w:pPr>
                    <w:widowControl/>
                    <w:numPr>
                      <w:ilvl w:val="0"/>
                      <w:numId w:val="2"/>
                    </w:numPr>
                    <w:jc w:val="center"/>
                    <w:rPr>
                      <w:rFonts w:ascii="宋体" w:hAnsi="宋体" w:cs="宋体"/>
                      <w:kern w:val="0"/>
                      <w:sz w:val="18"/>
                      <w:szCs w:val="18"/>
                    </w:rPr>
                  </w:pPr>
                </w:p>
              </w:tc>
              <w:tc>
                <w:tcPr>
                  <w:tcW w:w="925" w:type="pct"/>
                  <w:shd w:val="clear" w:color="auto" w:fill="auto"/>
                  <w:vAlign w:val="center"/>
                </w:tcPr>
                <w:p w14:paraId="7022BC59" w14:textId="77777777" w:rsidR="00660D0E" w:rsidRDefault="00826DC6">
                  <w:pPr>
                    <w:widowControl/>
                    <w:jc w:val="center"/>
                    <w:rPr>
                      <w:rFonts w:ascii="宋体" w:hAnsi="宋体" w:cs="宋体"/>
                      <w:kern w:val="0"/>
                      <w:sz w:val="18"/>
                      <w:szCs w:val="18"/>
                    </w:rPr>
                  </w:pPr>
                  <w:r>
                    <w:rPr>
                      <w:rFonts w:ascii="宋体" w:hAnsi="宋体" w:hint="eastAsia"/>
                      <w:sz w:val="18"/>
                      <w:szCs w:val="18"/>
                    </w:rPr>
                    <w:t>BDO</w:t>
                  </w:r>
                  <w:r>
                    <w:rPr>
                      <w:rFonts w:ascii="宋体" w:hAnsi="宋体" w:hint="eastAsia"/>
                      <w:sz w:val="18"/>
                      <w:szCs w:val="18"/>
                    </w:rPr>
                    <w:t>运行部</w:t>
                  </w:r>
                </w:p>
              </w:tc>
              <w:tc>
                <w:tcPr>
                  <w:tcW w:w="1832" w:type="pct"/>
                  <w:shd w:val="clear" w:color="auto" w:fill="auto"/>
                  <w:vAlign w:val="center"/>
                </w:tcPr>
                <w:p w14:paraId="7FA083BC" w14:textId="77777777" w:rsidR="00660D0E" w:rsidRDefault="00826DC6">
                  <w:pPr>
                    <w:widowControl/>
                    <w:jc w:val="center"/>
                    <w:rPr>
                      <w:rFonts w:ascii="宋体" w:hAnsi="宋体" w:cs="宋体"/>
                      <w:kern w:val="0"/>
                      <w:sz w:val="18"/>
                      <w:szCs w:val="18"/>
                    </w:rPr>
                  </w:pPr>
                  <w:r>
                    <w:rPr>
                      <w:rFonts w:ascii="宋体" w:hAnsi="宋体" w:hint="eastAsia"/>
                      <w:sz w:val="18"/>
                      <w:szCs w:val="18"/>
                    </w:rPr>
                    <w:t>PTMEG</w:t>
                  </w:r>
                  <w:r>
                    <w:rPr>
                      <w:rFonts w:ascii="宋体" w:hAnsi="宋体" w:hint="eastAsia"/>
                      <w:sz w:val="18"/>
                      <w:szCs w:val="18"/>
                    </w:rPr>
                    <w:t>装置能源评审报告</w:t>
                  </w:r>
                </w:p>
              </w:tc>
              <w:tc>
                <w:tcPr>
                  <w:tcW w:w="726" w:type="pct"/>
                  <w:vAlign w:val="center"/>
                </w:tcPr>
                <w:p w14:paraId="4BEAC898" w14:textId="77777777" w:rsidR="00660D0E" w:rsidRDefault="00826DC6">
                  <w:pPr>
                    <w:widowControl/>
                    <w:jc w:val="center"/>
                    <w:rPr>
                      <w:rFonts w:ascii="宋体" w:hAnsi="宋体" w:cs="宋体"/>
                      <w:kern w:val="0"/>
                      <w:sz w:val="18"/>
                      <w:szCs w:val="18"/>
                    </w:rPr>
                  </w:pPr>
                  <w:r>
                    <w:rPr>
                      <w:rFonts w:ascii="宋体" w:hAnsi="宋体" w:cs="宋体" w:hint="eastAsia"/>
                      <w:kern w:val="0"/>
                      <w:sz w:val="18"/>
                      <w:szCs w:val="18"/>
                    </w:rPr>
                    <w:t>顾建</w:t>
                  </w:r>
                </w:p>
              </w:tc>
              <w:tc>
                <w:tcPr>
                  <w:tcW w:w="1106" w:type="pct"/>
                  <w:vAlign w:val="center"/>
                </w:tcPr>
                <w:p w14:paraId="091E4E75" w14:textId="77777777" w:rsidR="00660D0E" w:rsidRDefault="00826DC6">
                  <w:pPr>
                    <w:jc w:val="center"/>
                  </w:pPr>
                  <w:r>
                    <w:rPr>
                      <w:rFonts w:ascii="宋体" w:hAnsi="宋体" w:cs="宋体" w:hint="eastAsia"/>
                      <w:kern w:val="0"/>
                      <w:sz w:val="18"/>
                      <w:szCs w:val="18"/>
                    </w:rPr>
                    <w:t>2021</w:t>
                  </w:r>
                  <w:r>
                    <w:rPr>
                      <w:rFonts w:ascii="宋体" w:hAnsi="宋体" w:cs="宋体" w:hint="eastAsia"/>
                      <w:kern w:val="0"/>
                      <w:sz w:val="18"/>
                      <w:szCs w:val="18"/>
                    </w:rPr>
                    <w:t>年</w:t>
                  </w:r>
                  <w:r>
                    <w:rPr>
                      <w:rFonts w:ascii="宋体" w:hAnsi="宋体" w:cs="宋体" w:hint="eastAsia"/>
                      <w:kern w:val="0"/>
                      <w:sz w:val="18"/>
                      <w:szCs w:val="18"/>
                    </w:rPr>
                    <w:t>1</w:t>
                  </w:r>
                  <w:r>
                    <w:rPr>
                      <w:rFonts w:ascii="宋体" w:hAnsi="宋体" w:cs="宋体" w:hint="eastAsia"/>
                      <w:kern w:val="0"/>
                      <w:sz w:val="18"/>
                      <w:szCs w:val="18"/>
                    </w:rPr>
                    <w:t>月</w:t>
                  </w:r>
                  <w:r>
                    <w:rPr>
                      <w:rFonts w:ascii="宋体" w:hAnsi="宋体" w:cs="宋体" w:hint="eastAsia"/>
                      <w:kern w:val="0"/>
                      <w:sz w:val="18"/>
                      <w:szCs w:val="18"/>
                    </w:rPr>
                    <w:t>16</w:t>
                  </w:r>
                  <w:r>
                    <w:rPr>
                      <w:rFonts w:ascii="宋体" w:hAnsi="宋体" w:cs="宋体" w:hint="eastAsia"/>
                      <w:kern w:val="0"/>
                      <w:sz w:val="18"/>
                      <w:szCs w:val="18"/>
                    </w:rPr>
                    <w:t>日</w:t>
                  </w:r>
                </w:p>
              </w:tc>
            </w:tr>
            <w:tr w:rsidR="00660D0E" w14:paraId="7CE06F19" w14:textId="77777777">
              <w:trPr>
                <w:trHeight w:hRule="exact" w:val="397"/>
                <w:jc w:val="center"/>
              </w:trPr>
              <w:tc>
                <w:tcPr>
                  <w:tcW w:w="411" w:type="pct"/>
                  <w:shd w:val="clear" w:color="auto" w:fill="auto"/>
                  <w:vAlign w:val="center"/>
                </w:tcPr>
                <w:p w14:paraId="2B8AC4C8" w14:textId="77777777" w:rsidR="00660D0E" w:rsidRDefault="00660D0E">
                  <w:pPr>
                    <w:widowControl/>
                    <w:numPr>
                      <w:ilvl w:val="0"/>
                      <w:numId w:val="2"/>
                    </w:numPr>
                    <w:jc w:val="center"/>
                    <w:rPr>
                      <w:rFonts w:ascii="宋体" w:hAnsi="宋体" w:cs="宋体"/>
                      <w:kern w:val="0"/>
                      <w:sz w:val="18"/>
                      <w:szCs w:val="18"/>
                    </w:rPr>
                  </w:pPr>
                </w:p>
              </w:tc>
              <w:tc>
                <w:tcPr>
                  <w:tcW w:w="925" w:type="pct"/>
                  <w:vMerge w:val="restart"/>
                  <w:shd w:val="clear" w:color="auto" w:fill="auto"/>
                  <w:vAlign w:val="center"/>
                </w:tcPr>
                <w:p w14:paraId="05ABEF7F" w14:textId="77777777" w:rsidR="00660D0E" w:rsidRDefault="00826DC6">
                  <w:pPr>
                    <w:widowControl/>
                    <w:jc w:val="center"/>
                    <w:rPr>
                      <w:rFonts w:ascii="宋体" w:hAnsi="宋体" w:cs="宋体"/>
                      <w:kern w:val="0"/>
                      <w:sz w:val="18"/>
                      <w:szCs w:val="18"/>
                    </w:rPr>
                  </w:pPr>
                  <w:r>
                    <w:rPr>
                      <w:rFonts w:ascii="宋体" w:hAnsi="宋体" w:cs="宋体" w:hint="eastAsia"/>
                      <w:kern w:val="0"/>
                      <w:sz w:val="18"/>
                      <w:szCs w:val="18"/>
                    </w:rPr>
                    <w:t>公用工程运行部</w:t>
                  </w:r>
                </w:p>
              </w:tc>
              <w:tc>
                <w:tcPr>
                  <w:tcW w:w="1832" w:type="pct"/>
                  <w:shd w:val="clear" w:color="auto" w:fill="auto"/>
                  <w:vAlign w:val="center"/>
                </w:tcPr>
                <w:p w14:paraId="300F8F83" w14:textId="77777777" w:rsidR="00660D0E" w:rsidRDefault="00826DC6">
                  <w:pPr>
                    <w:widowControl/>
                    <w:jc w:val="center"/>
                    <w:rPr>
                      <w:rFonts w:ascii="宋体" w:hAnsi="宋体" w:cs="宋体"/>
                      <w:kern w:val="0"/>
                      <w:sz w:val="18"/>
                      <w:szCs w:val="18"/>
                    </w:rPr>
                  </w:pPr>
                  <w:r>
                    <w:rPr>
                      <w:rFonts w:ascii="宋体" w:hAnsi="宋体" w:cs="宋体" w:hint="eastAsia"/>
                      <w:kern w:val="0"/>
                      <w:sz w:val="18"/>
                      <w:szCs w:val="18"/>
                    </w:rPr>
                    <w:t>水处理装置能源评审报告</w:t>
                  </w:r>
                </w:p>
              </w:tc>
              <w:tc>
                <w:tcPr>
                  <w:tcW w:w="726" w:type="pct"/>
                  <w:vAlign w:val="center"/>
                </w:tcPr>
                <w:p w14:paraId="60016D27" w14:textId="77777777" w:rsidR="00660D0E" w:rsidRDefault="00826DC6">
                  <w:pPr>
                    <w:widowControl/>
                    <w:jc w:val="center"/>
                    <w:rPr>
                      <w:rFonts w:ascii="宋体" w:hAnsi="宋体" w:cs="宋体"/>
                      <w:kern w:val="0"/>
                      <w:sz w:val="18"/>
                      <w:szCs w:val="18"/>
                    </w:rPr>
                  </w:pPr>
                  <w:r>
                    <w:rPr>
                      <w:rFonts w:ascii="宋体" w:hAnsi="宋体" w:cs="宋体" w:hint="eastAsia"/>
                      <w:kern w:val="0"/>
                      <w:sz w:val="18"/>
                      <w:szCs w:val="18"/>
                    </w:rPr>
                    <w:t>庞炎</w:t>
                  </w:r>
                </w:p>
              </w:tc>
              <w:tc>
                <w:tcPr>
                  <w:tcW w:w="1106" w:type="pct"/>
                  <w:vAlign w:val="center"/>
                </w:tcPr>
                <w:p w14:paraId="31C565D5" w14:textId="77777777" w:rsidR="00660D0E" w:rsidRDefault="00826DC6">
                  <w:pPr>
                    <w:jc w:val="center"/>
                  </w:pPr>
                  <w:r>
                    <w:rPr>
                      <w:rFonts w:ascii="宋体" w:hAnsi="宋体" w:cs="宋体" w:hint="eastAsia"/>
                      <w:kern w:val="0"/>
                      <w:sz w:val="18"/>
                      <w:szCs w:val="18"/>
                    </w:rPr>
                    <w:t>2021</w:t>
                  </w:r>
                  <w:r>
                    <w:rPr>
                      <w:rFonts w:ascii="宋体" w:hAnsi="宋体" w:cs="宋体" w:hint="eastAsia"/>
                      <w:kern w:val="0"/>
                      <w:sz w:val="18"/>
                      <w:szCs w:val="18"/>
                    </w:rPr>
                    <w:t>年</w:t>
                  </w:r>
                  <w:r>
                    <w:rPr>
                      <w:rFonts w:ascii="宋体" w:hAnsi="宋体" w:cs="宋体" w:hint="eastAsia"/>
                      <w:kern w:val="0"/>
                      <w:sz w:val="18"/>
                      <w:szCs w:val="18"/>
                    </w:rPr>
                    <w:t>1</w:t>
                  </w:r>
                  <w:r>
                    <w:rPr>
                      <w:rFonts w:ascii="宋体" w:hAnsi="宋体" w:cs="宋体" w:hint="eastAsia"/>
                      <w:kern w:val="0"/>
                      <w:sz w:val="18"/>
                      <w:szCs w:val="18"/>
                    </w:rPr>
                    <w:t>月</w:t>
                  </w:r>
                  <w:r>
                    <w:rPr>
                      <w:rFonts w:ascii="宋体" w:hAnsi="宋体" w:cs="宋体" w:hint="eastAsia"/>
                      <w:kern w:val="0"/>
                      <w:sz w:val="18"/>
                      <w:szCs w:val="18"/>
                    </w:rPr>
                    <w:t>16</w:t>
                  </w:r>
                  <w:r>
                    <w:rPr>
                      <w:rFonts w:ascii="宋体" w:hAnsi="宋体" w:cs="宋体" w:hint="eastAsia"/>
                      <w:kern w:val="0"/>
                      <w:sz w:val="18"/>
                      <w:szCs w:val="18"/>
                    </w:rPr>
                    <w:t>日</w:t>
                  </w:r>
                </w:p>
              </w:tc>
            </w:tr>
            <w:tr w:rsidR="00660D0E" w14:paraId="7F615022" w14:textId="77777777">
              <w:trPr>
                <w:trHeight w:hRule="exact" w:val="397"/>
                <w:jc w:val="center"/>
              </w:trPr>
              <w:tc>
                <w:tcPr>
                  <w:tcW w:w="411" w:type="pct"/>
                  <w:shd w:val="clear" w:color="auto" w:fill="auto"/>
                  <w:vAlign w:val="center"/>
                </w:tcPr>
                <w:p w14:paraId="4913004D" w14:textId="77777777" w:rsidR="00660D0E" w:rsidRDefault="00660D0E">
                  <w:pPr>
                    <w:widowControl/>
                    <w:numPr>
                      <w:ilvl w:val="0"/>
                      <w:numId w:val="2"/>
                    </w:numPr>
                    <w:jc w:val="center"/>
                    <w:rPr>
                      <w:rFonts w:ascii="宋体" w:hAnsi="宋体" w:cs="宋体"/>
                      <w:kern w:val="0"/>
                      <w:sz w:val="18"/>
                      <w:szCs w:val="18"/>
                    </w:rPr>
                  </w:pPr>
                </w:p>
              </w:tc>
              <w:tc>
                <w:tcPr>
                  <w:tcW w:w="925" w:type="pct"/>
                  <w:vMerge/>
                  <w:shd w:val="clear" w:color="auto" w:fill="auto"/>
                  <w:vAlign w:val="center"/>
                </w:tcPr>
                <w:p w14:paraId="78FF6B4D" w14:textId="77777777" w:rsidR="00660D0E" w:rsidRDefault="00660D0E">
                  <w:pPr>
                    <w:widowControl/>
                    <w:jc w:val="center"/>
                    <w:rPr>
                      <w:rFonts w:ascii="宋体" w:hAnsi="宋体"/>
                      <w:sz w:val="18"/>
                      <w:szCs w:val="18"/>
                    </w:rPr>
                  </w:pPr>
                </w:p>
              </w:tc>
              <w:tc>
                <w:tcPr>
                  <w:tcW w:w="1832" w:type="pct"/>
                  <w:shd w:val="clear" w:color="auto" w:fill="auto"/>
                  <w:vAlign w:val="center"/>
                </w:tcPr>
                <w:p w14:paraId="79C4674C" w14:textId="77777777" w:rsidR="00660D0E" w:rsidRDefault="00826DC6">
                  <w:pPr>
                    <w:widowControl/>
                    <w:jc w:val="center"/>
                    <w:rPr>
                      <w:rFonts w:ascii="宋体" w:hAnsi="宋体"/>
                      <w:sz w:val="18"/>
                      <w:szCs w:val="18"/>
                    </w:rPr>
                  </w:pPr>
                  <w:r>
                    <w:rPr>
                      <w:rFonts w:ascii="宋体" w:hAnsi="宋体" w:hint="eastAsia"/>
                      <w:sz w:val="18"/>
                      <w:szCs w:val="18"/>
                    </w:rPr>
                    <w:t>罐区能源评审报告</w:t>
                  </w:r>
                </w:p>
              </w:tc>
              <w:tc>
                <w:tcPr>
                  <w:tcW w:w="726" w:type="pct"/>
                  <w:vAlign w:val="center"/>
                </w:tcPr>
                <w:p w14:paraId="7EBBD866" w14:textId="77777777" w:rsidR="00660D0E" w:rsidRDefault="00826DC6">
                  <w:pPr>
                    <w:widowControl/>
                    <w:jc w:val="center"/>
                    <w:rPr>
                      <w:rFonts w:ascii="宋体" w:hAnsi="宋体" w:cs="宋体"/>
                      <w:kern w:val="0"/>
                      <w:sz w:val="18"/>
                      <w:szCs w:val="18"/>
                    </w:rPr>
                  </w:pPr>
                  <w:r>
                    <w:rPr>
                      <w:rFonts w:ascii="宋体" w:hAnsi="宋体" w:cs="宋体" w:hint="eastAsia"/>
                      <w:kern w:val="0"/>
                      <w:sz w:val="18"/>
                      <w:szCs w:val="18"/>
                    </w:rPr>
                    <w:t>庞炎</w:t>
                  </w:r>
                </w:p>
              </w:tc>
              <w:tc>
                <w:tcPr>
                  <w:tcW w:w="1106" w:type="pct"/>
                  <w:vAlign w:val="center"/>
                </w:tcPr>
                <w:p w14:paraId="0769C2C2" w14:textId="77777777" w:rsidR="00660D0E" w:rsidRDefault="00826DC6">
                  <w:pPr>
                    <w:widowControl/>
                    <w:jc w:val="center"/>
                    <w:rPr>
                      <w:rFonts w:ascii="宋体" w:hAnsi="宋体" w:cs="宋体"/>
                      <w:kern w:val="0"/>
                      <w:sz w:val="18"/>
                      <w:szCs w:val="18"/>
                    </w:rPr>
                  </w:pPr>
                  <w:r>
                    <w:rPr>
                      <w:rFonts w:ascii="宋体" w:hAnsi="宋体" w:cs="宋体" w:hint="eastAsia"/>
                      <w:kern w:val="0"/>
                      <w:sz w:val="18"/>
                      <w:szCs w:val="18"/>
                    </w:rPr>
                    <w:t>2021</w:t>
                  </w:r>
                  <w:r>
                    <w:rPr>
                      <w:rFonts w:ascii="宋体" w:hAnsi="宋体" w:cs="宋体" w:hint="eastAsia"/>
                      <w:kern w:val="0"/>
                      <w:sz w:val="18"/>
                      <w:szCs w:val="18"/>
                    </w:rPr>
                    <w:t>年</w:t>
                  </w:r>
                  <w:r>
                    <w:rPr>
                      <w:rFonts w:ascii="宋体" w:hAnsi="宋体" w:cs="宋体" w:hint="eastAsia"/>
                      <w:kern w:val="0"/>
                      <w:sz w:val="18"/>
                      <w:szCs w:val="18"/>
                    </w:rPr>
                    <w:t>1</w:t>
                  </w:r>
                  <w:r>
                    <w:rPr>
                      <w:rFonts w:ascii="宋体" w:hAnsi="宋体" w:cs="宋体" w:hint="eastAsia"/>
                      <w:kern w:val="0"/>
                      <w:sz w:val="18"/>
                      <w:szCs w:val="18"/>
                    </w:rPr>
                    <w:t>月</w:t>
                  </w:r>
                  <w:r>
                    <w:rPr>
                      <w:rFonts w:ascii="宋体" w:hAnsi="宋体" w:cs="宋体" w:hint="eastAsia"/>
                      <w:kern w:val="0"/>
                      <w:sz w:val="18"/>
                      <w:szCs w:val="18"/>
                    </w:rPr>
                    <w:t>16</w:t>
                  </w:r>
                  <w:r>
                    <w:rPr>
                      <w:rFonts w:ascii="宋体" w:hAnsi="宋体" w:cs="宋体" w:hint="eastAsia"/>
                      <w:kern w:val="0"/>
                      <w:sz w:val="18"/>
                      <w:szCs w:val="18"/>
                    </w:rPr>
                    <w:t>日</w:t>
                  </w:r>
                </w:p>
              </w:tc>
            </w:tr>
            <w:tr w:rsidR="00660D0E" w14:paraId="30D0572D" w14:textId="77777777">
              <w:trPr>
                <w:trHeight w:hRule="exact" w:val="606"/>
                <w:jc w:val="center"/>
              </w:trPr>
              <w:tc>
                <w:tcPr>
                  <w:tcW w:w="411" w:type="pct"/>
                  <w:shd w:val="clear" w:color="auto" w:fill="auto"/>
                  <w:vAlign w:val="center"/>
                </w:tcPr>
                <w:p w14:paraId="534C2961" w14:textId="77777777" w:rsidR="00660D0E" w:rsidRDefault="00660D0E">
                  <w:pPr>
                    <w:widowControl/>
                    <w:numPr>
                      <w:ilvl w:val="0"/>
                      <w:numId w:val="2"/>
                    </w:numPr>
                    <w:jc w:val="center"/>
                    <w:rPr>
                      <w:rFonts w:ascii="宋体" w:hAnsi="宋体" w:cs="宋体"/>
                      <w:kern w:val="0"/>
                      <w:sz w:val="18"/>
                      <w:szCs w:val="18"/>
                    </w:rPr>
                  </w:pPr>
                </w:p>
              </w:tc>
              <w:tc>
                <w:tcPr>
                  <w:tcW w:w="925" w:type="pct"/>
                  <w:vMerge w:val="restart"/>
                  <w:shd w:val="clear" w:color="auto" w:fill="auto"/>
                  <w:vAlign w:val="center"/>
                </w:tcPr>
                <w:p w14:paraId="2BDC3FFD" w14:textId="77777777" w:rsidR="00660D0E" w:rsidRDefault="00826DC6">
                  <w:pPr>
                    <w:widowControl/>
                    <w:jc w:val="center"/>
                    <w:rPr>
                      <w:rFonts w:ascii="宋体" w:hAnsi="宋体"/>
                      <w:sz w:val="18"/>
                      <w:szCs w:val="18"/>
                    </w:rPr>
                  </w:pPr>
                  <w:r>
                    <w:rPr>
                      <w:rFonts w:ascii="宋体" w:hAnsi="宋体" w:cs="宋体" w:hint="eastAsia"/>
                      <w:kern w:val="0"/>
                      <w:sz w:val="18"/>
                      <w:szCs w:val="18"/>
                    </w:rPr>
                    <w:t>乙炔运行部</w:t>
                  </w:r>
                </w:p>
              </w:tc>
              <w:tc>
                <w:tcPr>
                  <w:tcW w:w="1832" w:type="pct"/>
                  <w:shd w:val="clear" w:color="auto" w:fill="auto"/>
                  <w:vAlign w:val="center"/>
                </w:tcPr>
                <w:p w14:paraId="3B8F86E8" w14:textId="77777777" w:rsidR="00660D0E" w:rsidRDefault="00826DC6">
                  <w:pPr>
                    <w:widowControl/>
                    <w:jc w:val="center"/>
                    <w:rPr>
                      <w:rFonts w:ascii="宋体" w:hAnsi="宋体"/>
                      <w:sz w:val="18"/>
                      <w:szCs w:val="18"/>
                    </w:rPr>
                  </w:pPr>
                  <w:r>
                    <w:rPr>
                      <w:rFonts w:ascii="宋体" w:hAnsi="宋体" w:hint="eastAsia"/>
                      <w:sz w:val="18"/>
                      <w:szCs w:val="18"/>
                    </w:rPr>
                    <w:t>石灰装置能源评审报告</w:t>
                  </w:r>
                </w:p>
              </w:tc>
              <w:tc>
                <w:tcPr>
                  <w:tcW w:w="726" w:type="pct"/>
                  <w:vAlign w:val="center"/>
                </w:tcPr>
                <w:p w14:paraId="0C373C64" w14:textId="77777777" w:rsidR="00660D0E" w:rsidRDefault="00826DC6">
                  <w:pPr>
                    <w:widowControl/>
                    <w:jc w:val="center"/>
                    <w:rPr>
                      <w:rFonts w:ascii="宋体" w:hAnsi="宋体" w:cs="宋体"/>
                      <w:kern w:val="0"/>
                      <w:sz w:val="18"/>
                      <w:szCs w:val="18"/>
                    </w:rPr>
                  </w:pPr>
                  <w:r>
                    <w:rPr>
                      <w:rFonts w:ascii="宋体" w:hAnsi="宋体" w:cs="宋体" w:hint="eastAsia"/>
                      <w:kern w:val="0"/>
                      <w:sz w:val="18"/>
                      <w:szCs w:val="18"/>
                    </w:rPr>
                    <w:t>尹小俊</w:t>
                  </w:r>
                </w:p>
              </w:tc>
              <w:tc>
                <w:tcPr>
                  <w:tcW w:w="1106" w:type="pct"/>
                  <w:vAlign w:val="center"/>
                </w:tcPr>
                <w:p w14:paraId="3E146E18" w14:textId="77777777" w:rsidR="00660D0E" w:rsidRDefault="00826DC6">
                  <w:pPr>
                    <w:widowControl/>
                    <w:jc w:val="center"/>
                    <w:rPr>
                      <w:rFonts w:ascii="宋体" w:hAnsi="宋体" w:cs="宋体"/>
                      <w:kern w:val="0"/>
                      <w:sz w:val="18"/>
                      <w:szCs w:val="18"/>
                    </w:rPr>
                  </w:pPr>
                  <w:r>
                    <w:rPr>
                      <w:rFonts w:ascii="宋体" w:hAnsi="宋体" w:cs="宋体" w:hint="eastAsia"/>
                      <w:kern w:val="0"/>
                      <w:sz w:val="18"/>
                      <w:szCs w:val="18"/>
                    </w:rPr>
                    <w:t>2021</w:t>
                  </w:r>
                  <w:r>
                    <w:rPr>
                      <w:rFonts w:ascii="宋体" w:hAnsi="宋体" w:cs="宋体" w:hint="eastAsia"/>
                      <w:kern w:val="0"/>
                      <w:sz w:val="18"/>
                      <w:szCs w:val="18"/>
                    </w:rPr>
                    <w:t>年</w:t>
                  </w:r>
                  <w:r>
                    <w:rPr>
                      <w:rFonts w:ascii="宋体" w:hAnsi="宋体" w:cs="宋体" w:hint="eastAsia"/>
                      <w:kern w:val="0"/>
                      <w:sz w:val="18"/>
                      <w:szCs w:val="18"/>
                    </w:rPr>
                    <w:t>1</w:t>
                  </w:r>
                  <w:r>
                    <w:rPr>
                      <w:rFonts w:ascii="宋体" w:hAnsi="宋体" w:cs="宋体" w:hint="eastAsia"/>
                      <w:kern w:val="0"/>
                      <w:sz w:val="18"/>
                      <w:szCs w:val="18"/>
                    </w:rPr>
                    <w:t>月</w:t>
                  </w:r>
                  <w:r>
                    <w:rPr>
                      <w:rFonts w:ascii="宋体" w:hAnsi="宋体" w:cs="宋体" w:hint="eastAsia"/>
                      <w:kern w:val="0"/>
                      <w:sz w:val="18"/>
                      <w:szCs w:val="18"/>
                    </w:rPr>
                    <w:t>16</w:t>
                  </w:r>
                  <w:r>
                    <w:rPr>
                      <w:rFonts w:ascii="宋体" w:hAnsi="宋体" w:cs="宋体" w:hint="eastAsia"/>
                      <w:kern w:val="0"/>
                      <w:sz w:val="18"/>
                      <w:szCs w:val="18"/>
                    </w:rPr>
                    <w:t>日</w:t>
                  </w:r>
                </w:p>
              </w:tc>
            </w:tr>
            <w:tr w:rsidR="00660D0E" w14:paraId="009E55E2" w14:textId="77777777">
              <w:trPr>
                <w:trHeight w:hRule="exact" w:val="558"/>
                <w:jc w:val="center"/>
              </w:trPr>
              <w:tc>
                <w:tcPr>
                  <w:tcW w:w="411" w:type="pct"/>
                  <w:shd w:val="clear" w:color="auto" w:fill="auto"/>
                  <w:vAlign w:val="center"/>
                </w:tcPr>
                <w:p w14:paraId="43AD25A0" w14:textId="77777777" w:rsidR="00660D0E" w:rsidRDefault="00660D0E">
                  <w:pPr>
                    <w:widowControl/>
                    <w:numPr>
                      <w:ilvl w:val="0"/>
                      <w:numId w:val="2"/>
                    </w:numPr>
                    <w:jc w:val="center"/>
                    <w:rPr>
                      <w:rFonts w:ascii="宋体" w:hAnsi="宋体" w:cs="宋体"/>
                      <w:kern w:val="0"/>
                      <w:sz w:val="18"/>
                      <w:szCs w:val="18"/>
                    </w:rPr>
                  </w:pPr>
                </w:p>
              </w:tc>
              <w:tc>
                <w:tcPr>
                  <w:tcW w:w="925" w:type="pct"/>
                  <w:vMerge/>
                  <w:shd w:val="clear" w:color="auto" w:fill="auto"/>
                  <w:vAlign w:val="center"/>
                </w:tcPr>
                <w:p w14:paraId="64894184" w14:textId="77777777" w:rsidR="00660D0E" w:rsidRDefault="00660D0E">
                  <w:pPr>
                    <w:widowControl/>
                    <w:jc w:val="center"/>
                    <w:rPr>
                      <w:rFonts w:ascii="宋体" w:hAnsi="宋体"/>
                      <w:sz w:val="18"/>
                      <w:szCs w:val="18"/>
                    </w:rPr>
                  </w:pPr>
                </w:p>
              </w:tc>
              <w:tc>
                <w:tcPr>
                  <w:tcW w:w="1832" w:type="pct"/>
                  <w:shd w:val="clear" w:color="auto" w:fill="auto"/>
                  <w:vAlign w:val="center"/>
                </w:tcPr>
                <w:p w14:paraId="00A34F5B" w14:textId="77777777" w:rsidR="00660D0E" w:rsidRDefault="00826DC6">
                  <w:pPr>
                    <w:widowControl/>
                    <w:jc w:val="center"/>
                    <w:rPr>
                      <w:rFonts w:ascii="宋体" w:hAnsi="宋体"/>
                      <w:sz w:val="18"/>
                      <w:szCs w:val="18"/>
                    </w:rPr>
                  </w:pPr>
                  <w:r>
                    <w:rPr>
                      <w:rFonts w:ascii="宋体" w:hAnsi="宋体" w:hint="eastAsia"/>
                      <w:sz w:val="18"/>
                      <w:szCs w:val="18"/>
                    </w:rPr>
                    <w:t>电石装置能源评审报告</w:t>
                  </w:r>
                </w:p>
              </w:tc>
              <w:tc>
                <w:tcPr>
                  <w:tcW w:w="726" w:type="pct"/>
                  <w:vAlign w:val="center"/>
                </w:tcPr>
                <w:p w14:paraId="142806D7" w14:textId="77777777" w:rsidR="00660D0E" w:rsidRDefault="00826DC6">
                  <w:pPr>
                    <w:widowControl/>
                    <w:jc w:val="center"/>
                    <w:rPr>
                      <w:rFonts w:ascii="宋体" w:hAnsi="宋体" w:cs="宋体"/>
                      <w:kern w:val="0"/>
                      <w:sz w:val="18"/>
                      <w:szCs w:val="18"/>
                    </w:rPr>
                  </w:pPr>
                  <w:r>
                    <w:rPr>
                      <w:rFonts w:ascii="宋体" w:hAnsi="宋体" w:cs="宋体" w:hint="eastAsia"/>
                      <w:kern w:val="0"/>
                      <w:sz w:val="18"/>
                      <w:szCs w:val="18"/>
                    </w:rPr>
                    <w:t>尹小俊</w:t>
                  </w:r>
                </w:p>
              </w:tc>
              <w:tc>
                <w:tcPr>
                  <w:tcW w:w="1106" w:type="pct"/>
                  <w:vAlign w:val="center"/>
                </w:tcPr>
                <w:p w14:paraId="5E9B2319" w14:textId="77777777" w:rsidR="00660D0E" w:rsidRDefault="00826DC6">
                  <w:pPr>
                    <w:jc w:val="center"/>
                  </w:pPr>
                  <w:r>
                    <w:rPr>
                      <w:rFonts w:ascii="宋体" w:hAnsi="宋体" w:cs="宋体" w:hint="eastAsia"/>
                      <w:kern w:val="0"/>
                      <w:sz w:val="18"/>
                      <w:szCs w:val="18"/>
                    </w:rPr>
                    <w:t>2021</w:t>
                  </w:r>
                  <w:r>
                    <w:rPr>
                      <w:rFonts w:ascii="宋体" w:hAnsi="宋体" w:cs="宋体" w:hint="eastAsia"/>
                      <w:kern w:val="0"/>
                      <w:sz w:val="18"/>
                      <w:szCs w:val="18"/>
                    </w:rPr>
                    <w:t>年</w:t>
                  </w:r>
                  <w:r>
                    <w:rPr>
                      <w:rFonts w:ascii="宋体" w:hAnsi="宋体" w:cs="宋体" w:hint="eastAsia"/>
                      <w:kern w:val="0"/>
                      <w:sz w:val="18"/>
                      <w:szCs w:val="18"/>
                    </w:rPr>
                    <w:t>1</w:t>
                  </w:r>
                  <w:r>
                    <w:rPr>
                      <w:rFonts w:ascii="宋体" w:hAnsi="宋体" w:cs="宋体" w:hint="eastAsia"/>
                      <w:kern w:val="0"/>
                      <w:sz w:val="18"/>
                      <w:szCs w:val="18"/>
                    </w:rPr>
                    <w:t>月</w:t>
                  </w:r>
                  <w:r>
                    <w:rPr>
                      <w:rFonts w:ascii="宋体" w:hAnsi="宋体" w:cs="宋体" w:hint="eastAsia"/>
                      <w:kern w:val="0"/>
                      <w:sz w:val="18"/>
                      <w:szCs w:val="18"/>
                    </w:rPr>
                    <w:t>16</w:t>
                  </w:r>
                  <w:r>
                    <w:rPr>
                      <w:rFonts w:ascii="宋体" w:hAnsi="宋体" w:cs="宋体" w:hint="eastAsia"/>
                      <w:kern w:val="0"/>
                      <w:sz w:val="18"/>
                      <w:szCs w:val="18"/>
                    </w:rPr>
                    <w:t>日</w:t>
                  </w:r>
                </w:p>
              </w:tc>
            </w:tr>
            <w:tr w:rsidR="00660D0E" w14:paraId="479B12CA" w14:textId="77777777">
              <w:trPr>
                <w:trHeight w:hRule="exact" w:val="565"/>
                <w:jc w:val="center"/>
              </w:trPr>
              <w:tc>
                <w:tcPr>
                  <w:tcW w:w="411" w:type="pct"/>
                  <w:shd w:val="clear" w:color="auto" w:fill="auto"/>
                  <w:vAlign w:val="center"/>
                </w:tcPr>
                <w:p w14:paraId="55516829" w14:textId="77777777" w:rsidR="00660D0E" w:rsidRDefault="00660D0E">
                  <w:pPr>
                    <w:widowControl/>
                    <w:numPr>
                      <w:ilvl w:val="0"/>
                      <w:numId w:val="2"/>
                    </w:numPr>
                    <w:jc w:val="center"/>
                    <w:rPr>
                      <w:rFonts w:ascii="宋体" w:hAnsi="宋体" w:cs="宋体"/>
                      <w:kern w:val="0"/>
                      <w:sz w:val="18"/>
                      <w:szCs w:val="18"/>
                    </w:rPr>
                  </w:pPr>
                </w:p>
              </w:tc>
              <w:tc>
                <w:tcPr>
                  <w:tcW w:w="925" w:type="pct"/>
                  <w:vMerge/>
                  <w:shd w:val="clear" w:color="auto" w:fill="auto"/>
                  <w:vAlign w:val="center"/>
                </w:tcPr>
                <w:p w14:paraId="2F15DB6B" w14:textId="77777777" w:rsidR="00660D0E" w:rsidRDefault="00660D0E">
                  <w:pPr>
                    <w:widowControl/>
                    <w:jc w:val="center"/>
                    <w:rPr>
                      <w:rFonts w:ascii="宋体" w:hAnsi="宋体"/>
                      <w:sz w:val="18"/>
                      <w:szCs w:val="18"/>
                    </w:rPr>
                  </w:pPr>
                </w:p>
              </w:tc>
              <w:tc>
                <w:tcPr>
                  <w:tcW w:w="1832" w:type="pct"/>
                  <w:shd w:val="clear" w:color="auto" w:fill="auto"/>
                  <w:vAlign w:val="center"/>
                </w:tcPr>
                <w:p w14:paraId="748F53BC" w14:textId="77777777" w:rsidR="00660D0E" w:rsidRDefault="00826DC6">
                  <w:pPr>
                    <w:widowControl/>
                    <w:jc w:val="center"/>
                    <w:rPr>
                      <w:rFonts w:ascii="宋体" w:hAnsi="宋体"/>
                      <w:sz w:val="18"/>
                      <w:szCs w:val="18"/>
                    </w:rPr>
                  </w:pPr>
                  <w:r>
                    <w:rPr>
                      <w:rFonts w:ascii="宋体" w:hAnsi="宋体" w:hint="eastAsia"/>
                      <w:sz w:val="18"/>
                      <w:szCs w:val="18"/>
                    </w:rPr>
                    <w:t>乙炔装置能源评审报告</w:t>
                  </w:r>
                </w:p>
              </w:tc>
              <w:tc>
                <w:tcPr>
                  <w:tcW w:w="726" w:type="pct"/>
                  <w:vAlign w:val="center"/>
                </w:tcPr>
                <w:p w14:paraId="398C5885" w14:textId="77777777" w:rsidR="00660D0E" w:rsidRDefault="00826DC6">
                  <w:pPr>
                    <w:widowControl/>
                    <w:jc w:val="center"/>
                    <w:rPr>
                      <w:rFonts w:ascii="宋体" w:hAnsi="宋体" w:cs="宋体"/>
                      <w:kern w:val="0"/>
                      <w:sz w:val="18"/>
                      <w:szCs w:val="18"/>
                    </w:rPr>
                  </w:pPr>
                  <w:r>
                    <w:rPr>
                      <w:rFonts w:ascii="宋体" w:hAnsi="宋体" w:cs="宋体" w:hint="eastAsia"/>
                      <w:kern w:val="0"/>
                      <w:sz w:val="18"/>
                      <w:szCs w:val="18"/>
                    </w:rPr>
                    <w:t>尹小俊</w:t>
                  </w:r>
                </w:p>
              </w:tc>
              <w:tc>
                <w:tcPr>
                  <w:tcW w:w="1106" w:type="pct"/>
                  <w:vAlign w:val="center"/>
                </w:tcPr>
                <w:p w14:paraId="582CBEA8" w14:textId="77777777" w:rsidR="00660D0E" w:rsidRDefault="00826DC6">
                  <w:pPr>
                    <w:jc w:val="center"/>
                  </w:pPr>
                  <w:r>
                    <w:rPr>
                      <w:rFonts w:ascii="宋体" w:hAnsi="宋体" w:cs="宋体" w:hint="eastAsia"/>
                      <w:kern w:val="0"/>
                      <w:sz w:val="18"/>
                      <w:szCs w:val="18"/>
                    </w:rPr>
                    <w:t>2021</w:t>
                  </w:r>
                  <w:r>
                    <w:rPr>
                      <w:rFonts w:ascii="宋体" w:hAnsi="宋体" w:cs="宋体" w:hint="eastAsia"/>
                      <w:kern w:val="0"/>
                      <w:sz w:val="18"/>
                      <w:szCs w:val="18"/>
                    </w:rPr>
                    <w:t>年</w:t>
                  </w:r>
                  <w:r>
                    <w:rPr>
                      <w:rFonts w:ascii="宋体" w:hAnsi="宋体" w:cs="宋体" w:hint="eastAsia"/>
                      <w:kern w:val="0"/>
                      <w:sz w:val="18"/>
                      <w:szCs w:val="18"/>
                    </w:rPr>
                    <w:t>1</w:t>
                  </w:r>
                  <w:r>
                    <w:rPr>
                      <w:rFonts w:ascii="宋体" w:hAnsi="宋体" w:cs="宋体" w:hint="eastAsia"/>
                      <w:kern w:val="0"/>
                      <w:sz w:val="18"/>
                      <w:szCs w:val="18"/>
                    </w:rPr>
                    <w:t>月</w:t>
                  </w:r>
                  <w:r>
                    <w:rPr>
                      <w:rFonts w:ascii="宋体" w:hAnsi="宋体" w:cs="宋体" w:hint="eastAsia"/>
                      <w:kern w:val="0"/>
                      <w:sz w:val="18"/>
                      <w:szCs w:val="18"/>
                    </w:rPr>
                    <w:t>16</w:t>
                  </w:r>
                  <w:r>
                    <w:rPr>
                      <w:rFonts w:ascii="宋体" w:hAnsi="宋体" w:cs="宋体" w:hint="eastAsia"/>
                      <w:kern w:val="0"/>
                      <w:sz w:val="18"/>
                      <w:szCs w:val="18"/>
                    </w:rPr>
                    <w:t>日</w:t>
                  </w:r>
                </w:p>
              </w:tc>
            </w:tr>
            <w:tr w:rsidR="00660D0E" w14:paraId="03B4860C" w14:textId="77777777">
              <w:trPr>
                <w:trHeight w:hRule="exact" w:val="397"/>
                <w:jc w:val="center"/>
              </w:trPr>
              <w:tc>
                <w:tcPr>
                  <w:tcW w:w="411" w:type="pct"/>
                  <w:shd w:val="clear" w:color="auto" w:fill="auto"/>
                  <w:vAlign w:val="center"/>
                </w:tcPr>
                <w:p w14:paraId="232CAE78" w14:textId="77777777" w:rsidR="00660D0E" w:rsidRDefault="00660D0E">
                  <w:pPr>
                    <w:widowControl/>
                    <w:numPr>
                      <w:ilvl w:val="0"/>
                      <w:numId w:val="2"/>
                    </w:numPr>
                    <w:jc w:val="center"/>
                    <w:rPr>
                      <w:rFonts w:ascii="宋体" w:hAnsi="宋体" w:cs="宋体"/>
                      <w:kern w:val="0"/>
                      <w:sz w:val="18"/>
                      <w:szCs w:val="18"/>
                    </w:rPr>
                  </w:pPr>
                </w:p>
              </w:tc>
              <w:tc>
                <w:tcPr>
                  <w:tcW w:w="925" w:type="pct"/>
                  <w:vMerge w:val="restart"/>
                  <w:shd w:val="clear" w:color="auto" w:fill="auto"/>
                  <w:vAlign w:val="center"/>
                </w:tcPr>
                <w:p w14:paraId="042DF854" w14:textId="77777777" w:rsidR="00660D0E" w:rsidRDefault="00826DC6">
                  <w:pPr>
                    <w:widowControl/>
                    <w:jc w:val="center"/>
                    <w:rPr>
                      <w:rFonts w:ascii="宋体" w:hAnsi="宋体"/>
                      <w:sz w:val="18"/>
                      <w:szCs w:val="18"/>
                    </w:rPr>
                  </w:pPr>
                  <w:r>
                    <w:rPr>
                      <w:rFonts w:ascii="宋体" w:hAnsi="宋体" w:cs="宋体" w:hint="eastAsia"/>
                      <w:kern w:val="0"/>
                      <w:sz w:val="18"/>
                      <w:szCs w:val="18"/>
                    </w:rPr>
                    <w:t>聚乙烯醇运行部</w:t>
                  </w:r>
                </w:p>
              </w:tc>
              <w:tc>
                <w:tcPr>
                  <w:tcW w:w="1832" w:type="pct"/>
                  <w:shd w:val="clear" w:color="auto" w:fill="auto"/>
                  <w:vAlign w:val="center"/>
                </w:tcPr>
                <w:p w14:paraId="729C73F9" w14:textId="77777777" w:rsidR="00660D0E" w:rsidRDefault="00826DC6">
                  <w:pPr>
                    <w:widowControl/>
                    <w:jc w:val="center"/>
                    <w:rPr>
                      <w:rFonts w:ascii="宋体" w:hAnsi="宋体"/>
                      <w:sz w:val="18"/>
                      <w:szCs w:val="18"/>
                    </w:rPr>
                  </w:pPr>
                  <w:r>
                    <w:rPr>
                      <w:rFonts w:ascii="宋体" w:hAnsi="宋体" w:hint="eastAsia"/>
                      <w:sz w:val="18"/>
                      <w:szCs w:val="18"/>
                    </w:rPr>
                    <w:t>醋酸装置能源评审报告</w:t>
                  </w:r>
                </w:p>
              </w:tc>
              <w:tc>
                <w:tcPr>
                  <w:tcW w:w="726" w:type="pct"/>
                  <w:vAlign w:val="center"/>
                </w:tcPr>
                <w:p w14:paraId="7719FFE7" w14:textId="77777777" w:rsidR="00660D0E" w:rsidRDefault="00826DC6">
                  <w:pPr>
                    <w:widowControl/>
                    <w:jc w:val="center"/>
                    <w:rPr>
                      <w:rFonts w:ascii="宋体" w:hAnsi="宋体" w:cs="宋体"/>
                      <w:kern w:val="0"/>
                      <w:sz w:val="18"/>
                      <w:szCs w:val="18"/>
                    </w:rPr>
                  </w:pPr>
                  <w:r>
                    <w:rPr>
                      <w:rFonts w:ascii="宋体" w:hAnsi="宋体" w:cs="宋体" w:hint="eastAsia"/>
                      <w:kern w:val="0"/>
                      <w:sz w:val="18"/>
                      <w:szCs w:val="18"/>
                    </w:rPr>
                    <w:t>杨国浩</w:t>
                  </w:r>
                </w:p>
              </w:tc>
              <w:tc>
                <w:tcPr>
                  <w:tcW w:w="1106" w:type="pct"/>
                  <w:vAlign w:val="center"/>
                </w:tcPr>
                <w:p w14:paraId="3B7B4937" w14:textId="77777777" w:rsidR="00660D0E" w:rsidRDefault="00826DC6">
                  <w:pPr>
                    <w:jc w:val="center"/>
                  </w:pPr>
                  <w:r>
                    <w:rPr>
                      <w:rFonts w:ascii="宋体" w:hAnsi="宋体" w:cs="宋体" w:hint="eastAsia"/>
                      <w:kern w:val="0"/>
                      <w:sz w:val="18"/>
                      <w:szCs w:val="18"/>
                    </w:rPr>
                    <w:t>2021</w:t>
                  </w:r>
                  <w:r>
                    <w:rPr>
                      <w:rFonts w:ascii="宋体" w:hAnsi="宋体" w:cs="宋体" w:hint="eastAsia"/>
                      <w:kern w:val="0"/>
                      <w:sz w:val="18"/>
                      <w:szCs w:val="18"/>
                    </w:rPr>
                    <w:t>年</w:t>
                  </w:r>
                  <w:r>
                    <w:rPr>
                      <w:rFonts w:ascii="宋体" w:hAnsi="宋体" w:cs="宋体" w:hint="eastAsia"/>
                      <w:kern w:val="0"/>
                      <w:sz w:val="18"/>
                      <w:szCs w:val="18"/>
                    </w:rPr>
                    <w:t>1</w:t>
                  </w:r>
                  <w:r>
                    <w:rPr>
                      <w:rFonts w:ascii="宋体" w:hAnsi="宋体" w:cs="宋体" w:hint="eastAsia"/>
                      <w:kern w:val="0"/>
                      <w:sz w:val="18"/>
                      <w:szCs w:val="18"/>
                    </w:rPr>
                    <w:t>月</w:t>
                  </w:r>
                  <w:r>
                    <w:rPr>
                      <w:rFonts w:ascii="宋体" w:hAnsi="宋体" w:cs="宋体" w:hint="eastAsia"/>
                      <w:kern w:val="0"/>
                      <w:sz w:val="18"/>
                      <w:szCs w:val="18"/>
                    </w:rPr>
                    <w:t>16</w:t>
                  </w:r>
                  <w:r>
                    <w:rPr>
                      <w:rFonts w:ascii="宋体" w:hAnsi="宋体" w:cs="宋体" w:hint="eastAsia"/>
                      <w:kern w:val="0"/>
                      <w:sz w:val="18"/>
                      <w:szCs w:val="18"/>
                    </w:rPr>
                    <w:t>日</w:t>
                  </w:r>
                </w:p>
              </w:tc>
            </w:tr>
            <w:tr w:rsidR="00660D0E" w14:paraId="7056C9CC" w14:textId="77777777">
              <w:trPr>
                <w:trHeight w:hRule="exact" w:val="397"/>
                <w:jc w:val="center"/>
              </w:trPr>
              <w:tc>
                <w:tcPr>
                  <w:tcW w:w="411" w:type="pct"/>
                  <w:shd w:val="clear" w:color="auto" w:fill="auto"/>
                  <w:vAlign w:val="center"/>
                </w:tcPr>
                <w:p w14:paraId="3F871D47" w14:textId="77777777" w:rsidR="00660D0E" w:rsidRDefault="00660D0E">
                  <w:pPr>
                    <w:widowControl/>
                    <w:numPr>
                      <w:ilvl w:val="0"/>
                      <w:numId w:val="2"/>
                    </w:numPr>
                    <w:jc w:val="center"/>
                    <w:rPr>
                      <w:rFonts w:ascii="宋体" w:hAnsi="宋体" w:cs="宋体"/>
                      <w:kern w:val="0"/>
                      <w:sz w:val="18"/>
                      <w:szCs w:val="18"/>
                    </w:rPr>
                  </w:pPr>
                </w:p>
              </w:tc>
              <w:tc>
                <w:tcPr>
                  <w:tcW w:w="925" w:type="pct"/>
                  <w:vMerge/>
                  <w:shd w:val="clear" w:color="auto" w:fill="auto"/>
                  <w:vAlign w:val="center"/>
                </w:tcPr>
                <w:p w14:paraId="3D7AF8FF" w14:textId="77777777" w:rsidR="00660D0E" w:rsidRDefault="00660D0E">
                  <w:pPr>
                    <w:widowControl/>
                    <w:jc w:val="center"/>
                    <w:rPr>
                      <w:rFonts w:ascii="宋体" w:hAnsi="宋体"/>
                      <w:sz w:val="18"/>
                      <w:szCs w:val="18"/>
                    </w:rPr>
                  </w:pPr>
                </w:p>
              </w:tc>
              <w:tc>
                <w:tcPr>
                  <w:tcW w:w="1832" w:type="pct"/>
                  <w:shd w:val="clear" w:color="auto" w:fill="auto"/>
                  <w:vAlign w:val="center"/>
                </w:tcPr>
                <w:p w14:paraId="31AF1E10" w14:textId="77777777" w:rsidR="00660D0E" w:rsidRDefault="00826DC6">
                  <w:pPr>
                    <w:widowControl/>
                    <w:jc w:val="center"/>
                    <w:rPr>
                      <w:rFonts w:ascii="宋体" w:hAnsi="宋体"/>
                      <w:sz w:val="18"/>
                      <w:szCs w:val="18"/>
                    </w:rPr>
                  </w:pPr>
                  <w:r>
                    <w:rPr>
                      <w:rFonts w:ascii="宋体" w:hAnsi="宋体" w:hint="eastAsia"/>
                      <w:sz w:val="18"/>
                      <w:szCs w:val="18"/>
                    </w:rPr>
                    <w:t>醋酸乙烯装置能源评审报告</w:t>
                  </w:r>
                </w:p>
              </w:tc>
              <w:tc>
                <w:tcPr>
                  <w:tcW w:w="726" w:type="pct"/>
                  <w:vAlign w:val="center"/>
                </w:tcPr>
                <w:p w14:paraId="262113F8" w14:textId="77777777" w:rsidR="00660D0E" w:rsidRDefault="00826DC6">
                  <w:pPr>
                    <w:jc w:val="center"/>
                  </w:pPr>
                  <w:r>
                    <w:rPr>
                      <w:rFonts w:ascii="宋体" w:hAnsi="宋体" w:cs="宋体" w:hint="eastAsia"/>
                      <w:kern w:val="0"/>
                      <w:sz w:val="18"/>
                      <w:szCs w:val="18"/>
                    </w:rPr>
                    <w:t>杨国浩</w:t>
                  </w:r>
                </w:p>
              </w:tc>
              <w:tc>
                <w:tcPr>
                  <w:tcW w:w="1106" w:type="pct"/>
                  <w:vAlign w:val="center"/>
                </w:tcPr>
                <w:p w14:paraId="5E07E7DC" w14:textId="77777777" w:rsidR="00660D0E" w:rsidRDefault="00826DC6">
                  <w:pPr>
                    <w:jc w:val="center"/>
                  </w:pPr>
                  <w:r>
                    <w:rPr>
                      <w:rFonts w:ascii="宋体" w:hAnsi="宋体" w:cs="宋体" w:hint="eastAsia"/>
                      <w:kern w:val="0"/>
                      <w:sz w:val="18"/>
                      <w:szCs w:val="18"/>
                    </w:rPr>
                    <w:t>2021</w:t>
                  </w:r>
                  <w:r>
                    <w:rPr>
                      <w:rFonts w:ascii="宋体" w:hAnsi="宋体" w:cs="宋体" w:hint="eastAsia"/>
                      <w:kern w:val="0"/>
                      <w:sz w:val="18"/>
                      <w:szCs w:val="18"/>
                    </w:rPr>
                    <w:t>年</w:t>
                  </w:r>
                  <w:r>
                    <w:rPr>
                      <w:rFonts w:ascii="宋体" w:hAnsi="宋体" w:cs="宋体" w:hint="eastAsia"/>
                      <w:kern w:val="0"/>
                      <w:sz w:val="18"/>
                      <w:szCs w:val="18"/>
                    </w:rPr>
                    <w:t>1</w:t>
                  </w:r>
                  <w:r>
                    <w:rPr>
                      <w:rFonts w:ascii="宋体" w:hAnsi="宋体" w:cs="宋体" w:hint="eastAsia"/>
                      <w:kern w:val="0"/>
                      <w:sz w:val="18"/>
                      <w:szCs w:val="18"/>
                    </w:rPr>
                    <w:t>月</w:t>
                  </w:r>
                  <w:r>
                    <w:rPr>
                      <w:rFonts w:ascii="宋体" w:hAnsi="宋体" w:cs="宋体" w:hint="eastAsia"/>
                      <w:kern w:val="0"/>
                      <w:sz w:val="18"/>
                      <w:szCs w:val="18"/>
                    </w:rPr>
                    <w:t>16</w:t>
                  </w:r>
                  <w:r>
                    <w:rPr>
                      <w:rFonts w:ascii="宋体" w:hAnsi="宋体" w:cs="宋体" w:hint="eastAsia"/>
                      <w:kern w:val="0"/>
                      <w:sz w:val="18"/>
                      <w:szCs w:val="18"/>
                    </w:rPr>
                    <w:t>日</w:t>
                  </w:r>
                </w:p>
              </w:tc>
            </w:tr>
            <w:tr w:rsidR="00660D0E" w14:paraId="3B13822B" w14:textId="77777777">
              <w:trPr>
                <w:trHeight w:hRule="exact" w:val="397"/>
                <w:jc w:val="center"/>
              </w:trPr>
              <w:tc>
                <w:tcPr>
                  <w:tcW w:w="411" w:type="pct"/>
                  <w:shd w:val="clear" w:color="auto" w:fill="auto"/>
                  <w:vAlign w:val="center"/>
                </w:tcPr>
                <w:p w14:paraId="4C888002" w14:textId="77777777" w:rsidR="00660D0E" w:rsidRDefault="00660D0E">
                  <w:pPr>
                    <w:widowControl/>
                    <w:numPr>
                      <w:ilvl w:val="0"/>
                      <w:numId w:val="2"/>
                    </w:numPr>
                    <w:jc w:val="center"/>
                    <w:rPr>
                      <w:rFonts w:ascii="宋体" w:hAnsi="宋体" w:cs="宋体"/>
                      <w:kern w:val="0"/>
                      <w:sz w:val="18"/>
                      <w:szCs w:val="18"/>
                    </w:rPr>
                  </w:pPr>
                </w:p>
              </w:tc>
              <w:tc>
                <w:tcPr>
                  <w:tcW w:w="925" w:type="pct"/>
                  <w:vMerge/>
                  <w:shd w:val="clear" w:color="auto" w:fill="auto"/>
                  <w:vAlign w:val="center"/>
                </w:tcPr>
                <w:p w14:paraId="2BA3B1F5" w14:textId="77777777" w:rsidR="00660D0E" w:rsidRDefault="00660D0E">
                  <w:pPr>
                    <w:widowControl/>
                    <w:jc w:val="center"/>
                    <w:rPr>
                      <w:rFonts w:ascii="宋体" w:hAnsi="宋体"/>
                      <w:sz w:val="18"/>
                      <w:szCs w:val="18"/>
                    </w:rPr>
                  </w:pPr>
                </w:p>
              </w:tc>
              <w:tc>
                <w:tcPr>
                  <w:tcW w:w="1832" w:type="pct"/>
                  <w:shd w:val="clear" w:color="auto" w:fill="auto"/>
                  <w:vAlign w:val="center"/>
                </w:tcPr>
                <w:p w14:paraId="41EEC6B1" w14:textId="77777777" w:rsidR="00660D0E" w:rsidRDefault="00826DC6">
                  <w:pPr>
                    <w:widowControl/>
                    <w:jc w:val="center"/>
                    <w:rPr>
                      <w:rFonts w:ascii="宋体" w:hAnsi="宋体"/>
                      <w:sz w:val="18"/>
                      <w:szCs w:val="18"/>
                    </w:rPr>
                  </w:pPr>
                  <w:r>
                    <w:rPr>
                      <w:rFonts w:ascii="宋体" w:hAnsi="宋体" w:hint="eastAsia"/>
                      <w:sz w:val="18"/>
                      <w:szCs w:val="18"/>
                    </w:rPr>
                    <w:t>聚乙烯醇装置能源评审报告</w:t>
                  </w:r>
                  <w:r>
                    <w:rPr>
                      <w:rFonts w:ascii="宋体" w:hAnsi="宋体" w:hint="eastAsia"/>
                      <w:sz w:val="18"/>
                      <w:szCs w:val="18"/>
                    </w:rPr>
                    <w:t>-</w:t>
                  </w:r>
                </w:p>
              </w:tc>
              <w:tc>
                <w:tcPr>
                  <w:tcW w:w="726" w:type="pct"/>
                  <w:vAlign w:val="center"/>
                </w:tcPr>
                <w:p w14:paraId="0049411B" w14:textId="77777777" w:rsidR="00660D0E" w:rsidRDefault="00826DC6">
                  <w:pPr>
                    <w:jc w:val="center"/>
                  </w:pPr>
                  <w:r>
                    <w:rPr>
                      <w:rFonts w:ascii="宋体" w:hAnsi="宋体" w:cs="宋体" w:hint="eastAsia"/>
                      <w:kern w:val="0"/>
                      <w:sz w:val="18"/>
                      <w:szCs w:val="18"/>
                    </w:rPr>
                    <w:t>杨国浩</w:t>
                  </w:r>
                </w:p>
              </w:tc>
              <w:tc>
                <w:tcPr>
                  <w:tcW w:w="1106" w:type="pct"/>
                  <w:vAlign w:val="center"/>
                </w:tcPr>
                <w:p w14:paraId="15536341" w14:textId="77777777" w:rsidR="00660D0E" w:rsidRDefault="00826DC6">
                  <w:pPr>
                    <w:widowControl/>
                    <w:jc w:val="center"/>
                    <w:rPr>
                      <w:rFonts w:ascii="宋体" w:hAnsi="宋体" w:cs="宋体"/>
                      <w:kern w:val="0"/>
                      <w:sz w:val="18"/>
                      <w:szCs w:val="18"/>
                    </w:rPr>
                  </w:pPr>
                  <w:r>
                    <w:rPr>
                      <w:rFonts w:ascii="宋体" w:hAnsi="宋体" w:cs="宋体" w:hint="eastAsia"/>
                      <w:kern w:val="0"/>
                      <w:sz w:val="18"/>
                      <w:szCs w:val="18"/>
                    </w:rPr>
                    <w:t>2021</w:t>
                  </w:r>
                  <w:r>
                    <w:rPr>
                      <w:rFonts w:ascii="宋体" w:hAnsi="宋体" w:cs="宋体" w:hint="eastAsia"/>
                      <w:kern w:val="0"/>
                      <w:sz w:val="18"/>
                      <w:szCs w:val="18"/>
                    </w:rPr>
                    <w:t>年</w:t>
                  </w:r>
                  <w:r>
                    <w:rPr>
                      <w:rFonts w:ascii="宋体" w:hAnsi="宋体" w:cs="宋体" w:hint="eastAsia"/>
                      <w:kern w:val="0"/>
                      <w:sz w:val="18"/>
                      <w:szCs w:val="18"/>
                    </w:rPr>
                    <w:t>1</w:t>
                  </w:r>
                  <w:r>
                    <w:rPr>
                      <w:rFonts w:ascii="宋体" w:hAnsi="宋体" w:cs="宋体" w:hint="eastAsia"/>
                      <w:kern w:val="0"/>
                      <w:sz w:val="18"/>
                      <w:szCs w:val="18"/>
                    </w:rPr>
                    <w:t>月</w:t>
                  </w:r>
                  <w:r>
                    <w:rPr>
                      <w:rFonts w:ascii="宋体" w:hAnsi="宋体" w:cs="宋体" w:hint="eastAsia"/>
                      <w:kern w:val="0"/>
                      <w:sz w:val="18"/>
                      <w:szCs w:val="18"/>
                    </w:rPr>
                    <w:t>16</w:t>
                  </w:r>
                  <w:r>
                    <w:rPr>
                      <w:rFonts w:ascii="宋体" w:hAnsi="宋体" w:cs="宋体" w:hint="eastAsia"/>
                      <w:kern w:val="0"/>
                      <w:sz w:val="18"/>
                      <w:szCs w:val="18"/>
                    </w:rPr>
                    <w:t>日</w:t>
                  </w:r>
                </w:p>
              </w:tc>
            </w:tr>
            <w:tr w:rsidR="00660D0E" w14:paraId="039C0E9E" w14:textId="77777777">
              <w:trPr>
                <w:trHeight w:hRule="exact" w:val="397"/>
                <w:jc w:val="center"/>
              </w:trPr>
              <w:tc>
                <w:tcPr>
                  <w:tcW w:w="411" w:type="pct"/>
                  <w:shd w:val="clear" w:color="auto" w:fill="auto"/>
                  <w:vAlign w:val="center"/>
                </w:tcPr>
                <w:p w14:paraId="76756D63" w14:textId="77777777" w:rsidR="00660D0E" w:rsidRDefault="00660D0E">
                  <w:pPr>
                    <w:widowControl/>
                    <w:numPr>
                      <w:ilvl w:val="0"/>
                      <w:numId w:val="2"/>
                    </w:numPr>
                    <w:jc w:val="center"/>
                    <w:rPr>
                      <w:rFonts w:ascii="宋体" w:hAnsi="宋体" w:cs="宋体"/>
                      <w:kern w:val="0"/>
                      <w:sz w:val="18"/>
                      <w:szCs w:val="18"/>
                    </w:rPr>
                  </w:pPr>
                </w:p>
              </w:tc>
              <w:tc>
                <w:tcPr>
                  <w:tcW w:w="925" w:type="pct"/>
                  <w:shd w:val="clear" w:color="auto" w:fill="auto"/>
                  <w:vAlign w:val="center"/>
                </w:tcPr>
                <w:p w14:paraId="11F2631B" w14:textId="77777777" w:rsidR="00660D0E" w:rsidRDefault="00826DC6">
                  <w:pPr>
                    <w:widowControl/>
                    <w:jc w:val="center"/>
                    <w:rPr>
                      <w:rFonts w:ascii="宋体" w:hAnsi="宋体"/>
                      <w:sz w:val="18"/>
                      <w:szCs w:val="18"/>
                    </w:rPr>
                  </w:pPr>
                  <w:r>
                    <w:rPr>
                      <w:rFonts w:ascii="宋体" w:hAnsi="宋体" w:cs="宋体" w:hint="eastAsia"/>
                      <w:kern w:val="0"/>
                      <w:sz w:val="18"/>
                      <w:szCs w:val="18"/>
                    </w:rPr>
                    <w:t>环保建材运行部</w:t>
                  </w:r>
                </w:p>
                <w:p w14:paraId="1AD0CB44" w14:textId="77777777" w:rsidR="00660D0E" w:rsidRDefault="00660D0E">
                  <w:pPr>
                    <w:jc w:val="center"/>
                    <w:rPr>
                      <w:rFonts w:ascii="宋体" w:hAnsi="宋体"/>
                      <w:sz w:val="18"/>
                      <w:szCs w:val="18"/>
                    </w:rPr>
                  </w:pPr>
                </w:p>
              </w:tc>
              <w:tc>
                <w:tcPr>
                  <w:tcW w:w="1832" w:type="pct"/>
                  <w:shd w:val="clear" w:color="auto" w:fill="auto"/>
                  <w:vAlign w:val="center"/>
                </w:tcPr>
                <w:p w14:paraId="5712BBFB" w14:textId="77777777" w:rsidR="00660D0E" w:rsidRDefault="00826DC6">
                  <w:pPr>
                    <w:widowControl/>
                    <w:jc w:val="center"/>
                    <w:rPr>
                      <w:rFonts w:ascii="宋体" w:hAnsi="宋体"/>
                      <w:sz w:val="18"/>
                      <w:szCs w:val="18"/>
                    </w:rPr>
                  </w:pPr>
                  <w:r>
                    <w:rPr>
                      <w:rFonts w:ascii="宋体" w:hAnsi="宋体" w:hint="eastAsia"/>
                      <w:sz w:val="18"/>
                      <w:szCs w:val="18"/>
                    </w:rPr>
                    <w:t>水泥装置能源评审报告</w:t>
                  </w:r>
                </w:p>
              </w:tc>
              <w:tc>
                <w:tcPr>
                  <w:tcW w:w="726" w:type="pct"/>
                  <w:vAlign w:val="center"/>
                </w:tcPr>
                <w:p w14:paraId="04C26294" w14:textId="77777777" w:rsidR="00660D0E" w:rsidRDefault="00826DC6">
                  <w:pPr>
                    <w:widowControl/>
                    <w:jc w:val="center"/>
                    <w:rPr>
                      <w:rFonts w:ascii="宋体" w:hAnsi="宋体" w:cs="宋体"/>
                      <w:kern w:val="0"/>
                      <w:sz w:val="18"/>
                      <w:szCs w:val="18"/>
                    </w:rPr>
                  </w:pPr>
                  <w:r>
                    <w:rPr>
                      <w:rFonts w:ascii="宋体" w:hAnsi="宋体" w:cs="宋体" w:hint="eastAsia"/>
                      <w:kern w:val="0"/>
                      <w:sz w:val="18"/>
                      <w:szCs w:val="18"/>
                    </w:rPr>
                    <w:t>宋扬</w:t>
                  </w:r>
                </w:p>
              </w:tc>
              <w:tc>
                <w:tcPr>
                  <w:tcW w:w="1106" w:type="pct"/>
                  <w:vAlign w:val="center"/>
                </w:tcPr>
                <w:p w14:paraId="304C8BCD" w14:textId="77777777" w:rsidR="00660D0E" w:rsidRDefault="00826DC6">
                  <w:pPr>
                    <w:jc w:val="center"/>
                  </w:pPr>
                  <w:r>
                    <w:rPr>
                      <w:rFonts w:ascii="宋体" w:hAnsi="宋体" w:cs="宋体" w:hint="eastAsia"/>
                      <w:kern w:val="0"/>
                      <w:sz w:val="18"/>
                      <w:szCs w:val="18"/>
                    </w:rPr>
                    <w:t>2021</w:t>
                  </w:r>
                  <w:r>
                    <w:rPr>
                      <w:rFonts w:ascii="宋体" w:hAnsi="宋体" w:cs="宋体" w:hint="eastAsia"/>
                      <w:kern w:val="0"/>
                      <w:sz w:val="18"/>
                      <w:szCs w:val="18"/>
                    </w:rPr>
                    <w:t>年</w:t>
                  </w:r>
                  <w:r>
                    <w:rPr>
                      <w:rFonts w:ascii="宋体" w:hAnsi="宋体" w:cs="宋体" w:hint="eastAsia"/>
                      <w:kern w:val="0"/>
                      <w:sz w:val="18"/>
                      <w:szCs w:val="18"/>
                    </w:rPr>
                    <w:t>1</w:t>
                  </w:r>
                  <w:r>
                    <w:rPr>
                      <w:rFonts w:ascii="宋体" w:hAnsi="宋体" w:cs="宋体" w:hint="eastAsia"/>
                      <w:kern w:val="0"/>
                      <w:sz w:val="18"/>
                      <w:szCs w:val="18"/>
                    </w:rPr>
                    <w:t>月</w:t>
                  </w:r>
                  <w:r>
                    <w:rPr>
                      <w:rFonts w:ascii="宋体" w:hAnsi="宋体" w:cs="宋体" w:hint="eastAsia"/>
                      <w:kern w:val="0"/>
                      <w:sz w:val="18"/>
                      <w:szCs w:val="18"/>
                    </w:rPr>
                    <w:t>16</w:t>
                  </w:r>
                  <w:r>
                    <w:rPr>
                      <w:rFonts w:ascii="宋体" w:hAnsi="宋体" w:cs="宋体" w:hint="eastAsia"/>
                      <w:kern w:val="0"/>
                      <w:sz w:val="18"/>
                      <w:szCs w:val="18"/>
                    </w:rPr>
                    <w:t>日</w:t>
                  </w:r>
                </w:p>
              </w:tc>
            </w:tr>
          </w:tbl>
          <w:p w14:paraId="14E98065" w14:textId="77777777" w:rsidR="00660D0E" w:rsidRDefault="00660D0E"/>
          <w:p w14:paraId="5CEF509F" w14:textId="77777777" w:rsidR="00660D0E" w:rsidRDefault="00826DC6">
            <w:r>
              <w:rPr>
                <w:rFonts w:hint="eastAsia"/>
              </w:rPr>
              <w:t xml:space="preserve">      </w:t>
            </w:r>
            <w:r>
              <w:rPr>
                <w:rFonts w:hint="eastAsia"/>
              </w:rPr>
              <w:t>在此基础上，策划编制了《公司能源评审报告（评审周期：</w:t>
            </w:r>
            <w:r>
              <w:rPr>
                <w:rFonts w:hint="eastAsia"/>
              </w:rPr>
              <w:t>2020</w:t>
            </w:r>
            <w:r>
              <w:rPr>
                <w:rFonts w:hint="eastAsia"/>
              </w:rPr>
              <w:t>年</w:t>
            </w:r>
            <w:r>
              <w:rPr>
                <w:rFonts w:hint="eastAsia"/>
              </w:rPr>
              <w:t>1-12</w:t>
            </w:r>
            <w:r>
              <w:rPr>
                <w:rFonts w:hint="eastAsia"/>
              </w:rPr>
              <w:t>月）》</w:t>
            </w:r>
            <w:r>
              <w:rPr>
                <w:rFonts w:hint="eastAsia"/>
              </w:rPr>
              <w:t xml:space="preserve">  </w:t>
            </w:r>
            <w:r>
              <w:rPr>
                <w:rFonts w:hint="eastAsia"/>
              </w:rPr>
              <w:t>编制、审核、批准齐全</w:t>
            </w:r>
          </w:p>
          <w:p w14:paraId="63F4CADC" w14:textId="77777777" w:rsidR="00660D0E" w:rsidRDefault="00826DC6">
            <w:pPr>
              <w:spacing w:beforeLines="50" w:before="156"/>
              <w:ind w:leftChars="200" w:left="420" w:firstLineChars="100" w:firstLine="210"/>
              <w:rPr>
                <w:rFonts w:ascii="宋体" w:hAnsi="宋体" w:cs="宋体"/>
                <w:kern w:val="0"/>
                <w:szCs w:val="21"/>
              </w:rPr>
            </w:pPr>
            <w:r>
              <w:rPr>
                <w:rFonts w:hint="eastAsia"/>
              </w:rPr>
              <w:t>公司能源评审内容包括：</w:t>
            </w:r>
            <w:r>
              <w:rPr>
                <w:rFonts w:ascii="宋体" w:hAnsi="宋体" w:cs="宋体" w:hint="eastAsia"/>
                <w:kern w:val="0"/>
                <w:szCs w:val="21"/>
              </w:rPr>
              <w:t>企业简介</w:t>
            </w:r>
            <w:r>
              <w:rPr>
                <w:rFonts w:ascii="宋体" w:hAnsi="宋体" w:cs="宋体" w:hint="eastAsia"/>
                <w:kern w:val="0"/>
                <w:szCs w:val="21"/>
              </w:rPr>
              <w:t>、</w:t>
            </w:r>
            <w:r>
              <w:rPr>
                <w:rFonts w:ascii="宋体" w:hAnsi="宋体" w:cs="宋体" w:hint="eastAsia"/>
                <w:kern w:val="0"/>
                <w:szCs w:val="21"/>
              </w:rPr>
              <w:t>能源评审</w:t>
            </w:r>
            <w:r>
              <w:rPr>
                <w:rFonts w:ascii="宋体" w:hAnsi="宋体" w:cs="宋体" w:hint="eastAsia"/>
                <w:kern w:val="0"/>
                <w:szCs w:val="21"/>
              </w:rPr>
              <w:t>范围</w:t>
            </w:r>
            <w:r>
              <w:rPr>
                <w:rFonts w:ascii="宋体" w:hAnsi="宋体" w:cs="宋体" w:hint="eastAsia"/>
                <w:kern w:val="0"/>
                <w:szCs w:val="21"/>
              </w:rPr>
              <w:t>与边界</w:t>
            </w:r>
            <w:r>
              <w:rPr>
                <w:rFonts w:ascii="宋体" w:hAnsi="宋体" w:cs="宋体" w:hint="eastAsia"/>
                <w:kern w:val="0"/>
                <w:szCs w:val="21"/>
              </w:rPr>
              <w:t>、</w:t>
            </w:r>
            <w:r>
              <w:rPr>
                <w:rFonts w:ascii="宋体" w:hAnsi="宋体" w:cs="宋体" w:hint="eastAsia"/>
                <w:kern w:val="0"/>
                <w:szCs w:val="21"/>
              </w:rPr>
              <w:t>公司</w:t>
            </w:r>
            <w:r>
              <w:rPr>
                <w:rFonts w:ascii="宋体" w:hAnsi="宋体" w:cs="宋体" w:hint="eastAsia"/>
                <w:kern w:val="0"/>
                <w:szCs w:val="21"/>
              </w:rPr>
              <w:t>能源管理</w:t>
            </w:r>
            <w:r>
              <w:rPr>
                <w:rFonts w:ascii="宋体" w:hAnsi="宋体" w:cs="宋体" w:hint="eastAsia"/>
                <w:kern w:val="0"/>
                <w:szCs w:val="21"/>
              </w:rPr>
              <w:t>制度</w:t>
            </w:r>
            <w:r>
              <w:rPr>
                <w:rFonts w:ascii="宋体" w:hAnsi="宋体" w:cs="宋体" w:hint="eastAsia"/>
                <w:kern w:val="0"/>
                <w:szCs w:val="21"/>
              </w:rPr>
              <w:t>基本情况（</w:t>
            </w:r>
            <w:r>
              <w:rPr>
                <w:rFonts w:ascii="宋体" w:hAnsi="宋体" w:cs="宋体" w:hint="eastAsia"/>
                <w:kern w:val="0"/>
                <w:szCs w:val="21"/>
              </w:rPr>
              <w:t>能源</w:t>
            </w:r>
            <w:r>
              <w:rPr>
                <w:rFonts w:ascii="宋体" w:hAnsi="宋体" w:cs="宋体" w:hint="eastAsia"/>
                <w:kern w:val="0"/>
                <w:szCs w:val="21"/>
              </w:rPr>
              <w:t>组织结构图及职责</w:t>
            </w:r>
            <w:r>
              <w:rPr>
                <w:rFonts w:ascii="宋体" w:hAnsi="宋体" w:cs="宋体" w:hint="eastAsia"/>
                <w:kern w:val="0"/>
                <w:szCs w:val="21"/>
              </w:rPr>
              <w:t>权限划分）、能源法律法规和其他要求符合性的评价、公司能源消耗分析、用能结构、能量平衡分析、</w:t>
            </w:r>
            <w:r>
              <w:rPr>
                <w:rFonts w:ascii="宋体" w:hAnsi="宋体" w:cs="宋体" w:hint="eastAsia"/>
                <w:kern w:val="0"/>
                <w:szCs w:val="21"/>
              </w:rPr>
              <w:t>主要用能设备</w:t>
            </w:r>
            <w:r>
              <w:rPr>
                <w:rFonts w:ascii="宋体" w:hAnsi="宋体" w:cs="宋体" w:hint="eastAsia"/>
                <w:kern w:val="0"/>
                <w:szCs w:val="21"/>
              </w:rPr>
              <w:t>管理与测试</w:t>
            </w:r>
            <w:r>
              <w:rPr>
                <w:rFonts w:ascii="宋体" w:hAnsi="宋体" w:cs="宋体" w:hint="eastAsia"/>
                <w:kern w:val="0"/>
                <w:szCs w:val="21"/>
              </w:rPr>
              <w:t>分析</w:t>
            </w:r>
            <w:r>
              <w:rPr>
                <w:rFonts w:ascii="宋体" w:hAnsi="宋体" w:cs="宋体" w:hint="eastAsia"/>
                <w:kern w:val="0"/>
                <w:szCs w:val="21"/>
              </w:rPr>
              <w:t>、国家</w:t>
            </w:r>
            <w:r>
              <w:rPr>
                <w:rFonts w:ascii="宋体" w:hAnsi="宋体" w:cs="宋体" w:hint="eastAsia"/>
                <w:kern w:val="0"/>
                <w:szCs w:val="21"/>
              </w:rPr>
              <w:t>明令淘汰设备</w:t>
            </w:r>
            <w:r>
              <w:rPr>
                <w:rFonts w:ascii="宋体" w:hAnsi="宋体" w:cs="宋体" w:hint="eastAsia"/>
                <w:kern w:val="0"/>
                <w:szCs w:val="21"/>
              </w:rPr>
              <w:t>管理</w:t>
            </w:r>
            <w:r>
              <w:rPr>
                <w:rFonts w:ascii="宋体" w:hAnsi="宋体" w:cs="宋体" w:hint="eastAsia"/>
                <w:kern w:val="0"/>
                <w:szCs w:val="21"/>
              </w:rPr>
              <w:t>、</w:t>
            </w:r>
            <w:r>
              <w:rPr>
                <w:rFonts w:ascii="宋体" w:hAnsi="宋体" w:cs="宋体" w:hint="eastAsia"/>
                <w:kern w:val="0"/>
                <w:szCs w:val="21"/>
              </w:rPr>
              <w:t>能源计量管理、公司未来用能分析、</w:t>
            </w:r>
            <w:r>
              <w:rPr>
                <w:rFonts w:ascii="宋体" w:hAnsi="宋体" w:cs="宋体" w:hint="eastAsia"/>
                <w:kern w:val="0"/>
                <w:szCs w:val="21"/>
              </w:rPr>
              <w:t>主要用能关键特性监视测量计划、能源风险与机遇、可控变量与改进方向分析（</w:t>
            </w:r>
            <w:r>
              <w:rPr>
                <w:rFonts w:ascii="宋体" w:hAnsi="宋体" w:cs="宋体" w:hint="eastAsia"/>
                <w:kern w:val="0"/>
                <w:szCs w:val="21"/>
              </w:rPr>
              <w:t xml:space="preserve"> </w:t>
            </w:r>
            <w:r>
              <w:rPr>
                <w:rFonts w:ascii="宋体" w:hAnsi="宋体" w:cs="宋体" w:hint="eastAsia"/>
                <w:kern w:val="0"/>
                <w:szCs w:val="21"/>
              </w:rPr>
              <w:t>识别能源风险与机遇、可控变量、节能潜力与节能改进机会分析等）</w:t>
            </w:r>
            <w:r>
              <w:rPr>
                <w:rFonts w:ascii="宋体" w:hAnsi="宋体" w:cs="宋体" w:hint="eastAsia"/>
                <w:kern w:val="0"/>
                <w:szCs w:val="21"/>
              </w:rPr>
              <w:t>。</w:t>
            </w:r>
          </w:p>
          <w:p w14:paraId="411757BA" w14:textId="77777777" w:rsidR="00660D0E" w:rsidRDefault="00826DC6">
            <w:pPr>
              <w:spacing w:beforeLines="50" w:before="156"/>
              <w:ind w:leftChars="200" w:left="420" w:firstLineChars="200" w:firstLine="420"/>
              <w:rPr>
                <w:rFonts w:ascii="宋体" w:hAnsi="宋体" w:cs="Arial"/>
                <w:szCs w:val="21"/>
              </w:rPr>
            </w:pPr>
            <w:r>
              <w:rPr>
                <w:rFonts w:ascii="宋体" w:hAnsi="宋体" w:cs="宋体" w:hint="eastAsia"/>
                <w:kern w:val="0"/>
                <w:szCs w:val="21"/>
              </w:rPr>
              <w:t>公司</w:t>
            </w:r>
            <w:r>
              <w:rPr>
                <w:rFonts w:ascii="宋体" w:hAnsi="宋体" w:cs="宋体" w:hint="eastAsia"/>
                <w:kern w:val="0"/>
                <w:szCs w:val="21"/>
              </w:rPr>
              <w:t>2020</w:t>
            </w:r>
            <w:r>
              <w:rPr>
                <w:rFonts w:ascii="宋体" w:hAnsi="宋体" w:cs="宋体" w:hint="eastAsia"/>
                <w:kern w:val="0"/>
                <w:szCs w:val="21"/>
              </w:rPr>
              <w:t>年用能结构为：</w:t>
            </w:r>
            <w:r>
              <w:rPr>
                <w:rFonts w:ascii="宋体" w:hAnsi="宋体" w:cs="Arial" w:hint="eastAsia"/>
                <w:szCs w:val="21"/>
              </w:rPr>
              <w:t>2020</w:t>
            </w:r>
            <w:r>
              <w:rPr>
                <w:rFonts w:ascii="宋体" w:hAnsi="宋体" w:cs="Arial" w:hint="eastAsia"/>
                <w:szCs w:val="21"/>
              </w:rPr>
              <w:t>年</w:t>
            </w:r>
            <w:r>
              <w:rPr>
                <w:rFonts w:ascii="宋体" w:hAnsi="宋体" w:cs="Arial" w:hint="eastAsia"/>
                <w:szCs w:val="21"/>
              </w:rPr>
              <w:t>1</w:t>
            </w:r>
            <w:r>
              <w:rPr>
                <w:rFonts w:ascii="宋体" w:hAnsi="宋体" w:cs="Arial" w:hint="eastAsia"/>
                <w:szCs w:val="21"/>
              </w:rPr>
              <w:t>－</w:t>
            </w:r>
            <w:r>
              <w:rPr>
                <w:rFonts w:ascii="宋体" w:hAnsi="宋体" w:cs="Arial" w:hint="eastAsia"/>
                <w:szCs w:val="21"/>
              </w:rPr>
              <w:t>12</w:t>
            </w:r>
            <w:r>
              <w:rPr>
                <w:rFonts w:ascii="宋体" w:hAnsi="宋体" w:cs="Arial" w:hint="eastAsia"/>
                <w:szCs w:val="21"/>
              </w:rPr>
              <w:t>月份，</w:t>
            </w:r>
            <w:r>
              <w:rPr>
                <w:rFonts w:ascii="宋体" w:hAnsi="宋体" w:cs="Arial" w:hint="eastAsia"/>
                <w:szCs w:val="21"/>
              </w:rPr>
              <w:t>公司</w:t>
            </w:r>
            <w:r>
              <w:rPr>
                <w:rFonts w:ascii="宋体" w:hAnsi="宋体" w:cs="Arial" w:hint="eastAsia"/>
                <w:szCs w:val="21"/>
              </w:rPr>
              <w:t>综合能源消费量为</w:t>
            </w:r>
            <w:r>
              <w:rPr>
                <w:rFonts w:ascii="宋体" w:hAnsi="宋体" w:cs="Arial" w:hint="eastAsia"/>
                <w:szCs w:val="21"/>
              </w:rPr>
              <w:t>3021924t</w:t>
            </w:r>
            <w:r>
              <w:rPr>
                <w:rFonts w:ascii="宋体" w:hAnsi="宋体" w:cs="Arial" w:hint="eastAsia"/>
                <w:szCs w:val="21"/>
              </w:rPr>
              <w:t>标准煤。</w:t>
            </w:r>
            <w:r>
              <w:rPr>
                <w:rFonts w:ascii="宋体" w:hAnsi="宋体" w:cs="Arial" w:hint="eastAsia"/>
                <w:szCs w:val="21"/>
              </w:rPr>
              <w:t>主要</w:t>
            </w:r>
            <w:r>
              <w:rPr>
                <w:rFonts w:ascii="宋体" w:hAnsi="宋体" w:cs="Arial" w:hint="eastAsia"/>
                <w:szCs w:val="21"/>
              </w:rPr>
              <w:t>能源包括煤、焦炭、天然气、热力、电力等。其中煤炭消费</w:t>
            </w:r>
            <w:r>
              <w:rPr>
                <w:rFonts w:ascii="宋体" w:hAnsi="宋体" w:cs="Arial" w:hint="eastAsia"/>
                <w:szCs w:val="21"/>
              </w:rPr>
              <w:t>3782973.92t</w:t>
            </w:r>
            <w:r>
              <w:rPr>
                <w:rFonts w:ascii="宋体" w:hAnsi="宋体" w:cs="Arial" w:hint="eastAsia"/>
                <w:szCs w:val="21"/>
              </w:rPr>
              <w:t>，折标煤量为</w:t>
            </w:r>
            <w:r>
              <w:rPr>
                <w:rFonts w:ascii="宋体" w:hAnsi="宋体" w:cs="Arial" w:hint="eastAsia"/>
                <w:szCs w:val="21"/>
              </w:rPr>
              <w:t>2708987.22tce</w:t>
            </w:r>
            <w:r>
              <w:rPr>
                <w:rFonts w:ascii="宋体" w:hAnsi="宋体" w:cs="Arial" w:hint="eastAsia"/>
                <w:szCs w:val="21"/>
              </w:rPr>
              <w:t>（</w:t>
            </w:r>
            <w:r>
              <w:rPr>
                <w:rFonts w:ascii="宋体" w:hAnsi="宋体" w:cs="Arial" w:hint="eastAsia"/>
                <w:szCs w:val="21"/>
              </w:rPr>
              <w:t>用能占比</w:t>
            </w:r>
            <w:r>
              <w:rPr>
                <w:rFonts w:ascii="宋体" w:hAnsi="宋体" w:cs="Arial" w:hint="eastAsia"/>
                <w:szCs w:val="21"/>
              </w:rPr>
              <w:t>68.28%</w:t>
            </w:r>
            <w:r>
              <w:rPr>
                <w:rFonts w:ascii="宋体" w:hAnsi="宋体" w:cs="Arial" w:hint="eastAsia"/>
                <w:szCs w:val="21"/>
              </w:rPr>
              <w:t>）</w:t>
            </w:r>
            <w:r>
              <w:rPr>
                <w:rFonts w:ascii="宋体" w:hAnsi="宋体" w:cs="Arial" w:hint="eastAsia"/>
                <w:szCs w:val="21"/>
              </w:rPr>
              <w:t>，消耗兰炭</w:t>
            </w:r>
            <w:r>
              <w:rPr>
                <w:rFonts w:ascii="宋体" w:hAnsi="宋体" w:cs="Arial" w:hint="eastAsia"/>
                <w:szCs w:val="21"/>
              </w:rPr>
              <w:t>382547.26t</w:t>
            </w:r>
            <w:r>
              <w:rPr>
                <w:rFonts w:ascii="宋体" w:hAnsi="宋体" w:cs="Arial" w:hint="eastAsia"/>
                <w:szCs w:val="21"/>
              </w:rPr>
              <w:t>，折标煤量为</w:t>
            </w:r>
            <w:r>
              <w:rPr>
                <w:rFonts w:ascii="宋体" w:hAnsi="宋体" w:cs="Arial" w:hint="eastAsia"/>
                <w:szCs w:val="21"/>
              </w:rPr>
              <w:t>328110.78tce</w:t>
            </w:r>
            <w:r>
              <w:rPr>
                <w:rFonts w:ascii="宋体" w:hAnsi="宋体" w:cs="Arial" w:hint="eastAsia"/>
                <w:szCs w:val="21"/>
              </w:rPr>
              <w:t>，</w:t>
            </w:r>
            <w:r>
              <w:rPr>
                <w:rFonts w:ascii="宋体" w:hAnsi="宋体" w:cs="Arial" w:hint="eastAsia"/>
                <w:szCs w:val="21"/>
              </w:rPr>
              <w:t>（</w:t>
            </w:r>
            <w:r>
              <w:rPr>
                <w:rFonts w:ascii="宋体" w:hAnsi="宋体" w:cs="Arial" w:hint="eastAsia"/>
                <w:szCs w:val="21"/>
              </w:rPr>
              <w:t>用能占比</w:t>
            </w:r>
            <w:r>
              <w:rPr>
                <w:rFonts w:ascii="宋体" w:hAnsi="宋体" w:cs="Arial" w:hint="eastAsia"/>
                <w:szCs w:val="21"/>
              </w:rPr>
              <w:t>8.27%</w:t>
            </w:r>
            <w:r>
              <w:rPr>
                <w:rFonts w:ascii="宋体" w:hAnsi="宋体" w:cs="Arial" w:hint="eastAsia"/>
                <w:szCs w:val="21"/>
              </w:rPr>
              <w:t>）</w:t>
            </w:r>
            <w:r>
              <w:rPr>
                <w:rFonts w:ascii="宋体" w:hAnsi="宋体" w:cs="Arial" w:hint="eastAsia"/>
                <w:szCs w:val="21"/>
              </w:rPr>
              <w:t>，消耗天然气</w:t>
            </w:r>
            <w:r>
              <w:rPr>
                <w:rFonts w:ascii="宋体" w:hAnsi="宋体" w:cs="Arial" w:hint="eastAsia"/>
                <w:szCs w:val="21"/>
              </w:rPr>
              <w:t>463.26</w:t>
            </w:r>
            <w:r>
              <w:rPr>
                <w:rFonts w:ascii="宋体" w:hAnsi="宋体" w:cs="Arial" w:hint="eastAsia"/>
                <w:szCs w:val="21"/>
              </w:rPr>
              <w:t>万</w:t>
            </w:r>
            <w:r>
              <w:rPr>
                <w:rFonts w:ascii="宋体" w:hAnsi="宋体" w:cs="Arial" w:hint="eastAsia"/>
                <w:szCs w:val="21"/>
              </w:rPr>
              <w:t>Nm3</w:t>
            </w:r>
            <w:r>
              <w:rPr>
                <w:rFonts w:ascii="宋体" w:hAnsi="宋体" w:cs="Arial" w:hint="eastAsia"/>
                <w:szCs w:val="21"/>
              </w:rPr>
              <w:t>，折标煤量为</w:t>
            </w:r>
            <w:r>
              <w:rPr>
                <w:rFonts w:ascii="宋体" w:hAnsi="宋体" w:cs="Arial" w:hint="eastAsia"/>
                <w:szCs w:val="21"/>
              </w:rPr>
              <w:t>6161.36tce</w:t>
            </w:r>
            <w:r>
              <w:rPr>
                <w:rFonts w:ascii="宋体" w:hAnsi="宋体" w:cs="Arial" w:hint="eastAsia"/>
                <w:szCs w:val="21"/>
              </w:rPr>
              <w:t>（</w:t>
            </w:r>
            <w:r>
              <w:rPr>
                <w:rFonts w:ascii="宋体" w:hAnsi="宋体" w:cs="Arial" w:hint="eastAsia"/>
                <w:szCs w:val="21"/>
              </w:rPr>
              <w:t>用能占比</w:t>
            </w:r>
            <w:r>
              <w:rPr>
                <w:rFonts w:ascii="宋体" w:hAnsi="宋体" w:cs="Arial" w:hint="eastAsia"/>
                <w:szCs w:val="21"/>
              </w:rPr>
              <w:t>0.16%</w:t>
            </w:r>
            <w:r>
              <w:rPr>
                <w:rFonts w:ascii="宋体" w:hAnsi="宋体" w:cs="Arial" w:hint="eastAsia"/>
                <w:szCs w:val="21"/>
              </w:rPr>
              <w:t>）</w:t>
            </w:r>
            <w:r>
              <w:rPr>
                <w:rFonts w:ascii="宋体" w:hAnsi="宋体" w:cs="Arial" w:hint="eastAsia"/>
                <w:szCs w:val="21"/>
              </w:rPr>
              <w:t>，消耗热力为</w:t>
            </w:r>
            <w:r>
              <w:rPr>
                <w:rFonts w:ascii="宋体" w:hAnsi="宋体" w:cs="Arial" w:hint="eastAsia"/>
                <w:szCs w:val="21"/>
              </w:rPr>
              <w:t>16068969.74GJ</w:t>
            </w:r>
            <w:r>
              <w:rPr>
                <w:rFonts w:ascii="宋体" w:hAnsi="宋体" w:cs="Arial" w:hint="eastAsia"/>
                <w:szCs w:val="21"/>
              </w:rPr>
              <w:t>，折标煤量为</w:t>
            </w:r>
            <w:r>
              <w:rPr>
                <w:rFonts w:ascii="宋体" w:hAnsi="宋体" w:cs="Arial" w:hint="eastAsia"/>
                <w:szCs w:val="21"/>
              </w:rPr>
              <w:t>547951.87tce</w:t>
            </w:r>
            <w:r>
              <w:rPr>
                <w:rFonts w:ascii="宋体" w:hAnsi="宋体" w:cs="Arial" w:hint="eastAsia"/>
                <w:szCs w:val="21"/>
              </w:rPr>
              <w:t>（</w:t>
            </w:r>
            <w:r>
              <w:rPr>
                <w:rFonts w:ascii="宋体" w:hAnsi="宋体" w:cs="Arial" w:hint="eastAsia"/>
                <w:szCs w:val="21"/>
              </w:rPr>
              <w:t>用能占比</w:t>
            </w:r>
            <w:r>
              <w:rPr>
                <w:rFonts w:ascii="宋体" w:hAnsi="宋体" w:cs="Arial" w:hint="eastAsia"/>
                <w:szCs w:val="21"/>
              </w:rPr>
              <w:t>13.81%</w:t>
            </w:r>
            <w:r>
              <w:rPr>
                <w:rFonts w:ascii="宋体" w:hAnsi="宋体" w:cs="Arial" w:hint="eastAsia"/>
                <w:szCs w:val="21"/>
              </w:rPr>
              <w:t>）</w:t>
            </w:r>
            <w:r>
              <w:rPr>
                <w:rFonts w:ascii="宋体" w:hAnsi="宋体" w:cs="Arial" w:hint="eastAsia"/>
                <w:szCs w:val="21"/>
              </w:rPr>
              <w:t>，，消耗电量为</w:t>
            </w:r>
            <w:r>
              <w:rPr>
                <w:rFonts w:ascii="宋体" w:hAnsi="宋体" w:cs="Arial" w:hint="eastAsia"/>
                <w:szCs w:val="21"/>
              </w:rPr>
              <w:t>306058.78</w:t>
            </w:r>
            <w:r>
              <w:rPr>
                <w:rFonts w:ascii="宋体" w:hAnsi="宋体" w:cs="Arial" w:hint="eastAsia"/>
                <w:szCs w:val="21"/>
              </w:rPr>
              <w:t>万</w:t>
            </w:r>
            <w:r>
              <w:rPr>
                <w:rFonts w:ascii="宋体" w:hAnsi="宋体" w:cs="Arial" w:hint="eastAsia"/>
                <w:szCs w:val="21"/>
              </w:rPr>
              <w:t>kWh</w:t>
            </w:r>
            <w:r>
              <w:rPr>
                <w:rFonts w:ascii="宋体" w:hAnsi="宋体" w:cs="Arial" w:hint="eastAsia"/>
                <w:szCs w:val="21"/>
              </w:rPr>
              <w:t>，折标煤量为</w:t>
            </w:r>
            <w:r>
              <w:rPr>
                <w:rFonts w:ascii="宋体" w:hAnsi="宋体" w:cs="Arial" w:hint="eastAsia"/>
                <w:szCs w:val="21"/>
              </w:rPr>
              <w:t>376146.24tce</w:t>
            </w:r>
            <w:r>
              <w:rPr>
                <w:rFonts w:ascii="宋体" w:hAnsi="宋体" w:cs="Arial" w:hint="eastAsia"/>
                <w:szCs w:val="21"/>
              </w:rPr>
              <w:t>（</w:t>
            </w:r>
            <w:r>
              <w:rPr>
                <w:rFonts w:ascii="宋体" w:hAnsi="宋体" w:cs="Arial" w:hint="eastAsia"/>
                <w:szCs w:val="21"/>
              </w:rPr>
              <w:t>用能占比</w:t>
            </w:r>
            <w:r>
              <w:rPr>
                <w:rFonts w:ascii="宋体" w:hAnsi="宋体" w:cs="Arial" w:hint="eastAsia"/>
                <w:szCs w:val="21"/>
              </w:rPr>
              <w:t>9.48%</w:t>
            </w:r>
            <w:r>
              <w:rPr>
                <w:rFonts w:ascii="宋体" w:hAnsi="宋体" w:cs="Arial" w:hint="eastAsia"/>
                <w:szCs w:val="21"/>
              </w:rPr>
              <w:t>）</w:t>
            </w:r>
          </w:p>
          <w:p w14:paraId="378D5370" w14:textId="77777777" w:rsidR="00660D0E" w:rsidRDefault="00826DC6">
            <w:pPr>
              <w:spacing w:beforeLines="50" w:before="156"/>
              <w:ind w:firstLineChars="400" w:firstLine="840"/>
              <w:rPr>
                <w:rFonts w:ascii="宋体" w:hAnsi="宋体" w:cs="Arial"/>
                <w:szCs w:val="21"/>
              </w:rPr>
            </w:pPr>
            <w:r>
              <w:rPr>
                <w:rFonts w:ascii="宋体" w:hAnsi="宋体" w:cs="Arial" w:hint="eastAsia"/>
                <w:szCs w:val="21"/>
              </w:rPr>
              <w:t>以上分析可看出，煤占</w:t>
            </w:r>
            <w:r>
              <w:rPr>
                <w:rFonts w:ascii="宋体" w:hAnsi="宋体" w:cs="Arial" w:hint="eastAsia"/>
                <w:szCs w:val="21"/>
              </w:rPr>
              <w:t>68.59%</w:t>
            </w:r>
            <w:r>
              <w:rPr>
                <w:rFonts w:ascii="宋体" w:hAnsi="宋体" w:cs="Arial" w:hint="eastAsia"/>
                <w:szCs w:val="21"/>
              </w:rPr>
              <w:t>，其次是热力和电。</w:t>
            </w:r>
          </w:p>
          <w:p w14:paraId="43C6B37F" w14:textId="77777777" w:rsidR="00660D0E" w:rsidRDefault="00826DC6">
            <w:pPr>
              <w:spacing w:beforeLines="50" w:before="156"/>
              <w:ind w:leftChars="200" w:left="420" w:firstLineChars="200" w:firstLine="420"/>
              <w:rPr>
                <w:rFonts w:ascii="宋体" w:hAnsi="宋体" w:cs="Arial"/>
                <w:szCs w:val="21"/>
              </w:rPr>
            </w:pPr>
            <w:r>
              <w:rPr>
                <w:rFonts w:ascii="宋体" w:hAnsi="宋体" w:cs="Arial" w:hint="eastAsia"/>
                <w:szCs w:val="21"/>
              </w:rPr>
              <w:t>对</w:t>
            </w:r>
            <w:r>
              <w:rPr>
                <w:rFonts w:ascii="宋体" w:hAnsi="宋体" w:cs="Arial" w:hint="eastAsia"/>
                <w:szCs w:val="21"/>
              </w:rPr>
              <w:t>2020</w:t>
            </w:r>
            <w:r>
              <w:rPr>
                <w:rFonts w:ascii="宋体" w:hAnsi="宋体" w:cs="Arial" w:hint="eastAsia"/>
                <w:szCs w:val="21"/>
              </w:rPr>
              <w:t>全年万元产值综合能耗和全年单位产品综合能耗用能趋势进行了分析，并进行同比和环比，还对未来公司用能情况进行了分析。</w:t>
            </w:r>
          </w:p>
          <w:p w14:paraId="38E0F7BD" w14:textId="77777777" w:rsidR="00660D0E" w:rsidRDefault="00826DC6" w:rsidP="00E12651">
            <w:pPr>
              <w:pStyle w:val="1"/>
              <w:spacing w:beforeLines="50" w:before="156" w:afterLines="50" w:after="156" w:line="360" w:lineRule="auto"/>
              <w:ind w:firstLineChars="300" w:firstLine="630"/>
              <w:rPr>
                <w:rFonts w:ascii="黑体" w:eastAsia="黑体" w:hAnsi="黑体"/>
                <w:kern w:val="0"/>
                <w:sz w:val="21"/>
                <w:szCs w:val="21"/>
              </w:rPr>
            </w:pPr>
            <w:bookmarkStart w:id="0" w:name="_Toc382226376"/>
            <w:bookmarkStart w:id="1" w:name="_Toc78293776"/>
            <w:bookmarkStart w:id="2" w:name="_Toc382227167"/>
            <w:bookmarkStart w:id="3" w:name="_Toc382225904"/>
            <w:bookmarkStart w:id="4" w:name="_Toc382226783"/>
            <w:r>
              <w:rPr>
                <w:rFonts w:ascii="Times New Roman" w:hAnsi="Times New Roman"/>
                <w:b w:val="0"/>
                <w:bCs w:val="0"/>
                <w:sz w:val="21"/>
                <w:szCs w:val="21"/>
              </w:rPr>
              <w:t>能源评审结论</w:t>
            </w:r>
            <w:bookmarkEnd w:id="0"/>
            <w:bookmarkEnd w:id="1"/>
            <w:bookmarkEnd w:id="2"/>
            <w:bookmarkEnd w:id="3"/>
            <w:bookmarkEnd w:id="4"/>
            <w:r>
              <w:rPr>
                <w:rFonts w:ascii="Times New Roman" w:hAnsi="Times New Roman" w:hint="eastAsia"/>
                <w:b w:val="0"/>
                <w:bCs w:val="0"/>
                <w:sz w:val="21"/>
                <w:szCs w:val="21"/>
              </w:rPr>
              <w:t>:</w:t>
            </w:r>
            <w:bookmarkStart w:id="5" w:name="_Toc78293777"/>
            <w:r>
              <w:rPr>
                <w:rFonts w:ascii="Times New Roman" w:hAnsi="Times New Roman" w:hint="eastAsia"/>
                <w:b w:val="0"/>
                <w:bCs w:val="0"/>
                <w:sz w:val="21"/>
                <w:szCs w:val="21"/>
              </w:rPr>
              <w:t>提出了</w:t>
            </w:r>
            <w:r>
              <w:rPr>
                <w:rFonts w:ascii="Times New Roman" w:hAnsi="Times New Roman" w:hint="eastAsia"/>
                <w:b w:val="0"/>
                <w:bCs w:val="0"/>
                <w:kern w:val="2"/>
                <w:sz w:val="21"/>
                <w:szCs w:val="21"/>
              </w:rPr>
              <w:t>公司</w:t>
            </w:r>
            <w:r>
              <w:rPr>
                <w:rFonts w:ascii="Times New Roman" w:hAnsi="Times New Roman" w:hint="eastAsia"/>
                <w:b w:val="0"/>
                <w:bCs w:val="0"/>
                <w:kern w:val="2"/>
                <w:sz w:val="21"/>
                <w:szCs w:val="21"/>
              </w:rPr>
              <w:t>2021</w:t>
            </w:r>
            <w:r>
              <w:rPr>
                <w:rFonts w:ascii="Times New Roman" w:hAnsi="Times New Roman" w:hint="eastAsia"/>
                <w:b w:val="0"/>
                <w:bCs w:val="0"/>
                <w:kern w:val="2"/>
                <w:sz w:val="21"/>
                <w:szCs w:val="21"/>
              </w:rPr>
              <w:t>年度</w:t>
            </w:r>
            <w:r>
              <w:rPr>
                <w:rFonts w:ascii="Times New Roman" w:hAnsi="Times New Roman" w:hint="eastAsia"/>
                <w:b w:val="0"/>
                <w:bCs w:val="0"/>
                <w:kern w:val="2"/>
                <w:sz w:val="21"/>
                <w:szCs w:val="21"/>
              </w:rPr>
              <w:t>能源绩效参数、能源目标指标及相关变量</w:t>
            </w:r>
            <w:bookmarkEnd w:id="5"/>
            <w:r>
              <w:rPr>
                <w:rFonts w:ascii="Times New Roman" w:hAnsi="Times New Roman" w:hint="eastAsia"/>
                <w:b w:val="0"/>
                <w:bCs w:val="0"/>
                <w:kern w:val="2"/>
                <w:sz w:val="21"/>
                <w:szCs w:val="21"/>
              </w:rPr>
              <w:t>、</w:t>
            </w:r>
            <w:r>
              <w:rPr>
                <w:rFonts w:ascii="Times New Roman" w:hAnsi="Times New Roman" w:hint="eastAsia"/>
                <w:b w:val="0"/>
                <w:bCs w:val="0"/>
                <w:kern w:val="2"/>
                <w:sz w:val="21"/>
                <w:szCs w:val="21"/>
              </w:rPr>
              <w:t>节能项目等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1880"/>
              <w:gridCol w:w="1119"/>
              <w:gridCol w:w="1395"/>
              <w:gridCol w:w="1482"/>
              <w:gridCol w:w="1443"/>
              <w:gridCol w:w="1155"/>
              <w:gridCol w:w="942"/>
            </w:tblGrid>
            <w:tr w:rsidR="00660D0E" w14:paraId="6E589143" w14:textId="77777777">
              <w:trPr>
                <w:trHeight w:val="1046"/>
                <w:tblHeader/>
              </w:trPr>
              <w:tc>
                <w:tcPr>
                  <w:tcW w:w="362" w:type="pct"/>
                  <w:shd w:val="clear" w:color="000000" w:fill="D8D8D8"/>
                  <w:vAlign w:val="center"/>
                </w:tcPr>
                <w:p w14:paraId="298CD704" w14:textId="77777777" w:rsidR="00660D0E" w:rsidRDefault="00826DC6">
                  <w:pPr>
                    <w:widowControl/>
                    <w:spacing w:line="360" w:lineRule="auto"/>
                    <w:jc w:val="center"/>
                    <w:rPr>
                      <w:rFonts w:ascii="宋体" w:hAnsi="宋体"/>
                      <w:color w:val="000000"/>
                      <w:kern w:val="0"/>
                      <w:sz w:val="24"/>
                      <w:szCs w:val="24"/>
                    </w:rPr>
                  </w:pPr>
                  <w:r>
                    <w:rPr>
                      <w:rFonts w:ascii="宋体" w:hAnsi="宋体" w:hint="eastAsia"/>
                      <w:color w:val="000000"/>
                      <w:kern w:val="0"/>
                      <w:sz w:val="24"/>
                      <w:szCs w:val="24"/>
                    </w:rPr>
                    <w:t>序号</w:t>
                  </w:r>
                </w:p>
              </w:tc>
              <w:tc>
                <w:tcPr>
                  <w:tcW w:w="926" w:type="pct"/>
                  <w:shd w:val="clear" w:color="000000" w:fill="D8D8D8"/>
                  <w:vAlign w:val="center"/>
                </w:tcPr>
                <w:p w14:paraId="1B2187A0" w14:textId="77777777" w:rsidR="00660D0E" w:rsidRDefault="00826DC6">
                  <w:pPr>
                    <w:widowControl/>
                    <w:spacing w:line="360" w:lineRule="auto"/>
                    <w:jc w:val="center"/>
                    <w:rPr>
                      <w:rFonts w:ascii="宋体" w:hAnsi="宋体"/>
                      <w:color w:val="000000"/>
                      <w:sz w:val="24"/>
                      <w:szCs w:val="24"/>
                    </w:rPr>
                  </w:pPr>
                  <w:r>
                    <w:rPr>
                      <w:rFonts w:ascii="宋体" w:hAnsi="宋体" w:hint="eastAsia"/>
                      <w:color w:val="000000"/>
                      <w:sz w:val="24"/>
                      <w:szCs w:val="24"/>
                    </w:rPr>
                    <w:t>能源绩效参数</w:t>
                  </w:r>
                </w:p>
              </w:tc>
              <w:tc>
                <w:tcPr>
                  <w:tcW w:w="551" w:type="pct"/>
                  <w:shd w:val="clear" w:color="000000" w:fill="D8D8D8"/>
                  <w:vAlign w:val="center"/>
                </w:tcPr>
                <w:p w14:paraId="705CD06D" w14:textId="77777777" w:rsidR="00660D0E" w:rsidRDefault="00826DC6">
                  <w:pPr>
                    <w:widowControl/>
                    <w:spacing w:line="360" w:lineRule="auto"/>
                    <w:jc w:val="center"/>
                    <w:rPr>
                      <w:rFonts w:ascii="宋体" w:hAnsi="宋体"/>
                      <w:color w:val="000000"/>
                      <w:sz w:val="24"/>
                      <w:szCs w:val="24"/>
                    </w:rPr>
                  </w:pPr>
                  <w:r>
                    <w:rPr>
                      <w:rFonts w:ascii="宋体" w:hAnsi="宋体" w:hint="eastAsia"/>
                      <w:color w:val="000000"/>
                      <w:sz w:val="24"/>
                      <w:szCs w:val="24"/>
                    </w:rPr>
                    <w:t>单位</w:t>
                  </w:r>
                </w:p>
              </w:tc>
              <w:tc>
                <w:tcPr>
                  <w:tcW w:w="687" w:type="pct"/>
                  <w:shd w:val="clear" w:color="000000" w:fill="D8D8D8"/>
                  <w:vAlign w:val="center"/>
                </w:tcPr>
                <w:p w14:paraId="33B4D47E" w14:textId="77777777" w:rsidR="00660D0E" w:rsidRDefault="00826DC6">
                  <w:pPr>
                    <w:jc w:val="center"/>
                    <w:rPr>
                      <w:rFonts w:ascii="宋体" w:hAnsi="宋体"/>
                      <w:color w:val="000000"/>
                      <w:sz w:val="24"/>
                      <w:szCs w:val="24"/>
                    </w:rPr>
                  </w:pPr>
                  <w:r>
                    <w:rPr>
                      <w:rFonts w:ascii="宋体" w:hAnsi="宋体" w:hint="eastAsia"/>
                      <w:color w:val="000000"/>
                      <w:sz w:val="24"/>
                      <w:szCs w:val="24"/>
                    </w:rPr>
                    <w:t>能源基准</w:t>
                  </w:r>
                </w:p>
                <w:p w14:paraId="3B48B905" w14:textId="77777777" w:rsidR="00660D0E" w:rsidRDefault="00826DC6">
                  <w:pPr>
                    <w:jc w:val="center"/>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上一年度累积值</w:t>
                  </w:r>
                  <w:r>
                    <w:rPr>
                      <w:rFonts w:ascii="宋体" w:hAnsi="宋体" w:hint="eastAsia"/>
                      <w:color w:val="000000"/>
                      <w:sz w:val="24"/>
                      <w:szCs w:val="24"/>
                    </w:rPr>
                    <w:t>)</w:t>
                  </w:r>
                </w:p>
              </w:tc>
              <w:tc>
                <w:tcPr>
                  <w:tcW w:w="730" w:type="pct"/>
                  <w:shd w:val="clear" w:color="000000" w:fill="D8D8D8"/>
                  <w:vAlign w:val="center"/>
                </w:tcPr>
                <w:p w14:paraId="6FEEC716" w14:textId="77777777" w:rsidR="00660D0E" w:rsidRDefault="00826DC6">
                  <w:pPr>
                    <w:jc w:val="center"/>
                    <w:rPr>
                      <w:rFonts w:ascii="宋体" w:hAnsi="宋体"/>
                      <w:color w:val="000000"/>
                      <w:sz w:val="24"/>
                      <w:szCs w:val="24"/>
                    </w:rPr>
                  </w:pPr>
                  <w:r>
                    <w:rPr>
                      <w:rFonts w:ascii="宋体" w:hAnsi="宋体" w:hint="eastAsia"/>
                      <w:color w:val="000000"/>
                      <w:sz w:val="24"/>
                      <w:szCs w:val="24"/>
                    </w:rPr>
                    <w:t>归一化后</w:t>
                  </w:r>
                  <w:r>
                    <w:rPr>
                      <w:rFonts w:ascii="宋体" w:hAnsi="宋体"/>
                      <w:color w:val="000000"/>
                      <w:sz w:val="24"/>
                      <w:szCs w:val="24"/>
                    </w:rPr>
                    <w:t>能源基准</w:t>
                  </w:r>
                  <w:r>
                    <w:rPr>
                      <w:rFonts w:ascii="宋体" w:hAnsi="宋体" w:hint="eastAsia"/>
                      <w:color w:val="000000"/>
                      <w:sz w:val="24"/>
                      <w:szCs w:val="24"/>
                    </w:rPr>
                    <w:t>值</w:t>
                  </w:r>
                </w:p>
              </w:tc>
              <w:tc>
                <w:tcPr>
                  <w:tcW w:w="711" w:type="pct"/>
                  <w:shd w:val="clear" w:color="000000" w:fill="D8D8D8"/>
                  <w:vAlign w:val="center"/>
                </w:tcPr>
                <w:p w14:paraId="365881C4" w14:textId="77777777" w:rsidR="00660D0E" w:rsidRDefault="00826DC6">
                  <w:pPr>
                    <w:jc w:val="center"/>
                    <w:rPr>
                      <w:rFonts w:ascii="宋体" w:hAnsi="宋体"/>
                      <w:color w:val="000000"/>
                      <w:sz w:val="24"/>
                      <w:szCs w:val="24"/>
                    </w:rPr>
                  </w:pPr>
                  <w:r>
                    <w:rPr>
                      <w:rFonts w:ascii="宋体" w:hAnsi="宋体" w:hint="eastAsia"/>
                      <w:color w:val="000000"/>
                      <w:sz w:val="24"/>
                      <w:szCs w:val="24"/>
                    </w:rPr>
                    <w:t>能源目标</w:t>
                  </w:r>
                </w:p>
                <w:p w14:paraId="7C770FE5" w14:textId="77777777" w:rsidR="00660D0E" w:rsidRDefault="00826DC6">
                  <w:pPr>
                    <w:jc w:val="center"/>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2021</w:t>
                  </w:r>
                  <w:r>
                    <w:rPr>
                      <w:rFonts w:ascii="宋体" w:hAnsi="宋体" w:hint="eastAsia"/>
                      <w:color w:val="000000"/>
                      <w:sz w:val="24"/>
                      <w:szCs w:val="24"/>
                    </w:rPr>
                    <w:t>年）</w:t>
                  </w:r>
                </w:p>
              </w:tc>
              <w:tc>
                <w:tcPr>
                  <w:tcW w:w="569" w:type="pct"/>
                  <w:shd w:val="clear" w:color="000000" w:fill="D8D8D8"/>
                  <w:vAlign w:val="center"/>
                </w:tcPr>
                <w:p w14:paraId="7EA9C045" w14:textId="77777777" w:rsidR="00660D0E" w:rsidRDefault="00826DC6">
                  <w:pPr>
                    <w:jc w:val="center"/>
                    <w:rPr>
                      <w:rFonts w:ascii="宋体" w:hAnsi="宋体"/>
                      <w:color w:val="000000"/>
                      <w:sz w:val="24"/>
                      <w:szCs w:val="24"/>
                    </w:rPr>
                  </w:pPr>
                  <w:r>
                    <w:rPr>
                      <w:rFonts w:ascii="宋体" w:hAnsi="宋体" w:hint="eastAsia"/>
                      <w:color w:val="000000"/>
                      <w:sz w:val="24"/>
                      <w:szCs w:val="24"/>
                    </w:rPr>
                    <w:t>标杆值</w:t>
                  </w:r>
                </w:p>
              </w:tc>
              <w:tc>
                <w:tcPr>
                  <w:tcW w:w="464" w:type="pct"/>
                  <w:shd w:val="clear" w:color="000000" w:fill="D8D8D8"/>
                  <w:vAlign w:val="center"/>
                </w:tcPr>
                <w:p w14:paraId="51420F7A" w14:textId="77777777" w:rsidR="00660D0E" w:rsidRDefault="00826DC6">
                  <w:pPr>
                    <w:jc w:val="center"/>
                    <w:rPr>
                      <w:rFonts w:ascii="宋体" w:hAnsi="宋体"/>
                      <w:color w:val="000000"/>
                      <w:sz w:val="24"/>
                      <w:szCs w:val="24"/>
                    </w:rPr>
                  </w:pPr>
                  <w:r>
                    <w:rPr>
                      <w:rFonts w:ascii="宋体" w:hAnsi="宋体" w:hint="eastAsia"/>
                      <w:color w:val="000000"/>
                      <w:sz w:val="24"/>
                      <w:szCs w:val="24"/>
                    </w:rPr>
                    <w:t>层次</w:t>
                  </w:r>
                </w:p>
              </w:tc>
            </w:tr>
            <w:tr w:rsidR="00660D0E" w14:paraId="5DEC52D2" w14:textId="77777777">
              <w:trPr>
                <w:trHeight w:val="191"/>
              </w:trPr>
              <w:tc>
                <w:tcPr>
                  <w:tcW w:w="362" w:type="pct"/>
                  <w:vAlign w:val="center"/>
                </w:tcPr>
                <w:p w14:paraId="56C99E4A" w14:textId="77777777" w:rsidR="00660D0E" w:rsidRDefault="00660D0E">
                  <w:pPr>
                    <w:widowControl/>
                    <w:numPr>
                      <w:ilvl w:val="0"/>
                      <w:numId w:val="3"/>
                    </w:numPr>
                    <w:jc w:val="center"/>
                    <w:rPr>
                      <w:rFonts w:ascii="宋体" w:hAnsi="宋体"/>
                      <w:color w:val="000000"/>
                      <w:kern w:val="0"/>
                      <w:sz w:val="24"/>
                      <w:szCs w:val="24"/>
                    </w:rPr>
                  </w:pPr>
                </w:p>
              </w:tc>
              <w:tc>
                <w:tcPr>
                  <w:tcW w:w="926" w:type="pct"/>
                  <w:vAlign w:val="center"/>
                </w:tcPr>
                <w:p w14:paraId="0FCA6CE7" w14:textId="77777777" w:rsidR="00660D0E" w:rsidRDefault="00826DC6">
                  <w:pPr>
                    <w:widowControl/>
                    <w:jc w:val="center"/>
                    <w:rPr>
                      <w:rFonts w:ascii="宋体" w:hAnsi="宋体"/>
                      <w:color w:val="000000"/>
                      <w:kern w:val="0"/>
                      <w:sz w:val="24"/>
                      <w:szCs w:val="24"/>
                    </w:rPr>
                  </w:pPr>
                  <w:r>
                    <w:rPr>
                      <w:rFonts w:ascii="宋体" w:hAnsi="宋体" w:hint="eastAsia"/>
                      <w:bCs/>
                      <w:color w:val="000000"/>
                      <w:sz w:val="24"/>
                      <w:szCs w:val="24"/>
                    </w:rPr>
                    <w:t>综合能源消费量</w:t>
                  </w:r>
                </w:p>
              </w:tc>
              <w:tc>
                <w:tcPr>
                  <w:tcW w:w="551" w:type="pct"/>
                  <w:vAlign w:val="center"/>
                </w:tcPr>
                <w:p w14:paraId="63C0A299" w14:textId="77777777" w:rsidR="00660D0E" w:rsidRDefault="00826DC6">
                  <w:pPr>
                    <w:jc w:val="center"/>
                    <w:rPr>
                      <w:rFonts w:ascii="宋体" w:hAnsi="宋体"/>
                      <w:color w:val="000000"/>
                      <w:sz w:val="24"/>
                      <w:szCs w:val="24"/>
                    </w:rPr>
                  </w:pPr>
                  <w:r>
                    <w:rPr>
                      <w:rFonts w:ascii="宋体" w:hAnsi="宋体" w:hint="eastAsia"/>
                      <w:color w:val="000000"/>
                      <w:sz w:val="24"/>
                      <w:szCs w:val="24"/>
                    </w:rPr>
                    <w:t>万吨标煤</w:t>
                  </w:r>
                </w:p>
              </w:tc>
              <w:tc>
                <w:tcPr>
                  <w:tcW w:w="687" w:type="pct"/>
                  <w:vAlign w:val="center"/>
                </w:tcPr>
                <w:p w14:paraId="702AA8C3" w14:textId="77777777" w:rsidR="00660D0E" w:rsidRDefault="00826DC6">
                  <w:pPr>
                    <w:widowControl/>
                    <w:jc w:val="center"/>
                    <w:rPr>
                      <w:rFonts w:ascii="宋体" w:hAnsi="宋体"/>
                      <w:kern w:val="0"/>
                    </w:rPr>
                  </w:pPr>
                  <w:r>
                    <w:rPr>
                      <w:rFonts w:ascii="宋体" w:hAnsi="宋体" w:hint="eastAsia"/>
                      <w:kern w:val="0"/>
                    </w:rPr>
                    <w:t>302.19</w:t>
                  </w:r>
                </w:p>
              </w:tc>
              <w:tc>
                <w:tcPr>
                  <w:tcW w:w="730" w:type="pct"/>
                  <w:vAlign w:val="center"/>
                </w:tcPr>
                <w:p w14:paraId="2F99313C" w14:textId="77777777" w:rsidR="00660D0E" w:rsidRDefault="00826DC6">
                  <w:pPr>
                    <w:widowControl/>
                    <w:jc w:val="center"/>
                    <w:rPr>
                      <w:rFonts w:ascii="宋体" w:hAnsi="宋体"/>
                      <w:kern w:val="0"/>
                    </w:rPr>
                  </w:pPr>
                  <w:r>
                    <w:rPr>
                      <w:rFonts w:ascii="宋体" w:hAnsi="宋体" w:hint="eastAsia"/>
                      <w:kern w:val="0"/>
                    </w:rPr>
                    <w:t>302.19</w:t>
                  </w:r>
                </w:p>
              </w:tc>
              <w:tc>
                <w:tcPr>
                  <w:tcW w:w="711" w:type="pct"/>
                  <w:vAlign w:val="center"/>
                </w:tcPr>
                <w:p w14:paraId="23028FF5" w14:textId="77777777" w:rsidR="00660D0E" w:rsidRDefault="00826DC6">
                  <w:pPr>
                    <w:widowControl/>
                    <w:jc w:val="center"/>
                    <w:rPr>
                      <w:rFonts w:ascii="宋体" w:hAnsi="宋体"/>
                      <w:kern w:val="0"/>
                    </w:rPr>
                  </w:pPr>
                  <w:r>
                    <w:rPr>
                      <w:rFonts w:ascii="宋体" w:hAnsi="宋体" w:hint="eastAsia"/>
                      <w:kern w:val="0"/>
                    </w:rPr>
                    <w:t>302</w:t>
                  </w:r>
                </w:p>
              </w:tc>
              <w:tc>
                <w:tcPr>
                  <w:tcW w:w="569" w:type="pct"/>
                  <w:vAlign w:val="center"/>
                </w:tcPr>
                <w:p w14:paraId="34597695" w14:textId="77777777" w:rsidR="00660D0E" w:rsidRDefault="00826DC6">
                  <w:pPr>
                    <w:widowControl/>
                    <w:jc w:val="center"/>
                    <w:rPr>
                      <w:rFonts w:ascii="宋体" w:hAnsi="宋体"/>
                      <w:kern w:val="0"/>
                    </w:rPr>
                  </w:pPr>
                  <w:r>
                    <w:rPr>
                      <w:rFonts w:ascii="宋体" w:hAnsi="宋体" w:hint="eastAsia"/>
                      <w:kern w:val="0"/>
                    </w:rPr>
                    <w:t>262</w:t>
                  </w:r>
                </w:p>
              </w:tc>
              <w:tc>
                <w:tcPr>
                  <w:tcW w:w="464" w:type="pct"/>
                  <w:vAlign w:val="center"/>
                </w:tcPr>
                <w:p w14:paraId="6726FE07" w14:textId="77777777" w:rsidR="00660D0E" w:rsidRDefault="00826DC6">
                  <w:pPr>
                    <w:jc w:val="center"/>
                    <w:rPr>
                      <w:rFonts w:ascii="宋体" w:hAnsi="宋体" w:cs="宋体"/>
                      <w:color w:val="000000"/>
                      <w:sz w:val="24"/>
                      <w:szCs w:val="24"/>
                    </w:rPr>
                  </w:pPr>
                  <w:r>
                    <w:rPr>
                      <w:rFonts w:ascii="宋体" w:hAnsi="宋体" w:cs="宋体" w:hint="eastAsia"/>
                      <w:color w:val="000000"/>
                      <w:sz w:val="24"/>
                      <w:szCs w:val="24"/>
                    </w:rPr>
                    <w:t>公司</w:t>
                  </w:r>
                </w:p>
              </w:tc>
            </w:tr>
            <w:tr w:rsidR="00660D0E" w14:paraId="38794E49" w14:textId="77777777">
              <w:trPr>
                <w:trHeight w:val="442"/>
              </w:trPr>
              <w:tc>
                <w:tcPr>
                  <w:tcW w:w="362" w:type="pct"/>
                  <w:vAlign w:val="center"/>
                </w:tcPr>
                <w:p w14:paraId="4E321AEE" w14:textId="77777777" w:rsidR="00660D0E" w:rsidRDefault="00660D0E">
                  <w:pPr>
                    <w:widowControl/>
                    <w:numPr>
                      <w:ilvl w:val="0"/>
                      <w:numId w:val="3"/>
                    </w:numPr>
                    <w:jc w:val="center"/>
                    <w:rPr>
                      <w:rFonts w:ascii="宋体" w:hAnsi="宋体"/>
                      <w:color w:val="000000"/>
                      <w:kern w:val="0"/>
                      <w:sz w:val="24"/>
                      <w:szCs w:val="24"/>
                    </w:rPr>
                  </w:pPr>
                </w:p>
              </w:tc>
              <w:tc>
                <w:tcPr>
                  <w:tcW w:w="926" w:type="pct"/>
                  <w:vAlign w:val="center"/>
                </w:tcPr>
                <w:p w14:paraId="733FF1BA" w14:textId="77777777" w:rsidR="00660D0E" w:rsidRDefault="00826DC6">
                  <w:pPr>
                    <w:widowControl/>
                    <w:jc w:val="center"/>
                    <w:rPr>
                      <w:rFonts w:ascii="宋体" w:hAnsi="宋体"/>
                      <w:color w:val="000000"/>
                      <w:kern w:val="0"/>
                      <w:sz w:val="24"/>
                      <w:szCs w:val="24"/>
                    </w:rPr>
                  </w:pPr>
                  <w:r>
                    <w:rPr>
                      <w:rFonts w:ascii="宋体" w:hAnsi="宋体" w:hint="eastAsia"/>
                      <w:color w:val="000000"/>
                      <w:kern w:val="0"/>
                      <w:sz w:val="24"/>
                      <w:szCs w:val="24"/>
                    </w:rPr>
                    <w:t>万元产值</w:t>
                  </w:r>
                </w:p>
                <w:p w14:paraId="77296188" w14:textId="77777777" w:rsidR="00660D0E" w:rsidRDefault="00826DC6">
                  <w:pPr>
                    <w:widowControl/>
                    <w:jc w:val="center"/>
                    <w:rPr>
                      <w:rFonts w:ascii="宋体" w:hAnsi="宋体"/>
                      <w:color w:val="000000"/>
                      <w:kern w:val="0"/>
                      <w:sz w:val="24"/>
                      <w:szCs w:val="24"/>
                    </w:rPr>
                  </w:pPr>
                  <w:r>
                    <w:rPr>
                      <w:rFonts w:ascii="宋体" w:hAnsi="宋体" w:hint="eastAsia"/>
                      <w:color w:val="000000"/>
                      <w:kern w:val="0"/>
                      <w:sz w:val="24"/>
                      <w:szCs w:val="24"/>
                    </w:rPr>
                    <w:t>综合能耗</w:t>
                  </w:r>
                </w:p>
              </w:tc>
              <w:tc>
                <w:tcPr>
                  <w:tcW w:w="551" w:type="pct"/>
                  <w:vAlign w:val="center"/>
                </w:tcPr>
                <w:p w14:paraId="098F8D14" w14:textId="77777777" w:rsidR="00660D0E" w:rsidRDefault="00826DC6">
                  <w:pPr>
                    <w:jc w:val="center"/>
                    <w:rPr>
                      <w:rFonts w:ascii="宋体" w:hAnsi="宋体"/>
                      <w:color w:val="000000"/>
                      <w:sz w:val="24"/>
                      <w:szCs w:val="24"/>
                    </w:rPr>
                  </w:pPr>
                  <w:r>
                    <w:rPr>
                      <w:rFonts w:ascii="宋体" w:hAnsi="宋体" w:hint="eastAsia"/>
                      <w:color w:val="000000"/>
                      <w:sz w:val="24"/>
                      <w:szCs w:val="24"/>
                    </w:rPr>
                    <w:t>吨标煤</w:t>
                  </w:r>
                  <w:r>
                    <w:rPr>
                      <w:rFonts w:ascii="宋体" w:hAnsi="宋体"/>
                      <w:color w:val="000000"/>
                      <w:sz w:val="24"/>
                      <w:szCs w:val="24"/>
                    </w:rPr>
                    <w:t>/</w:t>
                  </w:r>
                  <w:r>
                    <w:rPr>
                      <w:rFonts w:ascii="宋体" w:hAnsi="宋体" w:hint="eastAsia"/>
                      <w:color w:val="000000"/>
                      <w:sz w:val="24"/>
                      <w:szCs w:val="24"/>
                    </w:rPr>
                    <w:t>万元</w:t>
                  </w:r>
                </w:p>
              </w:tc>
              <w:tc>
                <w:tcPr>
                  <w:tcW w:w="687" w:type="pct"/>
                  <w:vAlign w:val="center"/>
                </w:tcPr>
                <w:p w14:paraId="6323F6AE" w14:textId="77777777" w:rsidR="00660D0E" w:rsidRDefault="00826DC6">
                  <w:pPr>
                    <w:widowControl/>
                    <w:jc w:val="center"/>
                    <w:rPr>
                      <w:rFonts w:ascii="宋体" w:hAnsi="宋体"/>
                      <w:kern w:val="0"/>
                    </w:rPr>
                  </w:pPr>
                  <w:r>
                    <w:rPr>
                      <w:rFonts w:ascii="宋体" w:hAnsi="宋体"/>
                      <w:kern w:val="0"/>
                    </w:rPr>
                    <w:t>8.04</w:t>
                  </w:r>
                </w:p>
              </w:tc>
              <w:tc>
                <w:tcPr>
                  <w:tcW w:w="730" w:type="pct"/>
                  <w:vAlign w:val="center"/>
                </w:tcPr>
                <w:p w14:paraId="75BB56D0" w14:textId="77777777" w:rsidR="00660D0E" w:rsidRDefault="00826DC6">
                  <w:pPr>
                    <w:widowControl/>
                    <w:jc w:val="center"/>
                    <w:rPr>
                      <w:rFonts w:ascii="宋体" w:hAnsi="宋体"/>
                      <w:kern w:val="0"/>
                    </w:rPr>
                  </w:pPr>
                  <w:r>
                    <w:rPr>
                      <w:rFonts w:ascii="宋体" w:hAnsi="宋体" w:hint="eastAsia"/>
                      <w:kern w:val="0"/>
                    </w:rPr>
                    <w:t>8.04</w:t>
                  </w:r>
                </w:p>
              </w:tc>
              <w:tc>
                <w:tcPr>
                  <w:tcW w:w="711" w:type="pct"/>
                  <w:vAlign w:val="center"/>
                </w:tcPr>
                <w:p w14:paraId="2EFE4F17" w14:textId="77777777" w:rsidR="00660D0E" w:rsidRDefault="00826DC6">
                  <w:pPr>
                    <w:widowControl/>
                    <w:jc w:val="center"/>
                    <w:rPr>
                      <w:rFonts w:ascii="宋体" w:hAnsi="宋体"/>
                      <w:kern w:val="0"/>
                    </w:rPr>
                  </w:pPr>
                  <w:r>
                    <w:rPr>
                      <w:rFonts w:ascii="宋体" w:hAnsi="宋体"/>
                      <w:kern w:val="0"/>
                    </w:rPr>
                    <w:t>7.5576</w:t>
                  </w:r>
                </w:p>
              </w:tc>
              <w:tc>
                <w:tcPr>
                  <w:tcW w:w="569" w:type="pct"/>
                  <w:vAlign w:val="center"/>
                </w:tcPr>
                <w:p w14:paraId="6D2D03FD" w14:textId="77777777" w:rsidR="00660D0E" w:rsidRDefault="00826DC6">
                  <w:pPr>
                    <w:widowControl/>
                    <w:jc w:val="center"/>
                    <w:rPr>
                      <w:rFonts w:ascii="宋体" w:hAnsi="宋体"/>
                      <w:kern w:val="0"/>
                    </w:rPr>
                  </w:pPr>
                  <w:r>
                    <w:rPr>
                      <w:rFonts w:ascii="宋体" w:hAnsi="宋体" w:hint="eastAsia"/>
                      <w:kern w:val="0"/>
                    </w:rPr>
                    <w:t>6</w:t>
                  </w:r>
                </w:p>
              </w:tc>
              <w:tc>
                <w:tcPr>
                  <w:tcW w:w="464" w:type="pct"/>
                  <w:vAlign w:val="center"/>
                </w:tcPr>
                <w:p w14:paraId="72FEEA8E" w14:textId="77777777" w:rsidR="00660D0E" w:rsidRDefault="00826DC6">
                  <w:pPr>
                    <w:widowControl/>
                    <w:jc w:val="center"/>
                    <w:rPr>
                      <w:rFonts w:ascii="宋体" w:hAnsi="宋体"/>
                      <w:color w:val="000000"/>
                      <w:kern w:val="0"/>
                      <w:sz w:val="24"/>
                      <w:szCs w:val="24"/>
                    </w:rPr>
                  </w:pPr>
                  <w:r>
                    <w:rPr>
                      <w:rFonts w:ascii="宋体" w:hAnsi="宋体" w:hint="eastAsia"/>
                      <w:color w:val="000000"/>
                      <w:kern w:val="0"/>
                      <w:sz w:val="24"/>
                      <w:szCs w:val="24"/>
                    </w:rPr>
                    <w:t>公司</w:t>
                  </w:r>
                </w:p>
              </w:tc>
            </w:tr>
          </w:tbl>
          <w:p w14:paraId="20BD145F" w14:textId="77777777" w:rsidR="00660D0E" w:rsidRPr="00E12651" w:rsidRDefault="00826DC6">
            <w:pPr>
              <w:pStyle w:val="ab"/>
              <w:spacing w:beforeLines="0" w:afterLines="0" w:line="360" w:lineRule="auto"/>
              <w:ind w:firstLineChars="200" w:firstLine="420"/>
              <w:jc w:val="both"/>
              <w:rPr>
                <w:rFonts w:asciiTheme="minorEastAsia" w:eastAsiaTheme="minorEastAsia" w:hAnsiTheme="minorEastAsia" w:cs="Times New Roman"/>
                <w:bCs/>
                <w:kern w:val="0"/>
                <w:sz w:val="21"/>
                <w:szCs w:val="21"/>
              </w:rPr>
            </w:pPr>
            <w:r w:rsidRPr="00E12651">
              <w:rPr>
                <w:rFonts w:asciiTheme="minorEastAsia" w:eastAsiaTheme="minorEastAsia" w:hAnsiTheme="minorEastAsia" w:cs="Times New Roman" w:hint="eastAsia"/>
                <w:bCs/>
                <w:kern w:val="0"/>
                <w:sz w:val="21"/>
                <w:szCs w:val="21"/>
              </w:rPr>
              <w:lastRenderedPageBreak/>
              <w:t>本部门组织确定了</w:t>
            </w:r>
            <w:r w:rsidRPr="00E12651">
              <w:rPr>
                <w:rFonts w:asciiTheme="minorEastAsia" w:eastAsiaTheme="minorEastAsia" w:hAnsiTheme="minorEastAsia" w:cs="Times New Roman" w:hint="eastAsia"/>
                <w:bCs/>
                <w:kern w:val="0"/>
                <w:sz w:val="21"/>
                <w:szCs w:val="21"/>
              </w:rPr>
              <w:t>影响公司能源绩效参数</w:t>
            </w:r>
            <w:r w:rsidRPr="00E12651">
              <w:rPr>
                <w:rFonts w:asciiTheme="minorEastAsia" w:eastAsiaTheme="minorEastAsia" w:hAnsiTheme="minorEastAsia" w:cs="Times New Roman" w:hint="eastAsia"/>
                <w:bCs/>
                <w:kern w:val="0"/>
                <w:sz w:val="21"/>
                <w:szCs w:val="21"/>
              </w:rPr>
              <w:t>及</w:t>
            </w:r>
            <w:r w:rsidRPr="00E12651">
              <w:rPr>
                <w:rFonts w:asciiTheme="minorEastAsia" w:eastAsiaTheme="minorEastAsia" w:hAnsiTheme="minorEastAsia" w:cs="Times New Roman" w:hint="eastAsia"/>
                <w:bCs/>
                <w:kern w:val="0"/>
                <w:sz w:val="21"/>
                <w:szCs w:val="21"/>
              </w:rPr>
              <w:t>相关变量</w:t>
            </w:r>
            <w:r w:rsidRPr="00E12651">
              <w:rPr>
                <w:rFonts w:asciiTheme="minorEastAsia" w:eastAsiaTheme="minorEastAsia" w:hAnsiTheme="minorEastAsia" w:cs="Times New Roman" w:hint="eastAsia"/>
                <w:bCs/>
                <w:kern w:val="0"/>
                <w:sz w:val="21"/>
                <w:szCs w:val="21"/>
              </w:rPr>
              <w:t>如下，并提出了控制要求和监控频次：</w:t>
            </w:r>
          </w:p>
          <w:tbl>
            <w:tblPr>
              <w:tblW w:w="9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2046"/>
              <w:gridCol w:w="2464"/>
              <w:gridCol w:w="1914"/>
              <w:gridCol w:w="1913"/>
              <w:gridCol w:w="863"/>
            </w:tblGrid>
            <w:tr w:rsidR="00660D0E" w14:paraId="66A42541" w14:textId="77777777">
              <w:trPr>
                <w:trHeight w:val="797"/>
                <w:tblHeader/>
                <w:jc w:val="center"/>
              </w:trPr>
              <w:tc>
                <w:tcPr>
                  <w:tcW w:w="623" w:type="dxa"/>
                  <w:shd w:val="clear" w:color="000000" w:fill="D8D8D8"/>
                  <w:vAlign w:val="center"/>
                </w:tcPr>
                <w:p w14:paraId="10C34FCA" w14:textId="77777777" w:rsidR="00660D0E" w:rsidRDefault="00826DC6">
                  <w:pPr>
                    <w:widowControl/>
                    <w:jc w:val="center"/>
                    <w:rPr>
                      <w:rFonts w:ascii="宋体" w:hAnsi="宋体"/>
                      <w:kern w:val="0"/>
                    </w:rPr>
                  </w:pPr>
                  <w:r>
                    <w:rPr>
                      <w:rFonts w:ascii="宋体" w:hAnsi="宋体" w:hint="eastAsia"/>
                      <w:kern w:val="0"/>
                    </w:rPr>
                    <w:t>序号</w:t>
                  </w:r>
                </w:p>
              </w:tc>
              <w:tc>
                <w:tcPr>
                  <w:tcW w:w="2046" w:type="dxa"/>
                  <w:shd w:val="clear" w:color="000000" w:fill="D8D8D8"/>
                  <w:vAlign w:val="center"/>
                </w:tcPr>
                <w:p w14:paraId="2FD8B29A" w14:textId="77777777" w:rsidR="00660D0E" w:rsidRDefault="00826DC6">
                  <w:pPr>
                    <w:widowControl/>
                    <w:ind w:leftChars="-50" w:left="-105" w:rightChars="-50" w:right="-105"/>
                    <w:jc w:val="center"/>
                    <w:rPr>
                      <w:rFonts w:ascii="宋体" w:hAnsi="宋体"/>
                      <w:kern w:val="0"/>
                    </w:rPr>
                  </w:pPr>
                  <w:r>
                    <w:rPr>
                      <w:rFonts w:ascii="宋体" w:hAnsi="宋体" w:hint="eastAsia"/>
                      <w:kern w:val="0"/>
                    </w:rPr>
                    <w:t>能源绩效参数</w:t>
                  </w:r>
                </w:p>
              </w:tc>
              <w:tc>
                <w:tcPr>
                  <w:tcW w:w="2464" w:type="dxa"/>
                  <w:shd w:val="clear" w:color="000000" w:fill="D8D8D8"/>
                  <w:vAlign w:val="center"/>
                </w:tcPr>
                <w:p w14:paraId="27489CF5" w14:textId="77777777" w:rsidR="00660D0E" w:rsidRDefault="00826DC6">
                  <w:pPr>
                    <w:widowControl/>
                    <w:ind w:leftChars="-50" w:left="-105" w:rightChars="-50" w:right="-105"/>
                    <w:jc w:val="center"/>
                    <w:rPr>
                      <w:rFonts w:ascii="宋体" w:hAnsi="宋体"/>
                      <w:kern w:val="0"/>
                    </w:rPr>
                  </w:pPr>
                  <w:r>
                    <w:rPr>
                      <w:rFonts w:ascii="宋体" w:hAnsi="宋体" w:hint="eastAsia"/>
                      <w:kern w:val="0"/>
                    </w:rPr>
                    <w:t>相关变量</w:t>
                  </w:r>
                </w:p>
              </w:tc>
              <w:tc>
                <w:tcPr>
                  <w:tcW w:w="1914" w:type="dxa"/>
                  <w:shd w:val="clear" w:color="000000" w:fill="D8D8D8"/>
                  <w:vAlign w:val="center"/>
                </w:tcPr>
                <w:p w14:paraId="27BA22C5" w14:textId="77777777" w:rsidR="00660D0E" w:rsidRDefault="00826DC6">
                  <w:pPr>
                    <w:widowControl/>
                    <w:ind w:leftChars="-50" w:left="-105" w:rightChars="-50" w:right="-105"/>
                    <w:jc w:val="center"/>
                    <w:rPr>
                      <w:rFonts w:ascii="宋体" w:hAnsi="宋体"/>
                      <w:kern w:val="0"/>
                    </w:rPr>
                  </w:pPr>
                  <w:r>
                    <w:rPr>
                      <w:rFonts w:ascii="宋体" w:hAnsi="宋体" w:hint="eastAsia"/>
                      <w:kern w:val="0"/>
                    </w:rPr>
                    <w:t>要求</w:t>
                  </w:r>
                </w:p>
              </w:tc>
              <w:tc>
                <w:tcPr>
                  <w:tcW w:w="1913" w:type="dxa"/>
                  <w:shd w:val="clear" w:color="000000" w:fill="D8D8D8"/>
                  <w:vAlign w:val="center"/>
                </w:tcPr>
                <w:p w14:paraId="2AD4A926" w14:textId="77777777" w:rsidR="00660D0E" w:rsidRDefault="00826DC6">
                  <w:pPr>
                    <w:widowControl/>
                    <w:ind w:leftChars="-50" w:left="-105" w:rightChars="-50" w:right="-105"/>
                    <w:jc w:val="center"/>
                    <w:rPr>
                      <w:rFonts w:ascii="宋体" w:hAnsi="宋体"/>
                      <w:kern w:val="0"/>
                    </w:rPr>
                  </w:pPr>
                  <w:r>
                    <w:rPr>
                      <w:rFonts w:ascii="宋体" w:hAnsi="宋体" w:hint="eastAsia"/>
                      <w:kern w:val="0"/>
                    </w:rPr>
                    <w:t>监视测量频次</w:t>
                  </w:r>
                </w:p>
              </w:tc>
              <w:tc>
                <w:tcPr>
                  <w:tcW w:w="863" w:type="dxa"/>
                  <w:shd w:val="clear" w:color="000000" w:fill="D8D8D8"/>
                  <w:vAlign w:val="center"/>
                </w:tcPr>
                <w:p w14:paraId="3B69D884" w14:textId="77777777" w:rsidR="00660D0E" w:rsidRDefault="00826DC6">
                  <w:pPr>
                    <w:widowControl/>
                    <w:ind w:leftChars="-50" w:left="-105" w:rightChars="-50" w:right="-105"/>
                    <w:jc w:val="center"/>
                    <w:rPr>
                      <w:rFonts w:ascii="宋体" w:hAnsi="宋体" w:cs="宋体"/>
                      <w:kern w:val="0"/>
                    </w:rPr>
                  </w:pPr>
                  <w:r>
                    <w:rPr>
                      <w:rFonts w:ascii="宋体" w:hAnsi="宋体" w:cs="宋体" w:hint="eastAsia"/>
                      <w:kern w:val="0"/>
                    </w:rPr>
                    <w:t>层次</w:t>
                  </w:r>
                </w:p>
              </w:tc>
            </w:tr>
            <w:tr w:rsidR="00660D0E" w14:paraId="0D1A9C2A" w14:textId="77777777">
              <w:trPr>
                <w:trHeight w:val="540"/>
                <w:jc w:val="center"/>
              </w:trPr>
              <w:tc>
                <w:tcPr>
                  <w:tcW w:w="623" w:type="dxa"/>
                  <w:vMerge w:val="restart"/>
                  <w:vAlign w:val="center"/>
                </w:tcPr>
                <w:p w14:paraId="42361EA2" w14:textId="77777777" w:rsidR="00660D0E" w:rsidRDefault="00826DC6">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2046" w:type="dxa"/>
                  <w:vMerge w:val="restart"/>
                  <w:vAlign w:val="center"/>
                </w:tcPr>
                <w:p w14:paraId="3141F589" w14:textId="77777777" w:rsidR="00660D0E" w:rsidRDefault="00826DC6">
                  <w:pPr>
                    <w:widowControl/>
                    <w:spacing w:line="360" w:lineRule="auto"/>
                    <w:ind w:leftChars="-50" w:left="-105" w:rightChars="-50" w:right="-105" w:firstLineChars="200"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单位甲醇综合能耗</w:t>
                  </w:r>
                </w:p>
                <w:p w14:paraId="4A754397" w14:textId="77777777" w:rsidR="00660D0E" w:rsidRDefault="00826DC6">
                  <w:pPr>
                    <w:spacing w:line="360" w:lineRule="auto"/>
                    <w:ind w:leftChars="-50" w:left="-105" w:rightChars="-50" w:right="-105" w:firstLineChars="200" w:firstLine="360"/>
                    <w:jc w:val="center"/>
                    <w:rPr>
                      <w:rFonts w:asciiTheme="minorEastAsia" w:eastAsiaTheme="minorEastAsia" w:hAnsiTheme="minorEastAsia"/>
                      <w:sz w:val="18"/>
                      <w:szCs w:val="18"/>
                    </w:rPr>
                  </w:pPr>
                  <w:r>
                    <w:rPr>
                      <w:rFonts w:asciiTheme="minorEastAsia" w:eastAsiaTheme="minorEastAsia" w:hAnsiTheme="minorEastAsia"/>
                      <w:sz w:val="18"/>
                      <w:szCs w:val="18"/>
                    </w:rPr>
                    <w:t>kg</w:t>
                  </w:r>
                  <w:r>
                    <w:rPr>
                      <w:rFonts w:asciiTheme="minorEastAsia" w:eastAsiaTheme="minorEastAsia" w:hAnsiTheme="minorEastAsia" w:hint="eastAsia"/>
                      <w:sz w:val="18"/>
                      <w:szCs w:val="18"/>
                    </w:rPr>
                    <w:t>ce</w:t>
                  </w:r>
                  <w:r>
                    <w:rPr>
                      <w:rFonts w:asciiTheme="minorEastAsia" w:eastAsiaTheme="minorEastAsia" w:hAnsiTheme="minorEastAsia"/>
                      <w:sz w:val="18"/>
                      <w:szCs w:val="18"/>
                    </w:rPr>
                    <w:t>/t</w:t>
                  </w:r>
                </w:p>
              </w:tc>
              <w:tc>
                <w:tcPr>
                  <w:tcW w:w="2464" w:type="dxa"/>
                  <w:vAlign w:val="center"/>
                </w:tcPr>
                <w:p w14:paraId="0FAEC1E3" w14:textId="77777777" w:rsidR="00660D0E" w:rsidRDefault="00826DC6">
                  <w:pPr>
                    <w:widowControl/>
                    <w:spacing w:line="360" w:lineRule="auto"/>
                    <w:ind w:leftChars="-50" w:left="-105" w:rightChars="-50" w:right="-105" w:firstLineChars="200" w:firstLine="360"/>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综合甲醇耗原料煤（</w:t>
                  </w:r>
                  <w:r>
                    <w:rPr>
                      <w:rFonts w:asciiTheme="minorEastAsia" w:eastAsiaTheme="minorEastAsia" w:hAnsiTheme="minorEastAsia" w:cs="宋体"/>
                      <w:color w:val="000000"/>
                      <w:kern w:val="0"/>
                      <w:sz w:val="18"/>
                      <w:szCs w:val="18"/>
                    </w:rPr>
                    <w:t>t/t</w:t>
                  </w:r>
                  <w:r>
                    <w:rPr>
                      <w:rFonts w:asciiTheme="minorEastAsia" w:eastAsiaTheme="minorEastAsia" w:hAnsiTheme="minorEastAsia" w:cs="宋体" w:hint="eastAsia"/>
                      <w:color w:val="000000"/>
                      <w:kern w:val="0"/>
                      <w:sz w:val="18"/>
                      <w:szCs w:val="18"/>
                    </w:rPr>
                    <w:t>）</w:t>
                  </w:r>
                </w:p>
              </w:tc>
              <w:tc>
                <w:tcPr>
                  <w:tcW w:w="1914" w:type="dxa"/>
                  <w:vAlign w:val="center"/>
                </w:tcPr>
                <w:p w14:paraId="3E50E6A0" w14:textId="77777777" w:rsidR="00660D0E" w:rsidRDefault="00826DC6">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1.63</w:t>
                  </w:r>
                </w:p>
              </w:tc>
              <w:tc>
                <w:tcPr>
                  <w:tcW w:w="1913" w:type="dxa"/>
                  <w:vAlign w:val="center"/>
                </w:tcPr>
                <w:p w14:paraId="40AC54B4" w14:textId="77777777" w:rsidR="00660D0E" w:rsidRDefault="00826DC6">
                  <w:pPr>
                    <w:widowControl/>
                    <w:spacing w:line="360" w:lineRule="auto"/>
                    <w:ind w:firstLineChars="200" w:firstLine="360"/>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每月</w:t>
                  </w:r>
                </w:p>
              </w:tc>
              <w:tc>
                <w:tcPr>
                  <w:tcW w:w="863" w:type="dxa"/>
                  <w:vAlign w:val="center"/>
                </w:tcPr>
                <w:p w14:paraId="2E3A494B" w14:textId="77777777" w:rsidR="00660D0E" w:rsidRDefault="00826DC6">
                  <w:pPr>
                    <w:widowControl/>
                    <w:spacing w:line="360"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公司</w:t>
                  </w:r>
                </w:p>
              </w:tc>
            </w:tr>
            <w:tr w:rsidR="00660D0E" w14:paraId="7F597248" w14:textId="77777777">
              <w:trPr>
                <w:trHeight w:val="540"/>
                <w:jc w:val="center"/>
              </w:trPr>
              <w:tc>
                <w:tcPr>
                  <w:tcW w:w="623" w:type="dxa"/>
                  <w:vMerge/>
                  <w:vAlign w:val="center"/>
                </w:tcPr>
                <w:p w14:paraId="50E5A989" w14:textId="77777777" w:rsidR="00660D0E" w:rsidRDefault="00660D0E">
                  <w:pPr>
                    <w:spacing w:line="360" w:lineRule="auto"/>
                    <w:ind w:firstLineChars="200" w:firstLine="360"/>
                    <w:jc w:val="center"/>
                    <w:rPr>
                      <w:rFonts w:asciiTheme="minorEastAsia" w:eastAsiaTheme="minorEastAsia" w:hAnsiTheme="minorEastAsia"/>
                      <w:sz w:val="18"/>
                      <w:szCs w:val="18"/>
                    </w:rPr>
                  </w:pPr>
                </w:p>
              </w:tc>
              <w:tc>
                <w:tcPr>
                  <w:tcW w:w="2046" w:type="dxa"/>
                  <w:vMerge/>
                  <w:vAlign w:val="center"/>
                </w:tcPr>
                <w:p w14:paraId="15A5C20A" w14:textId="77777777" w:rsidR="00660D0E" w:rsidRDefault="00660D0E">
                  <w:pPr>
                    <w:spacing w:line="360" w:lineRule="auto"/>
                    <w:ind w:leftChars="-50" w:left="-105" w:rightChars="-50" w:right="-105" w:firstLineChars="200" w:firstLine="360"/>
                    <w:jc w:val="center"/>
                    <w:rPr>
                      <w:rFonts w:asciiTheme="minorEastAsia" w:eastAsiaTheme="minorEastAsia" w:hAnsiTheme="minorEastAsia"/>
                      <w:sz w:val="18"/>
                      <w:szCs w:val="18"/>
                    </w:rPr>
                  </w:pPr>
                </w:p>
              </w:tc>
              <w:tc>
                <w:tcPr>
                  <w:tcW w:w="2464" w:type="dxa"/>
                  <w:vAlign w:val="center"/>
                </w:tcPr>
                <w:p w14:paraId="1311C83C" w14:textId="77777777" w:rsidR="00660D0E" w:rsidRDefault="00826DC6">
                  <w:pPr>
                    <w:widowControl/>
                    <w:spacing w:line="360" w:lineRule="auto"/>
                    <w:ind w:leftChars="-50" w:left="-105" w:rightChars="-50" w:right="-105" w:firstLineChars="200" w:firstLine="360"/>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综合甲醇耗</w:t>
                  </w:r>
                  <w:r>
                    <w:rPr>
                      <w:rFonts w:asciiTheme="minorEastAsia" w:eastAsiaTheme="minorEastAsia" w:hAnsiTheme="minorEastAsia" w:cs="宋体" w:hint="eastAsia"/>
                      <w:color w:val="000000"/>
                      <w:kern w:val="0"/>
                      <w:sz w:val="18"/>
                      <w:szCs w:val="18"/>
                    </w:rPr>
                    <w:t>9.8MPa</w:t>
                  </w:r>
                  <w:r>
                    <w:rPr>
                      <w:rFonts w:asciiTheme="minorEastAsia" w:eastAsiaTheme="minorEastAsia" w:hAnsiTheme="minorEastAsia" w:cs="宋体" w:hint="eastAsia"/>
                      <w:color w:val="000000"/>
                      <w:kern w:val="0"/>
                      <w:sz w:val="18"/>
                      <w:szCs w:val="18"/>
                    </w:rPr>
                    <w:t>蒸汽（</w:t>
                  </w:r>
                  <w:r>
                    <w:rPr>
                      <w:rFonts w:asciiTheme="minorEastAsia" w:eastAsiaTheme="minorEastAsia" w:hAnsiTheme="minorEastAsia" w:cs="宋体"/>
                      <w:color w:val="000000"/>
                      <w:kern w:val="0"/>
                      <w:sz w:val="18"/>
                      <w:szCs w:val="18"/>
                    </w:rPr>
                    <w:t>t/t</w:t>
                  </w:r>
                  <w:r>
                    <w:rPr>
                      <w:rFonts w:asciiTheme="minorEastAsia" w:eastAsiaTheme="minorEastAsia" w:hAnsiTheme="minorEastAsia" w:cs="宋体" w:hint="eastAsia"/>
                      <w:color w:val="000000"/>
                      <w:kern w:val="0"/>
                      <w:sz w:val="18"/>
                      <w:szCs w:val="18"/>
                    </w:rPr>
                    <w:t>）</w:t>
                  </w:r>
                </w:p>
              </w:tc>
              <w:tc>
                <w:tcPr>
                  <w:tcW w:w="1914" w:type="dxa"/>
                  <w:vAlign w:val="center"/>
                </w:tcPr>
                <w:p w14:paraId="2C3B6E07" w14:textId="77777777" w:rsidR="00660D0E" w:rsidRDefault="00826DC6">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4.4</w:t>
                  </w:r>
                </w:p>
              </w:tc>
              <w:tc>
                <w:tcPr>
                  <w:tcW w:w="1913" w:type="dxa"/>
                  <w:vAlign w:val="center"/>
                </w:tcPr>
                <w:p w14:paraId="7EF8E046" w14:textId="77777777" w:rsidR="00660D0E" w:rsidRDefault="00826DC6">
                  <w:pPr>
                    <w:spacing w:line="360" w:lineRule="auto"/>
                    <w:ind w:firstLineChars="200" w:firstLine="360"/>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每月</w:t>
                  </w:r>
                </w:p>
              </w:tc>
              <w:tc>
                <w:tcPr>
                  <w:tcW w:w="863" w:type="dxa"/>
                  <w:vAlign w:val="center"/>
                </w:tcPr>
                <w:p w14:paraId="2CC0E68D" w14:textId="77777777" w:rsidR="00660D0E" w:rsidRDefault="00826DC6">
                  <w:pPr>
                    <w:spacing w:line="360"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公司</w:t>
                  </w:r>
                </w:p>
              </w:tc>
            </w:tr>
            <w:tr w:rsidR="00660D0E" w14:paraId="73C388E8" w14:textId="77777777">
              <w:trPr>
                <w:trHeight w:val="540"/>
                <w:jc w:val="center"/>
              </w:trPr>
              <w:tc>
                <w:tcPr>
                  <w:tcW w:w="623" w:type="dxa"/>
                  <w:vMerge/>
                  <w:vAlign w:val="center"/>
                </w:tcPr>
                <w:p w14:paraId="258223CD" w14:textId="77777777" w:rsidR="00660D0E" w:rsidRDefault="00660D0E">
                  <w:pPr>
                    <w:spacing w:line="360" w:lineRule="auto"/>
                    <w:ind w:firstLineChars="200" w:firstLine="360"/>
                    <w:jc w:val="center"/>
                    <w:rPr>
                      <w:rFonts w:asciiTheme="minorEastAsia" w:eastAsiaTheme="minorEastAsia" w:hAnsiTheme="minorEastAsia"/>
                      <w:sz w:val="18"/>
                      <w:szCs w:val="18"/>
                    </w:rPr>
                  </w:pPr>
                </w:p>
              </w:tc>
              <w:tc>
                <w:tcPr>
                  <w:tcW w:w="2046" w:type="dxa"/>
                  <w:vMerge/>
                  <w:vAlign w:val="center"/>
                </w:tcPr>
                <w:p w14:paraId="0CA43BD4" w14:textId="77777777" w:rsidR="00660D0E" w:rsidRDefault="00660D0E">
                  <w:pPr>
                    <w:spacing w:line="360" w:lineRule="auto"/>
                    <w:ind w:leftChars="-50" w:left="-105" w:rightChars="-50" w:right="-105" w:firstLineChars="200" w:firstLine="360"/>
                    <w:jc w:val="center"/>
                    <w:rPr>
                      <w:rFonts w:asciiTheme="minorEastAsia" w:eastAsiaTheme="minorEastAsia" w:hAnsiTheme="minorEastAsia"/>
                      <w:sz w:val="18"/>
                      <w:szCs w:val="18"/>
                    </w:rPr>
                  </w:pPr>
                </w:p>
              </w:tc>
              <w:tc>
                <w:tcPr>
                  <w:tcW w:w="2464" w:type="dxa"/>
                  <w:vAlign w:val="center"/>
                </w:tcPr>
                <w:p w14:paraId="1397EB04" w14:textId="77777777" w:rsidR="00660D0E" w:rsidRDefault="00826DC6">
                  <w:pPr>
                    <w:widowControl/>
                    <w:spacing w:line="360" w:lineRule="auto"/>
                    <w:ind w:leftChars="-50" w:left="-105" w:rightChars="-50" w:right="-105" w:firstLineChars="200" w:firstLine="360"/>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吨甲醇耗循环水（</w:t>
                  </w:r>
                  <w:r>
                    <w:rPr>
                      <w:rFonts w:asciiTheme="minorEastAsia" w:eastAsiaTheme="minorEastAsia" w:hAnsiTheme="minorEastAsia" w:cs="宋体"/>
                      <w:color w:val="000000"/>
                      <w:kern w:val="0"/>
                      <w:sz w:val="18"/>
                      <w:szCs w:val="18"/>
                    </w:rPr>
                    <w:t>t/t</w:t>
                  </w:r>
                  <w:r>
                    <w:rPr>
                      <w:rFonts w:asciiTheme="minorEastAsia" w:eastAsiaTheme="minorEastAsia" w:hAnsiTheme="minorEastAsia" w:cs="宋体" w:hint="eastAsia"/>
                      <w:color w:val="000000"/>
                      <w:kern w:val="0"/>
                      <w:sz w:val="18"/>
                      <w:szCs w:val="18"/>
                    </w:rPr>
                    <w:t>）</w:t>
                  </w:r>
                </w:p>
              </w:tc>
              <w:tc>
                <w:tcPr>
                  <w:tcW w:w="1914" w:type="dxa"/>
                  <w:vAlign w:val="center"/>
                </w:tcPr>
                <w:p w14:paraId="461FB85E" w14:textId="77777777" w:rsidR="00660D0E" w:rsidRDefault="00826DC6">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293</w:t>
                  </w:r>
                </w:p>
              </w:tc>
              <w:tc>
                <w:tcPr>
                  <w:tcW w:w="1913" w:type="dxa"/>
                  <w:vAlign w:val="center"/>
                </w:tcPr>
                <w:p w14:paraId="49F0C5AA" w14:textId="77777777" w:rsidR="00660D0E" w:rsidRDefault="00826DC6">
                  <w:pPr>
                    <w:spacing w:line="360" w:lineRule="auto"/>
                    <w:ind w:firstLineChars="200" w:firstLine="360"/>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每月</w:t>
                  </w:r>
                </w:p>
              </w:tc>
              <w:tc>
                <w:tcPr>
                  <w:tcW w:w="863" w:type="dxa"/>
                  <w:vAlign w:val="center"/>
                </w:tcPr>
                <w:p w14:paraId="34DBEA98" w14:textId="77777777" w:rsidR="00660D0E" w:rsidRDefault="00826DC6">
                  <w:pPr>
                    <w:spacing w:line="360"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公司</w:t>
                  </w:r>
                </w:p>
              </w:tc>
            </w:tr>
            <w:tr w:rsidR="00660D0E" w14:paraId="1AD5B362" w14:textId="77777777">
              <w:trPr>
                <w:trHeight w:val="540"/>
                <w:jc w:val="center"/>
              </w:trPr>
              <w:tc>
                <w:tcPr>
                  <w:tcW w:w="623" w:type="dxa"/>
                  <w:vMerge/>
                  <w:vAlign w:val="center"/>
                </w:tcPr>
                <w:p w14:paraId="2F681542" w14:textId="77777777" w:rsidR="00660D0E" w:rsidRDefault="00660D0E">
                  <w:pPr>
                    <w:spacing w:line="360" w:lineRule="auto"/>
                    <w:ind w:firstLineChars="200" w:firstLine="360"/>
                    <w:jc w:val="center"/>
                    <w:rPr>
                      <w:rFonts w:asciiTheme="minorEastAsia" w:eastAsiaTheme="minorEastAsia" w:hAnsiTheme="minorEastAsia"/>
                      <w:sz w:val="18"/>
                      <w:szCs w:val="18"/>
                    </w:rPr>
                  </w:pPr>
                </w:p>
              </w:tc>
              <w:tc>
                <w:tcPr>
                  <w:tcW w:w="2046" w:type="dxa"/>
                  <w:vMerge/>
                  <w:vAlign w:val="center"/>
                </w:tcPr>
                <w:p w14:paraId="47044AE2" w14:textId="77777777" w:rsidR="00660D0E" w:rsidRDefault="00660D0E">
                  <w:pPr>
                    <w:spacing w:line="360" w:lineRule="auto"/>
                    <w:ind w:leftChars="-50" w:left="-105" w:rightChars="-50" w:right="-105" w:firstLineChars="200" w:firstLine="360"/>
                    <w:jc w:val="center"/>
                    <w:rPr>
                      <w:rFonts w:asciiTheme="minorEastAsia" w:eastAsiaTheme="minorEastAsia" w:hAnsiTheme="minorEastAsia"/>
                      <w:sz w:val="18"/>
                      <w:szCs w:val="18"/>
                    </w:rPr>
                  </w:pPr>
                </w:p>
              </w:tc>
              <w:tc>
                <w:tcPr>
                  <w:tcW w:w="2464" w:type="dxa"/>
                  <w:vAlign w:val="center"/>
                </w:tcPr>
                <w:p w14:paraId="0AB9AC00" w14:textId="77777777" w:rsidR="00660D0E" w:rsidRDefault="00826DC6">
                  <w:pPr>
                    <w:widowControl/>
                    <w:spacing w:line="360" w:lineRule="auto"/>
                    <w:ind w:leftChars="-50" w:left="-105" w:rightChars="-50" w:right="-105" w:firstLineChars="200" w:firstLine="360"/>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吨甲醇耗电（</w:t>
                  </w:r>
                  <w:r>
                    <w:rPr>
                      <w:rFonts w:asciiTheme="minorEastAsia" w:eastAsiaTheme="minorEastAsia" w:hAnsiTheme="minorEastAsia" w:cs="宋体" w:hint="eastAsia"/>
                      <w:color w:val="000000"/>
                      <w:kern w:val="0"/>
                      <w:sz w:val="18"/>
                      <w:szCs w:val="18"/>
                    </w:rPr>
                    <w:t>kWh</w:t>
                  </w:r>
                  <w:r>
                    <w:rPr>
                      <w:rFonts w:asciiTheme="minorEastAsia" w:eastAsiaTheme="minorEastAsia" w:hAnsiTheme="minorEastAsia" w:cs="宋体"/>
                      <w:color w:val="000000"/>
                      <w:kern w:val="0"/>
                      <w:sz w:val="18"/>
                      <w:szCs w:val="18"/>
                    </w:rPr>
                    <w:t>/t</w:t>
                  </w:r>
                  <w:r>
                    <w:rPr>
                      <w:rFonts w:asciiTheme="minorEastAsia" w:eastAsiaTheme="minorEastAsia" w:hAnsiTheme="minorEastAsia" w:cs="宋体" w:hint="eastAsia"/>
                      <w:color w:val="000000"/>
                      <w:kern w:val="0"/>
                      <w:sz w:val="18"/>
                      <w:szCs w:val="18"/>
                    </w:rPr>
                    <w:t>）</w:t>
                  </w:r>
                </w:p>
              </w:tc>
              <w:tc>
                <w:tcPr>
                  <w:tcW w:w="1914" w:type="dxa"/>
                  <w:vAlign w:val="center"/>
                </w:tcPr>
                <w:p w14:paraId="1008450F" w14:textId="77777777" w:rsidR="00660D0E" w:rsidRDefault="00826DC6">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218</w:t>
                  </w:r>
                </w:p>
              </w:tc>
              <w:tc>
                <w:tcPr>
                  <w:tcW w:w="1913" w:type="dxa"/>
                  <w:vAlign w:val="center"/>
                </w:tcPr>
                <w:p w14:paraId="284E07C0" w14:textId="77777777" w:rsidR="00660D0E" w:rsidRDefault="00826DC6">
                  <w:pPr>
                    <w:spacing w:line="360" w:lineRule="auto"/>
                    <w:ind w:firstLineChars="200" w:firstLine="360"/>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每月</w:t>
                  </w:r>
                </w:p>
              </w:tc>
              <w:tc>
                <w:tcPr>
                  <w:tcW w:w="863" w:type="dxa"/>
                  <w:vAlign w:val="center"/>
                </w:tcPr>
                <w:p w14:paraId="548C062C" w14:textId="77777777" w:rsidR="00660D0E" w:rsidRDefault="00826DC6">
                  <w:pPr>
                    <w:spacing w:line="360"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公司</w:t>
                  </w:r>
                </w:p>
              </w:tc>
            </w:tr>
            <w:tr w:rsidR="00660D0E" w14:paraId="3543B3A5" w14:textId="77777777">
              <w:trPr>
                <w:trHeight w:val="540"/>
                <w:jc w:val="center"/>
              </w:trPr>
              <w:tc>
                <w:tcPr>
                  <w:tcW w:w="623" w:type="dxa"/>
                  <w:vMerge w:val="restart"/>
                  <w:vAlign w:val="center"/>
                </w:tcPr>
                <w:p w14:paraId="134F7193" w14:textId="77777777" w:rsidR="00660D0E" w:rsidRDefault="00826DC6">
                  <w:pPr>
                    <w:widowControl/>
                    <w:spacing w:line="360" w:lineRule="auto"/>
                    <w:ind w:rightChars="-50" w:right="-105"/>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w:t>
                  </w:r>
                </w:p>
              </w:tc>
              <w:tc>
                <w:tcPr>
                  <w:tcW w:w="2046" w:type="dxa"/>
                  <w:vMerge w:val="restart"/>
                  <w:vAlign w:val="center"/>
                </w:tcPr>
                <w:p w14:paraId="69C4C601" w14:textId="77777777" w:rsidR="00660D0E" w:rsidRDefault="00826DC6">
                  <w:pPr>
                    <w:widowControl/>
                    <w:spacing w:line="360" w:lineRule="auto"/>
                    <w:ind w:leftChars="-50" w:left="-105" w:rightChars="-50" w:right="-105" w:firstLineChars="200"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单位石灰综合能耗</w:t>
                  </w:r>
                  <w:r>
                    <w:rPr>
                      <w:rFonts w:asciiTheme="minorEastAsia" w:eastAsiaTheme="minorEastAsia" w:hAnsiTheme="minorEastAsia" w:hint="eastAsia"/>
                      <w:sz w:val="18"/>
                      <w:szCs w:val="18"/>
                    </w:rPr>
                    <w:t>kgce/t</w:t>
                  </w:r>
                </w:p>
              </w:tc>
              <w:tc>
                <w:tcPr>
                  <w:tcW w:w="2464" w:type="dxa"/>
                  <w:vAlign w:val="center"/>
                </w:tcPr>
                <w:p w14:paraId="3CECF7A5" w14:textId="77777777" w:rsidR="00660D0E" w:rsidRDefault="00826DC6">
                  <w:pPr>
                    <w:pStyle w:val="10"/>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单位</w:t>
                  </w:r>
                  <w:r>
                    <w:rPr>
                      <w:rFonts w:asciiTheme="minorEastAsia" w:eastAsiaTheme="minorEastAsia" w:hAnsiTheme="minorEastAsia" w:hint="eastAsia"/>
                      <w:sz w:val="18"/>
                      <w:szCs w:val="18"/>
                    </w:rPr>
                    <w:t>石灰</w:t>
                  </w:r>
                  <w:r>
                    <w:rPr>
                      <w:rFonts w:asciiTheme="minorEastAsia" w:eastAsiaTheme="minorEastAsia" w:hAnsiTheme="minorEastAsia"/>
                      <w:sz w:val="18"/>
                      <w:szCs w:val="18"/>
                    </w:rPr>
                    <w:t>耗电</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kWh</w:t>
                  </w:r>
                  <w:r>
                    <w:rPr>
                      <w:rFonts w:asciiTheme="minorEastAsia" w:eastAsiaTheme="minorEastAsia" w:hAnsiTheme="minorEastAsia"/>
                      <w:sz w:val="18"/>
                      <w:szCs w:val="18"/>
                    </w:rPr>
                    <w:t>/t</w:t>
                  </w:r>
                  <w:r>
                    <w:rPr>
                      <w:rFonts w:asciiTheme="minorEastAsia" w:eastAsiaTheme="minorEastAsia" w:hAnsiTheme="minorEastAsia" w:hint="eastAsia"/>
                      <w:sz w:val="18"/>
                      <w:szCs w:val="18"/>
                    </w:rPr>
                    <w:t>）</w:t>
                  </w:r>
                </w:p>
              </w:tc>
              <w:tc>
                <w:tcPr>
                  <w:tcW w:w="1914" w:type="dxa"/>
                  <w:vAlign w:val="center"/>
                </w:tcPr>
                <w:p w14:paraId="69E54244" w14:textId="77777777" w:rsidR="00660D0E" w:rsidRDefault="00826DC6">
                  <w:pPr>
                    <w:pStyle w:val="10"/>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65</w:t>
                  </w:r>
                  <w:r>
                    <w:rPr>
                      <w:rFonts w:asciiTheme="minorEastAsia" w:eastAsiaTheme="minorEastAsia" w:hAnsiTheme="minorEastAsia"/>
                      <w:sz w:val="18"/>
                      <w:szCs w:val="18"/>
                    </w:rPr>
                    <w:t xml:space="preserve">　</w:t>
                  </w:r>
                </w:p>
              </w:tc>
              <w:tc>
                <w:tcPr>
                  <w:tcW w:w="1913" w:type="dxa"/>
                  <w:vAlign w:val="center"/>
                </w:tcPr>
                <w:p w14:paraId="1B2C15EE" w14:textId="77777777" w:rsidR="00660D0E" w:rsidRDefault="00826DC6">
                  <w:pPr>
                    <w:widowControl/>
                    <w:spacing w:line="360" w:lineRule="auto"/>
                    <w:ind w:leftChars="-50" w:left="-105" w:rightChars="-50" w:right="-105" w:firstLineChars="200"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63" w:type="dxa"/>
                  <w:vAlign w:val="center"/>
                </w:tcPr>
                <w:p w14:paraId="0551FC2B" w14:textId="77777777" w:rsidR="00660D0E" w:rsidRDefault="00826DC6">
                  <w:pPr>
                    <w:widowControl/>
                    <w:spacing w:line="360" w:lineRule="auto"/>
                    <w:ind w:rightChars="-50" w:right="-105"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公司</w:t>
                  </w:r>
                </w:p>
              </w:tc>
            </w:tr>
            <w:tr w:rsidR="00660D0E" w14:paraId="1A5551DE" w14:textId="77777777">
              <w:trPr>
                <w:trHeight w:val="540"/>
                <w:jc w:val="center"/>
              </w:trPr>
              <w:tc>
                <w:tcPr>
                  <w:tcW w:w="623" w:type="dxa"/>
                  <w:vMerge/>
                  <w:vAlign w:val="center"/>
                </w:tcPr>
                <w:p w14:paraId="014F995C" w14:textId="77777777" w:rsidR="00660D0E" w:rsidRDefault="00660D0E">
                  <w:pPr>
                    <w:widowControl/>
                    <w:spacing w:line="360" w:lineRule="auto"/>
                    <w:ind w:leftChars="-50" w:left="-105" w:rightChars="-50" w:right="-105" w:firstLineChars="200" w:firstLine="360"/>
                    <w:jc w:val="center"/>
                    <w:rPr>
                      <w:rFonts w:asciiTheme="minorEastAsia" w:eastAsiaTheme="minorEastAsia" w:hAnsiTheme="minorEastAsia" w:cs="宋体"/>
                      <w:color w:val="000000"/>
                      <w:kern w:val="0"/>
                      <w:sz w:val="18"/>
                      <w:szCs w:val="18"/>
                    </w:rPr>
                  </w:pPr>
                </w:p>
              </w:tc>
              <w:tc>
                <w:tcPr>
                  <w:tcW w:w="2046" w:type="dxa"/>
                  <w:vMerge/>
                  <w:vAlign w:val="center"/>
                </w:tcPr>
                <w:p w14:paraId="65BB1EC9" w14:textId="77777777" w:rsidR="00660D0E" w:rsidRDefault="00660D0E">
                  <w:pPr>
                    <w:widowControl/>
                    <w:spacing w:line="360" w:lineRule="auto"/>
                    <w:ind w:leftChars="-50" w:left="-105" w:rightChars="-50" w:right="-105" w:firstLineChars="200" w:firstLine="360"/>
                    <w:jc w:val="center"/>
                    <w:rPr>
                      <w:rFonts w:asciiTheme="minorEastAsia" w:eastAsiaTheme="minorEastAsia" w:hAnsiTheme="minorEastAsia"/>
                      <w:sz w:val="18"/>
                      <w:szCs w:val="18"/>
                    </w:rPr>
                  </w:pPr>
                </w:p>
              </w:tc>
              <w:tc>
                <w:tcPr>
                  <w:tcW w:w="2464" w:type="dxa"/>
                  <w:vAlign w:val="center"/>
                </w:tcPr>
                <w:p w14:paraId="5698DFFC" w14:textId="77777777" w:rsidR="00660D0E" w:rsidRDefault="00826DC6">
                  <w:pPr>
                    <w:pStyle w:val="10"/>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电石炉尾气热值</w:t>
                  </w:r>
                  <w:r>
                    <w:rPr>
                      <w:rFonts w:asciiTheme="minorEastAsia" w:eastAsiaTheme="minorEastAsia" w:hAnsiTheme="minorEastAsia" w:hint="eastAsia"/>
                      <w:sz w:val="18"/>
                      <w:szCs w:val="18"/>
                    </w:rPr>
                    <w:t>（</w:t>
                  </w:r>
                  <w:r>
                    <w:rPr>
                      <w:rFonts w:asciiTheme="minorEastAsia" w:eastAsiaTheme="minorEastAsia" w:hAnsiTheme="minorEastAsia"/>
                      <w:sz w:val="18"/>
                      <w:szCs w:val="18"/>
                    </w:rPr>
                    <w:t>kcal/Nm3</w:t>
                  </w:r>
                  <w:r>
                    <w:rPr>
                      <w:rFonts w:asciiTheme="minorEastAsia" w:eastAsiaTheme="minorEastAsia" w:hAnsiTheme="minorEastAsia" w:hint="eastAsia"/>
                      <w:sz w:val="18"/>
                      <w:szCs w:val="18"/>
                    </w:rPr>
                    <w:t>）</w:t>
                  </w:r>
                </w:p>
              </w:tc>
              <w:tc>
                <w:tcPr>
                  <w:tcW w:w="1914" w:type="dxa"/>
                  <w:vAlign w:val="center"/>
                </w:tcPr>
                <w:p w14:paraId="41D5991E" w14:textId="77777777" w:rsidR="00660D0E" w:rsidRDefault="00826DC6">
                  <w:pPr>
                    <w:pStyle w:val="10"/>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1500-2800</w:t>
                  </w:r>
                  <w:r>
                    <w:rPr>
                      <w:rFonts w:asciiTheme="minorEastAsia" w:eastAsiaTheme="minorEastAsia" w:hAnsiTheme="minorEastAsia"/>
                      <w:sz w:val="18"/>
                      <w:szCs w:val="18"/>
                    </w:rPr>
                    <w:t xml:space="preserve">　</w:t>
                  </w:r>
                </w:p>
              </w:tc>
              <w:tc>
                <w:tcPr>
                  <w:tcW w:w="1913" w:type="dxa"/>
                  <w:vAlign w:val="center"/>
                </w:tcPr>
                <w:p w14:paraId="3A5FF42F" w14:textId="77777777" w:rsidR="00660D0E" w:rsidRDefault="00826DC6">
                  <w:pPr>
                    <w:widowControl/>
                    <w:spacing w:line="360" w:lineRule="auto"/>
                    <w:ind w:leftChars="-50" w:left="-105" w:rightChars="-50" w:right="-105" w:firstLineChars="200"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63" w:type="dxa"/>
                  <w:vAlign w:val="center"/>
                </w:tcPr>
                <w:p w14:paraId="0E277237" w14:textId="77777777" w:rsidR="00660D0E" w:rsidRDefault="00826DC6">
                  <w:pPr>
                    <w:widowControl/>
                    <w:spacing w:line="360" w:lineRule="auto"/>
                    <w:ind w:rightChars="-50" w:right="-105"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公司</w:t>
                  </w:r>
                </w:p>
              </w:tc>
            </w:tr>
            <w:tr w:rsidR="00660D0E" w14:paraId="49D352D9" w14:textId="77777777">
              <w:trPr>
                <w:trHeight w:val="540"/>
                <w:jc w:val="center"/>
              </w:trPr>
              <w:tc>
                <w:tcPr>
                  <w:tcW w:w="623" w:type="dxa"/>
                  <w:vMerge/>
                  <w:vAlign w:val="center"/>
                </w:tcPr>
                <w:p w14:paraId="563279BA" w14:textId="77777777" w:rsidR="00660D0E" w:rsidRDefault="00660D0E">
                  <w:pPr>
                    <w:widowControl/>
                    <w:spacing w:line="360" w:lineRule="auto"/>
                    <w:ind w:leftChars="-50" w:left="-105" w:rightChars="-50" w:right="-105" w:firstLineChars="200" w:firstLine="360"/>
                    <w:jc w:val="center"/>
                    <w:rPr>
                      <w:rFonts w:asciiTheme="minorEastAsia" w:eastAsiaTheme="minorEastAsia" w:hAnsiTheme="minorEastAsia" w:cs="宋体"/>
                      <w:color w:val="000000"/>
                      <w:kern w:val="0"/>
                      <w:sz w:val="18"/>
                      <w:szCs w:val="18"/>
                    </w:rPr>
                  </w:pPr>
                </w:p>
              </w:tc>
              <w:tc>
                <w:tcPr>
                  <w:tcW w:w="2046" w:type="dxa"/>
                  <w:vMerge/>
                  <w:vAlign w:val="center"/>
                </w:tcPr>
                <w:p w14:paraId="6974CABB" w14:textId="77777777" w:rsidR="00660D0E" w:rsidRDefault="00660D0E">
                  <w:pPr>
                    <w:widowControl/>
                    <w:spacing w:line="360" w:lineRule="auto"/>
                    <w:ind w:leftChars="-50" w:left="-105" w:rightChars="-50" w:right="-105" w:firstLineChars="200" w:firstLine="360"/>
                    <w:jc w:val="center"/>
                    <w:rPr>
                      <w:rFonts w:asciiTheme="minorEastAsia" w:eastAsiaTheme="minorEastAsia" w:hAnsiTheme="minorEastAsia"/>
                      <w:sz w:val="18"/>
                      <w:szCs w:val="18"/>
                    </w:rPr>
                  </w:pPr>
                </w:p>
              </w:tc>
              <w:tc>
                <w:tcPr>
                  <w:tcW w:w="2464" w:type="dxa"/>
                  <w:vAlign w:val="center"/>
                </w:tcPr>
                <w:p w14:paraId="409252EE" w14:textId="77777777" w:rsidR="00660D0E" w:rsidRDefault="00826DC6">
                  <w:pPr>
                    <w:pStyle w:val="10"/>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甲醇解析气</w:t>
                  </w:r>
                  <w:r>
                    <w:rPr>
                      <w:rFonts w:asciiTheme="minorEastAsia" w:eastAsiaTheme="minorEastAsia" w:hAnsiTheme="minorEastAsia" w:hint="eastAsia"/>
                      <w:sz w:val="18"/>
                      <w:szCs w:val="18"/>
                    </w:rPr>
                    <w:t>热值（</w:t>
                  </w:r>
                  <w:r>
                    <w:rPr>
                      <w:rFonts w:asciiTheme="minorEastAsia" w:eastAsiaTheme="minorEastAsia" w:hAnsiTheme="minorEastAsia"/>
                      <w:sz w:val="18"/>
                      <w:szCs w:val="18"/>
                    </w:rPr>
                    <w:t>kcal/Nm3</w:t>
                  </w:r>
                  <w:r>
                    <w:rPr>
                      <w:rFonts w:asciiTheme="minorEastAsia" w:eastAsiaTheme="minorEastAsia" w:hAnsiTheme="minorEastAsia" w:hint="eastAsia"/>
                      <w:sz w:val="18"/>
                      <w:szCs w:val="18"/>
                    </w:rPr>
                    <w:t>）</w:t>
                  </w:r>
                </w:p>
              </w:tc>
              <w:tc>
                <w:tcPr>
                  <w:tcW w:w="1914" w:type="dxa"/>
                  <w:vAlign w:val="center"/>
                </w:tcPr>
                <w:p w14:paraId="48845CFC" w14:textId="77777777" w:rsidR="00660D0E" w:rsidRDefault="00826DC6">
                  <w:pPr>
                    <w:pStyle w:val="10"/>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1500-2800</w:t>
                  </w:r>
                  <w:r>
                    <w:rPr>
                      <w:rFonts w:asciiTheme="minorEastAsia" w:eastAsiaTheme="minorEastAsia" w:hAnsiTheme="minorEastAsia"/>
                      <w:sz w:val="18"/>
                      <w:szCs w:val="18"/>
                    </w:rPr>
                    <w:t xml:space="preserve">　</w:t>
                  </w:r>
                </w:p>
              </w:tc>
              <w:tc>
                <w:tcPr>
                  <w:tcW w:w="1913" w:type="dxa"/>
                  <w:vAlign w:val="center"/>
                </w:tcPr>
                <w:p w14:paraId="18F0184D" w14:textId="77777777" w:rsidR="00660D0E" w:rsidRDefault="00826DC6">
                  <w:pPr>
                    <w:widowControl/>
                    <w:spacing w:line="360" w:lineRule="auto"/>
                    <w:ind w:leftChars="-50" w:left="-105" w:rightChars="-50" w:right="-105" w:firstLineChars="200"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63" w:type="dxa"/>
                  <w:vAlign w:val="center"/>
                </w:tcPr>
                <w:p w14:paraId="4DE0F2E6" w14:textId="77777777" w:rsidR="00660D0E" w:rsidRDefault="00826DC6">
                  <w:pPr>
                    <w:widowControl/>
                    <w:spacing w:line="360" w:lineRule="auto"/>
                    <w:ind w:rightChars="-50" w:right="-105"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公司</w:t>
                  </w:r>
                </w:p>
              </w:tc>
            </w:tr>
            <w:tr w:rsidR="00660D0E" w14:paraId="40B24DAA" w14:textId="77777777">
              <w:trPr>
                <w:trHeight w:val="540"/>
                <w:jc w:val="center"/>
              </w:trPr>
              <w:tc>
                <w:tcPr>
                  <w:tcW w:w="623" w:type="dxa"/>
                  <w:vMerge w:val="restart"/>
                  <w:vAlign w:val="center"/>
                </w:tcPr>
                <w:p w14:paraId="4B1E1AE2" w14:textId="77777777" w:rsidR="00660D0E" w:rsidRDefault="00826DC6">
                  <w:pPr>
                    <w:widowControl/>
                    <w:spacing w:line="360" w:lineRule="auto"/>
                    <w:ind w:rightChars="-50" w:right="-105"/>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w:t>
                  </w:r>
                </w:p>
              </w:tc>
              <w:tc>
                <w:tcPr>
                  <w:tcW w:w="2046" w:type="dxa"/>
                  <w:vMerge w:val="restart"/>
                  <w:vAlign w:val="center"/>
                </w:tcPr>
                <w:p w14:paraId="5CFA37F3" w14:textId="77777777" w:rsidR="00660D0E" w:rsidRDefault="00826DC6">
                  <w:pPr>
                    <w:widowControl/>
                    <w:spacing w:line="360" w:lineRule="auto"/>
                    <w:ind w:leftChars="-50" w:left="-105" w:rightChars="-50" w:right="-105" w:firstLineChars="200"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单位电石综合能耗</w:t>
                  </w:r>
                </w:p>
                <w:p w14:paraId="06415C0B" w14:textId="77777777" w:rsidR="00660D0E" w:rsidRDefault="00826DC6">
                  <w:pPr>
                    <w:widowControl/>
                    <w:spacing w:line="360" w:lineRule="auto"/>
                    <w:ind w:leftChars="-50" w:left="-105" w:rightChars="-50" w:right="-105" w:firstLineChars="200" w:firstLine="360"/>
                    <w:jc w:val="center"/>
                    <w:rPr>
                      <w:rFonts w:asciiTheme="minorEastAsia" w:eastAsiaTheme="minorEastAsia" w:hAnsiTheme="minorEastAsia"/>
                      <w:sz w:val="18"/>
                      <w:szCs w:val="18"/>
                    </w:rPr>
                  </w:pPr>
                  <w:r>
                    <w:rPr>
                      <w:rFonts w:asciiTheme="minorEastAsia" w:eastAsiaTheme="minorEastAsia" w:hAnsiTheme="minorEastAsia"/>
                      <w:sz w:val="18"/>
                      <w:szCs w:val="18"/>
                    </w:rPr>
                    <w:t>kg</w:t>
                  </w:r>
                  <w:r>
                    <w:rPr>
                      <w:rFonts w:asciiTheme="minorEastAsia" w:eastAsiaTheme="minorEastAsia" w:hAnsiTheme="minorEastAsia" w:hint="eastAsia"/>
                      <w:sz w:val="18"/>
                      <w:szCs w:val="18"/>
                    </w:rPr>
                    <w:t>ce</w:t>
                  </w:r>
                  <w:r>
                    <w:rPr>
                      <w:rFonts w:asciiTheme="minorEastAsia" w:eastAsiaTheme="minorEastAsia" w:hAnsiTheme="minorEastAsia"/>
                      <w:sz w:val="18"/>
                      <w:szCs w:val="18"/>
                    </w:rPr>
                    <w:t>/t</w:t>
                  </w:r>
                </w:p>
              </w:tc>
              <w:tc>
                <w:tcPr>
                  <w:tcW w:w="2464" w:type="dxa"/>
                  <w:vAlign w:val="center"/>
                </w:tcPr>
                <w:p w14:paraId="1474C1A7"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单位电石耗电（</w:t>
                  </w:r>
                  <w:r>
                    <w:rPr>
                      <w:rFonts w:asciiTheme="minorEastAsia" w:eastAsiaTheme="minorEastAsia" w:hAnsiTheme="minorEastAsia" w:hint="eastAsia"/>
                      <w:sz w:val="18"/>
                      <w:szCs w:val="18"/>
                    </w:rPr>
                    <w:t>kWh</w:t>
                  </w:r>
                  <w:r>
                    <w:rPr>
                      <w:rFonts w:asciiTheme="minorEastAsia" w:eastAsiaTheme="minorEastAsia" w:hAnsiTheme="minorEastAsia"/>
                      <w:sz w:val="18"/>
                      <w:szCs w:val="18"/>
                    </w:rPr>
                    <w:t>/t</w:t>
                  </w:r>
                  <w:r>
                    <w:rPr>
                      <w:rFonts w:asciiTheme="minorEastAsia" w:eastAsiaTheme="minorEastAsia" w:hAnsiTheme="minorEastAsia" w:hint="eastAsia"/>
                      <w:sz w:val="18"/>
                      <w:szCs w:val="18"/>
                    </w:rPr>
                    <w:t>）</w:t>
                  </w:r>
                </w:p>
              </w:tc>
              <w:tc>
                <w:tcPr>
                  <w:tcW w:w="1914" w:type="dxa"/>
                  <w:vAlign w:val="center"/>
                </w:tcPr>
                <w:p w14:paraId="5E35EB39"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3150</w:t>
                  </w:r>
                </w:p>
              </w:tc>
              <w:tc>
                <w:tcPr>
                  <w:tcW w:w="1913" w:type="dxa"/>
                  <w:vAlign w:val="center"/>
                </w:tcPr>
                <w:p w14:paraId="558DD574" w14:textId="77777777" w:rsidR="00660D0E" w:rsidRDefault="00826DC6">
                  <w:pPr>
                    <w:widowControl/>
                    <w:spacing w:line="360" w:lineRule="auto"/>
                    <w:ind w:leftChars="-50" w:left="-105" w:rightChars="-50" w:right="-105" w:firstLineChars="200"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63" w:type="dxa"/>
                  <w:vAlign w:val="center"/>
                </w:tcPr>
                <w:p w14:paraId="3D42A49F" w14:textId="77777777" w:rsidR="00660D0E" w:rsidRDefault="00826DC6">
                  <w:pPr>
                    <w:widowControl/>
                    <w:spacing w:line="360" w:lineRule="auto"/>
                    <w:ind w:rightChars="-50" w:right="-105"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公司</w:t>
                  </w:r>
                </w:p>
              </w:tc>
            </w:tr>
            <w:tr w:rsidR="00660D0E" w14:paraId="56A9D5A8" w14:textId="77777777">
              <w:trPr>
                <w:trHeight w:val="540"/>
                <w:jc w:val="center"/>
              </w:trPr>
              <w:tc>
                <w:tcPr>
                  <w:tcW w:w="623" w:type="dxa"/>
                  <w:vMerge/>
                  <w:vAlign w:val="center"/>
                </w:tcPr>
                <w:p w14:paraId="135A4DCC" w14:textId="77777777" w:rsidR="00660D0E" w:rsidRDefault="00660D0E">
                  <w:pPr>
                    <w:widowControl/>
                    <w:spacing w:line="360" w:lineRule="auto"/>
                    <w:ind w:leftChars="-50" w:left="-105" w:rightChars="-50" w:right="-105" w:firstLineChars="200" w:firstLine="360"/>
                    <w:jc w:val="center"/>
                    <w:rPr>
                      <w:rFonts w:asciiTheme="minorEastAsia" w:eastAsiaTheme="minorEastAsia" w:hAnsiTheme="minorEastAsia" w:cs="宋体"/>
                      <w:color w:val="000000"/>
                      <w:kern w:val="0"/>
                      <w:sz w:val="18"/>
                      <w:szCs w:val="18"/>
                    </w:rPr>
                  </w:pPr>
                </w:p>
              </w:tc>
              <w:tc>
                <w:tcPr>
                  <w:tcW w:w="2046" w:type="dxa"/>
                  <w:vMerge/>
                  <w:vAlign w:val="center"/>
                </w:tcPr>
                <w:p w14:paraId="0A675930" w14:textId="77777777" w:rsidR="00660D0E" w:rsidRDefault="00660D0E">
                  <w:pPr>
                    <w:widowControl/>
                    <w:spacing w:line="360" w:lineRule="auto"/>
                    <w:ind w:leftChars="-50" w:left="-105" w:rightChars="-50" w:right="-105" w:firstLineChars="200" w:firstLine="360"/>
                    <w:jc w:val="center"/>
                    <w:rPr>
                      <w:rFonts w:asciiTheme="minorEastAsia" w:eastAsiaTheme="minorEastAsia" w:hAnsiTheme="minorEastAsia"/>
                      <w:sz w:val="18"/>
                      <w:szCs w:val="18"/>
                    </w:rPr>
                  </w:pPr>
                </w:p>
              </w:tc>
              <w:tc>
                <w:tcPr>
                  <w:tcW w:w="2464" w:type="dxa"/>
                  <w:vAlign w:val="center"/>
                </w:tcPr>
                <w:p w14:paraId="39D54441"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单位电石耗炭材（</w:t>
                  </w:r>
                  <w:r>
                    <w:rPr>
                      <w:rFonts w:asciiTheme="minorEastAsia" w:eastAsiaTheme="minorEastAsia" w:hAnsiTheme="minorEastAsia"/>
                      <w:sz w:val="18"/>
                      <w:szCs w:val="18"/>
                    </w:rPr>
                    <w:t>t/t</w:t>
                  </w:r>
                  <w:r>
                    <w:rPr>
                      <w:rFonts w:asciiTheme="minorEastAsia" w:eastAsiaTheme="minorEastAsia" w:hAnsiTheme="minorEastAsia" w:hint="eastAsia"/>
                      <w:sz w:val="18"/>
                      <w:szCs w:val="18"/>
                    </w:rPr>
                    <w:t>）</w:t>
                  </w:r>
                </w:p>
              </w:tc>
              <w:tc>
                <w:tcPr>
                  <w:tcW w:w="1914" w:type="dxa"/>
                  <w:vAlign w:val="center"/>
                </w:tcPr>
                <w:p w14:paraId="45A845D5"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0.663</w:t>
                  </w:r>
                </w:p>
              </w:tc>
              <w:tc>
                <w:tcPr>
                  <w:tcW w:w="1913" w:type="dxa"/>
                  <w:vAlign w:val="center"/>
                </w:tcPr>
                <w:p w14:paraId="638BDC83" w14:textId="77777777" w:rsidR="00660D0E" w:rsidRDefault="00826DC6">
                  <w:pPr>
                    <w:widowControl/>
                    <w:spacing w:line="360" w:lineRule="auto"/>
                    <w:ind w:leftChars="-50" w:left="-105" w:rightChars="-50" w:right="-105" w:firstLineChars="200"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63" w:type="dxa"/>
                  <w:vAlign w:val="center"/>
                </w:tcPr>
                <w:p w14:paraId="07976928" w14:textId="77777777" w:rsidR="00660D0E" w:rsidRDefault="00826DC6">
                  <w:pPr>
                    <w:widowControl/>
                    <w:spacing w:line="360" w:lineRule="auto"/>
                    <w:ind w:rightChars="-50" w:right="-105"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公司</w:t>
                  </w:r>
                </w:p>
              </w:tc>
            </w:tr>
            <w:tr w:rsidR="00660D0E" w14:paraId="71B6E65B" w14:textId="77777777">
              <w:trPr>
                <w:trHeight w:val="540"/>
                <w:jc w:val="center"/>
              </w:trPr>
              <w:tc>
                <w:tcPr>
                  <w:tcW w:w="623" w:type="dxa"/>
                  <w:vMerge/>
                  <w:vAlign w:val="center"/>
                </w:tcPr>
                <w:p w14:paraId="4C767BBA" w14:textId="77777777" w:rsidR="00660D0E" w:rsidRDefault="00660D0E">
                  <w:pPr>
                    <w:widowControl/>
                    <w:spacing w:line="360" w:lineRule="auto"/>
                    <w:ind w:leftChars="-50" w:left="-105" w:rightChars="-50" w:right="-105" w:firstLineChars="200" w:firstLine="360"/>
                    <w:jc w:val="center"/>
                    <w:rPr>
                      <w:rFonts w:asciiTheme="minorEastAsia" w:eastAsiaTheme="minorEastAsia" w:hAnsiTheme="minorEastAsia" w:cs="宋体"/>
                      <w:color w:val="000000"/>
                      <w:kern w:val="0"/>
                      <w:sz w:val="18"/>
                      <w:szCs w:val="18"/>
                    </w:rPr>
                  </w:pPr>
                </w:p>
              </w:tc>
              <w:tc>
                <w:tcPr>
                  <w:tcW w:w="2046" w:type="dxa"/>
                  <w:vMerge/>
                  <w:vAlign w:val="center"/>
                </w:tcPr>
                <w:p w14:paraId="78756569" w14:textId="77777777" w:rsidR="00660D0E" w:rsidRDefault="00660D0E">
                  <w:pPr>
                    <w:widowControl/>
                    <w:spacing w:line="360" w:lineRule="auto"/>
                    <w:ind w:leftChars="-50" w:left="-105" w:rightChars="-50" w:right="-105" w:firstLineChars="200" w:firstLine="360"/>
                    <w:jc w:val="center"/>
                    <w:rPr>
                      <w:rFonts w:asciiTheme="minorEastAsia" w:eastAsiaTheme="minorEastAsia" w:hAnsiTheme="minorEastAsia"/>
                      <w:sz w:val="18"/>
                      <w:szCs w:val="18"/>
                    </w:rPr>
                  </w:pPr>
                </w:p>
              </w:tc>
              <w:tc>
                <w:tcPr>
                  <w:tcW w:w="2464" w:type="dxa"/>
                  <w:vAlign w:val="center"/>
                </w:tcPr>
                <w:p w14:paraId="4AC05AFD"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单位电石耗氮气（</w:t>
                  </w:r>
                  <w:r>
                    <w:rPr>
                      <w:rFonts w:asciiTheme="minorEastAsia" w:eastAsiaTheme="minorEastAsia" w:hAnsiTheme="minorEastAsia" w:hint="eastAsia"/>
                      <w:sz w:val="18"/>
                      <w:szCs w:val="18"/>
                    </w:rPr>
                    <w:t>Nm3</w:t>
                  </w:r>
                  <w:r>
                    <w:rPr>
                      <w:rFonts w:asciiTheme="minorEastAsia" w:eastAsiaTheme="minorEastAsia" w:hAnsiTheme="minorEastAsia"/>
                      <w:sz w:val="18"/>
                      <w:szCs w:val="18"/>
                    </w:rPr>
                    <w:t>/t</w:t>
                  </w:r>
                  <w:r>
                    <w:rPr>
                      <w:rFonts w:asciiTheme="minorEastAsia" w:eastAsiaTheme="minorEastAsia" w:hAnsiTheme="minorEastAsia" w:hint="eastAsia"/>
                      <w:sz w:val="18"/>
                      <w:szCs w:val="18"/>
                    </w:rPr>
                    <w:t>）</w:t>
                  </w:r>
                </w:p>
              </w:tc>
              <w:tc>
                <w:tcPr>
                  <w:tcW w:w="1914" w:type="dxa"/>
                  <w:vAlign w:val="center"/>
                </w:tcPr>
                <w:p w14:paraId="506F80D6"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95.079</w:t>
                  </w:r>
                </w:p>
              </w:tc>
              <w:tc>
                <w:tcPr>
                  <w:tcW w:w="1913" w:type="dxa"/>
                  <w:vAlign w:val="center"/>
                </w:tcPr>
                <w:p w14:paraId="60AE8548" w14:textId="77777777" w:rsidR="00660D0E" w:rsidRDefault="00826DC6">
                  <w:pPr>
                    <w:widowControl/>
                    <w:spacing w:line="360" w:lineRule="auto"/>
                    <w:ind w:leftChars="-50" w:left="-105" w:rightChars="-50" w:right="-105" w:firstLineChars="200"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63" w:type="dxa"/>
                  <w:vAlign w:val="center"/>
                </w:tcPr>
                <w:p w14:paraId="223BF872" w14:textId="77777777" w:rsidR="00660D0E" w:rsidRDefault="00826DC6">
                  <w:pPr>
                    <w:widowControl/>
                    <w:spacing w:line="360" w:lineRule="auto"/>
                    <w:ind w:rightChars="-50" w:right="-105"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公司</w:t>
                  </w:r>
                </w:p>
              </w:tc>
            </w:tr>
            <w:tr w:rsidR="00660D0E" w14:paraId="7BF12B69" w14:textId="77777777">
              <w:trPr>
                <w:trHeight w:val="540"/>
                <w:jc w:val="center"/>
              </w:trPr>
              <w:tc>
                <w:tcPr>
                  <w:tcW w:w="623" w:type="dxa"/>
                  <w:vMerge w:val="restart"/>
                  <w:vAlign w:val="center"/>
                </w:tcPr>
                <w:p w14:paraId="10B03310" w14:textId="77777777" w:rsidR="00660D0E" w:rsidRDefault="00826DC6">
                  <w:pPr>
                    <w:pStyle w:val="10"/>
                    <w:spacing w:line="360" w:lineRule="auto"/>
                    <w:ind w:rightChars="-50" w:right="-105"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2046" w:type="dxa"/>
                  <w:vMerge w:val="restart"/>
                  <w:vAlign w:val="center"/>
                </w:tcPr>
                <w:p w14:paraId="52A3A5FB"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单位乙炔综合能耗</w:t>
                  </w:r>
                </w:p>
                <w:p w14:paraId="6B237EB9"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sz w:val="18"/>
                      <w:szCs w:val="18"/>
                    </w:rPr>
                    <w:t>kg</w:t>
                  </w:r>
                  <w:r>
                    <w:rPr>
                      <w:rFonts w:asciiTheme="minorEastAsia" w:eastAsiaTheme="minorEastAsia" w:hAnsiTheme="minorEastAsia" w:hint="eastAsia"/>
                      <w:sz w:val="18"/>
                      <w:szCs w:val="18"/>
                    </w:rPr>
                    <w:t>ce</w:t>
                  </w:r>
                  <w:r>
                    <w:rPr>
                      <w:rFonts w:asciiTheme="minorEastAsia" w:eastAsiaTheme="minorEastAsia" w:hAnsiTheme="minorEastAsia"/>
                      <w:sz w:val="18"/>
                      <w:szCs w:val="18"/>
                    </w:rPr>
                    <w:t>/t</w:t>
                  </w:r>
                </w:p>
              </w:tc>
              <w:tc>
                <w:tcPr>
                  <w:tcW w:w="2464" w:type="dxa"/>
                  <w:vAlign w:val="center"/>
                </w:tcPr>
                <w:p w14:paraId="4BC178AA"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sz w:val="18"/>
                      <w:szCs w:val="18"/>
                    </w:rPr>
                    <w:t>单位</w:t>
                  </w:r>
                  <w:r>
                    <w:rPr>
                      <w:rFonts w:asciiTheme="minorEastAsia" w:eastAsiaTheme="minorEastAsia" w:hAnsiTheme="minorEastAsia" w:hint="eastAsia"/>
                      <w:sz w:val="18"/>
                      <w:szCs w:val="18"/>
                    </w:rPr>
                    <w:t>乙炔</w:t>
                  </w:r>
                  <w:r>
                    <w:rPr>
                      <w:rFonts w:asciiTheme="minorEastAsia" w:eastAsiaTheme="minorEastAsia" w:hAnsiTheme="minorEastAsia"/>
                      <w:sz w:val="18"/>
                      <w:szCs w:val="18"/>
                    </w:rPr>
                    <w:t>电消耗</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kWh</w:t>
                  </w:r>
                  <w:r>
                    <w:rPr>
                      <w:rFonts w:asciiTheme="minorEastAsia" w:eastAsiaTheme="minorEastAsia" w:hAnsiTheme="minorEastAsia"/>
                      <w:sz w:val="18"/>
                      <w:szCs w:val="18"/>
                    </w:rPr>
                    <w:t>/t</w:t>
                  </w:r>
                  <w:r>
                    <w:rPr>
                      <w:rFonts w:asciiTheme="minorEastAsia" w:eastAsiaTheme="minorEastAsia" w:hAnsiTheme="minorEastAsia" w:hint="eastAsia"/>
                      <w:sz w:val="18"/>
                      <w:szCs w:val="18"/>
                    </w:rPr>
                    <w:t>）</w:t>
                  </w:r>
                </w:p>
              </w:tc>
              <w:tc>
                <w:tcPr>
                  <w:tcW w:w="1914" w:type="dxa"/>
                  <w:vAlign w:val="center"/>
                </w:tcPr>
                <w:p w14:paraId="583EFC88"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215</w:t>
                  </w:r>
                  <w:r>
                    <w:rPr>
                      <w:rFonts w:asciiTheme="minorEastAsia" w:eastAsiaTheme="minorEastAsia" w:hAnsiTheme="minorEastAsia"/>
                      <w:sz w:val="18"/>
                      <w:szCs w:val="18"/>
                    </w:rPr>
                    <w:t xml:space="preserve">　</w:t>
                  </w:r>
                </w:p>
              </w:tc>
              <w:tc>
                <w:tcPr>
                  <w:tcW w:w="1913" w:type="dxa"/>
                  <w:vAlign w:val="center"/>
                </w:tcPr>
                <w:p w14:paraId="036AC108"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63" w:type="dxa"/>
                  <w:vAlign w:val="center"/>
                </w:tcPr>
                <w:p w14:paraId="317BF84B" w14:textId="77777777" w:rsidR="00660D0E" w:rsidRDefault="00826DC6">
                  <w:pPr>
                    <w:pStyle w:val="10"/>
                    <w:spacing w:line="360" w:lineRule="auto"/>
                    <w:ind w:rightChars="-50" w:right="-105"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公司</w:t>
                  </w:r>
                </w:p>
              </w:tc>
            </w:tr>
            <w:tr w:rsidR="00660D0E" w14:paraId="7447E0B7" w14:textId="77777777">
              <w:trPr>
                <w:trHeight w:val="540"/>
                <w:jc w:val="center"/>
              </w:trPr>
              <w:tc>
                <w:tcPr>
                  <w:tcW w:w="623" w:type="dxa"/>
                  <w:vMerge/>
                  <w:vAlign w:val="center"/>
                </w:tcPr>
                <w:p w14:paraId="6E1B5700" w14:textId="77777777" w:rsidR="00660D0E" w:rsidRDefault="00660D0E">
                  <w:pPr>
                    <w:pStyle w:val="10"/>
                    <w:spacing w:line="360" w:lineRule="auto"/>
                    <w:ind w:leftChars="-50" w:left="-105" w:rightChars="-50" w:right="-105" w:firstLine="360"/>
                    <w:jc w:val="center"/>
                    <w:rPr>
                      <w:rFonts w:asciiTheme="minorEastAsia" w:eastAsiaTheme="minorEastAsia" w:hAnsiTheme="minorEastAsia"/>
                      <w:sz w:val="18"/>
                      <w:szCs w:val="18"/>
                    </w:rPr>
                  </w:pPr>
                </w:p>
              </w:tc>
              <w:tc>
                <w:tcPr>
                  <w:tcW w:w="2046" w:type="dxa"/>
                  <w:vMerge/>
                  <w:vAlign w:val="center"/>
                </w:tcPr>
                <w:p w14:paraId="29E57E95" w14:textId="77777777" w:rsidR="00660D0E" w:rsidRDefault="00660D0E">
                  <w:pPr>
                    <w:pStyle w:val="10"/>
                    <w:spacing w:line="360" w:lineRule="auto"/>
                    <w:ind w:leftChars="-50" w:left="-105" w:rightChars="-50" w:right="-105" w:firstLine="360"/>
                    <w:jc w:val="center"/>
                    <w:rPr>
                      <w:rFonts w:asciiTheme="minorEastAsia" w:eastAsiaTheme="minorEastAsia" w:hAnsiTheme="minorEastAsia"/>
                      <w:sz w:val="18"/>
                      <w:szCs w:val="18"/>
                    </w:rPr>
                  </w:pPr>
                </w:p>
              </w:tc>
              <w:tc>
                <w:tcPr>
                  <w:tcW w:w="2464" w:type="dxa"/>
                  <w:vAlign w:val="center"/>
                </w:tcPr>
                <w:p w14:paraId="6435DD0A"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sz w:val="18"/>
                      <w:szCs w:val="18"/>
                    </w:rPr>
                    <w:t>单位</w:t>
                  </w:r>
                  <w:r>
                    <w:rPr>
                      <w:rFonts w:asciiTheme="minorEastAsia" w:eastAsiaTheme="minorEastAsia" w:hAnsiTheme="minorEastAsia" w:hint="eastAsia"/>
                      <w:sz w:val="18"/>
                      <w:szCs w:val="18"/>
                    </w:rPr>
                    <w:t>乙炔</w:t>
                  </w:r>
                  <w:r>
                    <w:rPr>
                      <w:rFonts w:asciiTheme="minorEastAsia" w:eastAsiaTheme="minorEastAsia" w:hAnsiTheme="minorEastAsia"/>
                      <w:sz w:val="18"/>
                      <w:szCs w:val="18"/>
                    </w:rPr>
                    <w:t>氮气消耗</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Nm3</w:t>
                  </w:r>
                  <w:r>
                    <w:rPr>
                      <w:rFonts w:asciiTheme="minorEastAsia" w:eastAsiaTheme="minorEastAsia" w:hAnsiTheme="minorEastAsia"/>
                      <w:sz w:val="18"/>
                      <w:szCs w:val="18"/>
                    </w:rPr>
                    <w:t>/t</w:t>
                  </w:r>
                  <w:r>
                    <w:rPr>
                      <w:rFonts w:asciiTheme="minorEastAsia" w:eastAsiaTheme="minorEastAsia" w:hAnsiTheme="minorEastAsia" w:hint="eastAsia"/>
                      <w:sz w:val="18"/>
                      <w:szCs w:val="18"/>
                    </w:rPr>
                    <w:t>）</w:t>
                  </w:r>
                </w:p>
              </w:tc>
              <w:tc>
                <w:tcPr>
                  <w:tcW w:w="1914" w:type="dxa"/>
                  <w:vAlign w:val="center"/>
                </w:tcPr>
                <w:p w14:paraId="016DAA58"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470.97</w:t>
                  </w:r>
                  <w:r>
                    <w:rPr>
                      <w:rFonts w:asciiTheme="minorEastAsia" w:eastAsiaTheme="minorEastAsia" w:hAnsiTheme="minorEastAsia"/>
                      <w:sz w:val="18"/>
                      <w:szCs w:val="18"/>
                    </w:rPr>
                    <w:t xml:space="preserve">　</w:t>
                  </w:r>
                </w:p>
              </w:tc>
              <w:tc>
                <w:tcPr>
                  <w:tcW w:w="1913" w:type="dxa"/>
                  <w:vAlign w:val="center"/>
                </w:tcPr>
                <w:p w14:paraId="672CA00C"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63" w:type="dxa"/>
                  <w:vAlign w:val="center"/>
                </w:tcPr>
                <w:p w14:paraId="3604E166" w14:textId="77777777" w:rsidR="00660D0E" w:rsidRDefault="00826DC6">
                  <w:pPr>
                    <w:pStyle w:val="10"/>
                    <w:spacing w:line="360" w:lineRule="auto"/>
                    <w:ind w:rightChars="-50" w:right="-105"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公司</w:t>
                  </w:r>
                </w:p>
              </w:tc>
            </w:tr>
            <w:tr w:rsidR="00660D0E" w14:paraId="337FE741" w14:textId="77777777">
              <w:trPr>
                <w:trHeight w:val="540"/>
                <w:jc w:val="center"/>
              </w:trPr>
              <w:tc>
                <w:tcPr>
                  <w:tcW w:w="623" w:type="dxa"/>
                  <w:vMerge/>
                  <w:vAlign w:val="center"/>
                </w:tcPr>
                <w:p w14:paraId="0484C472" w14:textId="77777777" w:rsidR="00660D0E" w:rsidRDefault="00660D0E">
                  <w:pPr>
                    <w:pStyle w:val="10"/>
                    <w:spacing w:line="360" w:lineRule="auto"/>
                    <w:ind w:leftChars="-50" w:left="-105" w:rightChars="-50" w:right="-105" w:firstLine="360"/>
                    <w:jc w:val="center"/>
                    <w:rPr>
                      <w:rFonts w:asciiTheme="minorEastAsia" w:eastAsiaTheme="minorEastAsia" w:hAnsiTheme="minorEastAsia"/>
                      <w:sz w:val="18"/>
                      <w:szCs w:val="18"/>
                    </w:rPr>
                  </w:pPr>
                </w:p>
              </w:tc>
              <w:tc>
                <w:tcPr>
                  <w:tcW w:w="2046" w:type="dxa"/>
                  <w:vMerge/>
                  <w:vAlign w:val="center"/>
                </w:tcPr>
                <w:p w14:paraId="7470F58B" w14:textId="77777777" w:rsidR="00660D0E" w:rsidRDefault="00660D0E">
                  <w:pPr>
                    <w:pStyle w:val="10"/>
                    <w:spacing w:line="360" w:lineRule="auto"/>
                    <w:ind w:leftChars="-50" w:left="-105" w:rightChars="-50" w:right="-105" w:firstLine="360"/>
                    <w:jc w:val="center"/>
                    <w:rPr>
                      <w:rFonts w:asciiTheme="minorEastAsia" w:eastAsiaTheme="minorEastAsia" w:hAnsiTheme="minorEastAsia"/>
                      <w:sz w:val="18"/>
                      <w:szCs w:val="18"/>
                    </w:rPr>
                  </w:pPr>
                </w:p>
              </w:tc>
              <w:tc>
                <w:tcPr>
                  <w:tcW w:w="2464" w:type="dxa"/>
                  <w:vAlign w:val="center"/>
                </w:tcPr>
                <w:p w14:paraId="2C88D52D"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sz w:val="18"/>
                      <w:szCs w:val="18"/>
                    </w:rPr>
                    <w:t>单位</w:t>
                  </w:r>
                  <w:r>
                    <w:rPr>
                      <w:rFonts w:asciiTheme="minorEastAsia" w:eastAsiaTheme="minorEastAsia" w:hAnsiTheme="minorEastAsia" w:hint="eastAsia"/>
                      <w:sz w:val="18"/>
                      <w:szCs w:val="18"/>
                    </w:rPr>
                    <w:t>乙炔</w:t>
                  </w:r>
                  <w:r>
                    <w:rPr>
                      <w:rFonts w:asciiTheme="minorEastAsia" w:eastAsiaTheme="minorEastAsia" w:hAnsiTheme="minorEastAsia"/>
                      <w:sz w:val="18"/>
                      <w:szCs w:val="18"/>
                    </w:rPr>
                    <w:t>循环水消耗</w:t>
                  </w:r>
                  <w:r>
                    <w:rPr>
                      <w:rFonts w:asciiTheme="minorEastAsia" w:eastAsiaTheme="minorEastAsia" w:hAnsiTheme="minorEastAsia" w:hint="eastAsia"/>
                      <w:sz w:val="18"/>
                      <w:szCs w:val="18"/>
                    </w:rPr>
                    <w:t>（</w:t>
                  </w:r>
                  <w:r>
                    <w:rPr>
                      <w:rFonts w:asciiTheme="minorEastAsia" w:eastAsiaTheme="minorEastAsia" w:hAnsiTheme="minorEastAsia"/>
                      <w:sz w:val="18"/>
                      <w:szCs w:val="18"/>
                    </w:rPr>
                    <w:t>t/t</w:t>
                  </w:r>
                  <w:r>
                    <w:rPr>
                      <w:rFonts w:asciiTheme="minorEastAsia" w:eastAsiaTheme="minorEastAsia" w:hAnsiTheme="minorEastAsia" w:hint="eastAsia"/>
                      <w:sz w:val="18"/>
                      <w:szCs w:val="18"/>
                    </w:rPr>
                    <w:t>）</w:t>
                  </w:r>
                </w:p>
              </w:tc>
              <w:tc>
                <w:tcPr>
                  <w:tcW w:w="1914" w:type="dxa"/>
                  <w:vAlign w:val="center"/>
                </w:tcPr>
                <w:p w14:paraId="1866E69B"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343.42</w:t>
                  </w:r>
                  <w:r>
                    <w:rPr>
                      <w:rFonts w:asciiTheme="minorEastAsia" w:eastAsiaTheme="minorEastAsia" w:hAnsiTheme="minorEastAsia"/>
                      <w:sz w:val="18"/>
                      <w:szCs w:val="18"/>
                    </w:rPr>
                    <w:t xml:space="preserve">　</w:t>
                  </w:r>
                </w:p>
              </w:tc>
              <w:tc>
                <w:tcPr>
                  <w:tcW w:w="1913" w:type="dxa"/>
                  <w:vAlign w:val="center"/>
                </w:tcPr>
                <w:p w14:paraId="3EA9982F"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63" w:type="dxa"/>
                  <w:vAlign w:val="center"/>
                </w:tcPr>
                <w:p w14:paraId="0B400EAE" w14:textId="77777777" w:rsidR="00660D0E" w:rsidRDefault="00826DC6">
                  <w:pPr>
                    <w:pStyle w:val="10"/>
                    <w:spacing w:line="360" w:lineRule="auto"/>
                    <w:ind w:rightChars="-50" w:right="-105"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公司</w:t>
                  </w:r>
                </w:p>
              </w:tc>
            </w:tr>
            <w:tr w:rsidR="00660D0E" w14:paraId="2EA48371" w14:textId="77777777">
              <w:trPr>
                <w:trHeight w:val="540"/>
                <w:jc w:val="center"/>
              </w:trPr>
              <w:tc>
                <w:tcPr>
                  <w:tcW w:w="623" w:type="dxa"/>
                  <w:vMerge w:val="restart"/>
                  <w:vAlign w:val="center"/>
                </w:tcPr>
                <w:p w14:paraId="4CD76B60" w14:textId="77777777" w:rsidR="00660D0E" w:rsidRDefault="00826DC6">
                  <w:pPr>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5</w:t>
                  </w:r>
                </w:p>
              </w:tc>
              <w:tc>
                <w:tcPr>
                  <w:tcW w:w="2046" w:type="dxa"/>
                  <w:vMerge w:val="restart"/>
                  <w:vAlign w:val="center"/>
                </w:tcPr>
                <w:p w14:paraId="7F3F15A4"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单位醋酸综合能耗</w:t>
                  </w:r>
                </w:p>
                <w:p w14:paraId="322E37A1"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sz w:val="18"/>
                      <w:szCs w:val="18"/>
                    </w:rPr>
                    <w:t>kg</w:t>
                  </w:r>
                  <w:r>
                    <w:rPr>
                      <w:rFonts w:asciiTheme="minorEastAsia" w:eastAsiaTheme="minorEastAsia" w:hAnsiTheme="minorEastAsia" w:hint="eastAsia"/>
                      <w:sz w:val="18"/>
                      <w:szCs w:val="18"/>
                    </w:rPr>
                    <w:t>ce</w:t>
                  </w:r>
                  <w:r>
                    <w:rPr>
                      <w:rFonts w:asciiTheme="minorEastAsia" w:eastAsiaTheme="minorEastAsia" w:hAnsiTheme="minorEastAsia"/>
                      <w:sz w:val="18"/>
                      <w:szCs w:val="18"/>
                    </w:rPr>
                    <w:t>/t</w:t>
                  </w:r>
                </w:p>
              </w:tc>
              <w:tc>
                <w:tcPr>
                  <w:tcW w:w="2464" w:type="dxa"/>
                  <w:vAlign w:val="center"/>
                </w:tcPr>
                <w:p w14:paraId="3218E97D"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sz w:val="18"/>
                      <w:szCs w:val="18"/>
                    </w:rPr>
                    <w:t>单位加工量</w:t>
                  </w:r>
                  <w:r>
                    <w:rPr>
                      <w:rFonts w:asciiTheme="minorEastAsia" w:eastAsiaTheme="minorEastAsia" w:hAnsiTheme="minorEastAsia" w:hint="eastAsia"/>
                      <w:sz w:val="18"/>
                      <w:szCs w:val="18"/>
                    </w:rPr>
                    <w:t>2</w:t>
                  </w:r>
                  <w:r>
                    <w:rPr>
                      <w:rFonts w:asciiTheme="minorEastAsia" w:eastAsiaTheme="minorEastAsia" w:hAnsiTheme="minorEastAsia"/>
                      <w:sz w:val="18"/>
                      <w:szCs w:val="18"/>
                    </w:rPr>
                    <w:t>.5MPa</w:t>
                  </w:r>
                  <w:r>
                    <w:rPr>
                      <w:rFonts w:asciiTheme="minorEastAsia" w:eastAsiaTheme="minorEastAsia" w:hAnsiTheme="minorEastAsia"/>
                      <w:sz w:val="18"/>
                      <w:szCs w:val="18"/>
                    </w:rPr>
                    <w:t>蒸汽消耗</w:t>
                  </w:r>
                  <w:r>
                    <w:rPr>
                      <w:rFonts w:asciiTheme="minorEastAsia" w:eastAsiaTheme="minorEastAsia" w:hAnsiTheme="minorEastAsia" w:hint="eastAsia"/>
                      <w:sz w:val="18"/>
                      <w:szCs w:val="18"/>
                    </w:rPr>
                    <w:t>（</w:t>
                  </w:r>
                  <w:r>
                    <w:rPr>
                      <w:rFonts w:asciiTheme="minorEastAsia" w:eastAsiaTheme="minorEastAsia" w:hAnsiTheme="minorEastAsia"/>
                      <w:sz w:val="18"/>
                      <w:szCs w:val="18"/>
                    </w:rPr>
                    <w:t>t/t</w:t>
                  </w:r>
                  <w:r>
                    <w:rPr>
                      <w:rFonts w:asciiTheme="minorEastAsia" w:eastAsiaTheme="minorEastAsia" w:hAnsiTheme="minorEastAsia" w:hint="eastAsia"/>
                      <w:sz w:val="18"/>
                      <w:szCs w:val="18"/>
                    </w:rPr>
                    <w:t>）</w:t>
                  </w:r>
                </w:p>
              </w:tc>
              <w:tc>
                <w:tcPr>
                  <w:tcW w:w="1914" w:type="dxa"/>
                  <w:vAlign w:val="center"/>
                </w:tcPr>
                <w:p w14:paraId="00C23DA0"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1.22</w:t>
                  </w:r>
                  <w:r>
                    <w:rPr>
                      <w:rFonts w:asciiTheme="minorEastAsia" w:eastAsiaTheme="minorEastAsia" w:hAnsiTheme="minorEastAsia"/>
                      <w:sz w:val="18"/>
                      <w:szCs w:val="18"/>
                    </w:rPr>
                    <w:t xml:space="preserve">　</w:t>
                  </w:r>
                </w:p>
              </w:tc>
              <w:tc>
                <w:tcPr>
                  <w:tcW w:w="1913" w:type="dxa"/>
                  <w:vAlign w:val="center"/>
                </w:tcPr>
                <w:p w14:paraId="36C2D51A"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63" w:type="dxa"/>
                  <w:vAlign w:val="center"/>
                </w:tcPr>
                <w:p w14:paraId="6B762634" w14:textId="77777777" w:rsidR="00660D0E" w:rsidRDefault="00826DC6">
                  <w:pPr>
                    <w:pStyle w:val="10"/>
                    <w:spacing w:line="360" w:lineRule="auto"/>
                    <w:ind w:rightChars="-50" w:right="-105"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公司</w:t>
                  </w:r>
                </w:p>
              </w:tc>
            </w:tr>
            <w:tr w:rsidR="00660D0E" w14:paraId="23681CA6" w14:textId="77777777">
              <w:trPr>
                <w:trHeight w:val="540"/>
                <w:jc w:val="center"/>
              </w:trPr>
              <w:tc>
                <w:tcPr>
                  <w:tcW w:w="623" w:type="dxa"/>
                  <w:vMerge/>
                  <w:vAlign w:val="center"/>
                </w:tcPr>
                <w:p w14:paraId="785344EA" w14:textId="77777777" w:rsidR="00660D0E" w:rsidRDefault="00660D0E">
                  <w:pPr>
                    <w:jc w:val="center"/>
                    <w:rPr>
                      <w:rFonts w:asciiTheme="minorEastAsia" w:eastAsiaTheme="minorEastAsia" w:hAnsiTheme="minorEastAsia"/>
                      <w:kern w:val="0"/>
                      <w:sz w:val="18"/>
                      <w:szCs w:val="18"/>
                    </w:rPr>
                  </w:pPr>
                </w:p>
              </w:tc>
              <w:tc>
                <w:tcPr>
                  <w:tcW w:w="2046" w:type="dxa"/>
                  <w:vMerge/>
                  <w:vAlign w:val="center"/>
                </w:tcPr>
                <w:p w14:paraId="2D87AE0F" w14:textId="77777777" w:rsidR="00660D0E" w:rsidRDefault="00660D0E">
                  <w:pPr>
                    <w:pStyle w:val="10"/>
                    <w:spacing w:line="360" w:lineRule="auto"/>
                    <w:ind w:leftChars="-50" w:left="-105" w:rightChars="-50" w:right="-105" w:firstLine="360"/>
                    <w:jc w:val="center"/>
                    <w:rPr>
                      <w:rFonts w:asciiTheme="minorEastAsia" w:eastAsiaTheme="minorEastAsia" w:hAnsiTheme="minorEastAsia"/>
                      <w:sz w:val="18"/>
                      <w:szCs w:val="18"/>
                    </w:rPr>
                  </w:pPr>
                </w:p>
              </w:tc>
              <w:tc>
                <w:tcPr>
                  <w:tcW w:w="2464" w:type="dxa"/>
                  <w:vAlign w:val="center"/>
                </w:tcPr>
                <w:p w14:paraId="492D4266"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sz w:val="18"/>
                      <w:szCs w:val="18"/>
                    </w:rPr>
                    <w:t>单位加工量</w:t>
                  </w:r>
                  <w:r>
                    <w:rPr>
                      <w:rFonts w:asciiTheme="minorEastAsia" w:eastAsiaTheme="minorEastAsia" w:hAnsiTheme="minorEastAsia" w:hint="eastAsia"/>
                      <w:sz w:val="18"/>
                      <w:szCs w:val="18"/>
                    </w:rPr>
                    <w:t>循环水</w:t>
                  </w:r>
                  <w:r>
                    <w:rPr>
                      <w:rFonts w:asciiTheme="minorEastAsia" w:eastAsiaTheme="minorEastAsia" w:hAnsiTheme="minorEastAsia"/>
                      <w:sz w:val="18"/>
                      <w:szCs w:val="18"/>
                    </w:rPr>
                    <w:t>消耗</w:t>
                  </w:r>
                  <w:r>
                    <w:rPr>
                      <w:rFonts w:asciiTheme="minorEastAsia" w:eastAsiaTheme="minorEastAsia" w:hAnsiTheme="minorEastAsia" w:hint="eastAsia"/>
                      <w:sz w:val="18"/>
                      <w:szCs w:val="18"/>
                    </w:rPr>
                    <w:t>（</w:t>
                  </w:r>
                  <w:r>
                    <w:rPr>
                      <w:rFonts w:asciiTheme="minorEastAsia" w:eastAsiaTheme="minorEastAsia" w:hAnsiTheme="minorEastAsia"/>
                      <w:sz w:val="18"/>
                      <w:szCs w:val="18"/>
                    </w:rPr>
                    <w:t>t/t</w:t>
                  </w:r>
                  <w:r>
                    <w:rPr>
                      <w:rFonts w:asciiTheme="minorEastAsia" w:eastAsiaTheme="minorEastAsia" w:hAnsiTheme="minorEastAsia" w:hint="eastAsia"/>
                      <w:sz w:val="18"/>
                      <w:szCs w:val="18"/>
                    </w:rPr>
                    <w:t>）</w:t>
                  </w:r>
                </w:p>
              </w:tc>
              <w:tc>
                <w:tcPr>
                  <w:tcW w:w="1914" w:type="dxa"/>
                  <w:vAlign w:val="center"/>
                </w:tcPr>
                <w:p w14:paraId="685931CC"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110</w:t>
                  </w:r>
                  <w:r>
                    <w:rPr>
                      <w:rFonts w:asciiTheme="minorEastAsia" w:eastAsiaTheme="minorEastAsia" w:hAnsiTheme="minorEastAsia"/>
                      <w:sz w:val="18"/>
                      <w:szCs w:val="18"/>
                    </w:rPr>
                    <w:t xml:space="preserve">　</w:t>
                  </w:r>
                </w:p>
              </w:tc>
              <w:tc>
                <w:tcPr>
                  <w:tcW w:w="1913" w:type="dxa"/>
                  <w:vAlign w:val="center"/>
                </w:tcPr>
                <w:p w14:paraId="40D84AC8"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63" w:type="dxa"/>
                  <w:vAlign w:val="center"/>
                </w:tcPr>
                <w:p w14:paraId="44B9B52B" w14:textId="77777777" w:rsidR="00660D0E" w:rsidRDefault="00826DC6">
                  <w:pPr>
                    <w:pStyle w:val="10"/>
                    <w:spacing w:line="360" w:lineRule="auto"/>
                    <w:ind w:rightChars="-50" w:right="-105"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公司</w:t>
                  </w:r>
                </w:p>
              </w:tc>
            </w:tr>
            <w:tr w:rsidR="00660D0E" w14:paraId="5A2C5BD8" w14:textId="77777777">
              <w:trPr>
                <w:trHeight w:val="540"/>
                <w:jc w:val="center"/>
              </w:trPr>
              <w:tc>
                <w:tcPr>
                  <w:tcW w:w="623" w:type="dxa"/>
                  <w:vMerge/>
                  <w:vAlign w:val="center"/>
                </w:tcPr>
                <w:p w14:paraId="6C1FC09A" w14:textId="77777777" w:rsidR="00660D0E" w:rsidRDefault="00660D0E">
                  <w:pPr>
                    <w:widowControl/>
                    <w:jc w:val="center"/>
                    <w:rPr>
                      <w:rFonts w:asciiTheme="minorEastAsia" w:eastAsiaTheme="minorEastAsia" w:hAnsiTheme="minorEastAsia"/>
                      <w:kern w:val="0"/>
                      <w:sz w:val="18"/>
                      <w:szCs w:val="18"/>
                    </w:rPr>
                  </w:pPr>
                </w:p>
              </w:tc>
              <w:tc>
                <w:tcPr>
                  <w:tcW w:w="2046" w:type="dxa"/>
                  <w:vMerge/>
                  <w:vAlign w:val="center"/>
                </w:tcPr>
                <w:p w14:paraId="192CCBE9" w14:textId="77777777" w:rsidR="00660D0E" w:rsidRDefault="00660D0E">
                  <w:pPr>
                    <w:pStyle w:val="10"/>
                    <w:spacing w:line="360" w:lineRule="auto"/>
                    <w:ind w:leftChars="-50" w:left="-105" w:rightChars="-50" w:right="-105" w:firstLine="360"/>
                    <w:jc w:val="center"/>
                    <w:rPr>
                      <w:rFonts w:asciiTheme="minorEastAsia" w:eastAsiaTheme="minorEastAsia" w:hAnsiTheme="minorEastAsia"/>
                      <w:sz w:val="18"/>
                      <w:szCs w:val="18"/>
                    </w:rPr>
                  </w:pPr>
                </w:p>
              </w:tc>
              <w:tc>
                <w:tcPr>
                  <w:tcW w:w="2464" w:type="dxa"/>
                  <w:vAlign w:val="center"/>
                </w:tcPr>
                <w:p w14:paraId="669755C6"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sz w:val="18"/>
                      <w:szCs w:val="18"/>
                    </w:rPr>
                    <w:t>单位加工量</w:t>
                  </w:r>
                  <w:r>
                    <w:rPr>
                      <w:rFonts w:asciiTheme="minorEastAsia" w:eastAsiaTheme="minorEastAsia" w:hAnsiTheme="minorEastAsia" w:hint="eastAsia"/>
                      <w:sz w:val="18"/>
                      <w:szCs w:val="18"/>
                    </w:rPr>
                    <w:t>5</w:t>
                  </w:r>
                  <w:r>
                    <w:rPr>
                      <w:rFonts w:asciiTheme="minorEastAsia" w:eastAsiaTheme="minorEastAsia" w:hAnsiTheme="minorEastAsia" w:hint="eastAsia"/>
                      <w:sz w:val="18"/>
                      <w:szCs w:val="18"/>
                    </w:rPr>
                    <w:t>℃</w:t>
                  </w:r>
                  <w:r>
                    <w:rPr>
                      <w:rFonts w:asciiTheme="minorEastAsia" w:eastAsiaTheme="minorEastAsia" w:hAnsiTheme="minorEastAsia"/>
                      <w:sz w:val="18"/>
                      <w:szCs w:val="18"/>
                    </w:rPr>
                    <w:t>消耗</w:t>
                  </w:r>
                  <w:r>
                    <w:rPr>
                      <w:rFonts w:asciiTheme="minorEastAsia" w:eastAsiaTheme="minorEastAsia" w:hAnsiTheme="minorEastAsia" w:hint="eastAsia"/>
                      <w:sz w:val="18"/>
                      <w:szCs w:val="18"/>
                    </w:rPr>
                    <w:t>（</w:t>
                  </w:r>
                  <w:r>
                    <w:rPr>
                      <w:rFonts w:asciiTheme="minorEastAsia" w:eastAsiaTheme="minorEastAsia" w:hAnsiTheme="minorEastAsia"/>
                      <w:sz w:val="18"/>
                      <w:szCs w:val="18"/>
                    </w:rPr>
                    <w:t>t/t</w:t>
                  </w:r>
                  <w:r>
                    <w:rPr>
                      <w:rFonts w:asciiTheme="minorEastAsia" w:eastAsiaTheme="minorEastAsia" w:hAnsiTheme="minorEastAsia" w:hint="eastAsia"/>
                      <w:sz w:val="18"/>
                      <w:szCs w:val="18"/>
                    </w:rPr>
                    <w:t>）</w:t>
                  </w:r>
                </w:p>
              </w:tc>
              <w:tc>
                <w:tcPr>
                  <w:tcW w:w="1914" w:type="dxa"/>
                  <w:vAlign w:val="center"/>
                </w:tcPr>
                <w:p w14:paraId="56C28C9B"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5.39</w:t>
                  </w:r>
                </w:p>
              </w:tc>
              <w:tc>
                <w:tcPr>
                  <w:tcW w:w="1913" w:type="dxa"/>
                  <w:vAlign w:val="center"/>
                </w:tcPr>
                <w:p w14:paraId="009903EF"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63" w:type="dxa"/>
                  <w:vAlign w:val="center"/>
                </w:tcPr>
                <w:p w14:paraId="09389157" w14:textId="77777777" w:rsidR="00660D0E" w:rsidRDefault="00826DC6">
                  <w:pPr>
                    <w:pStyle w:val="10"/>
                    <w:spacing w:line="360" w:lineRule="auto"/>
                    <w:ind w:rightChars="-50" w:right="-105"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公司</w:t>
                  </w:r>
                </w:p>
              </w:tc>
            </w:tr>
            <w:tr w:rsidR="00660D0E" w14:paraId="5C31A99A" w14:textId="77777777">
              <w:trPr>
                <w:trHeight w:val="540"/>
                <w:jc w:val="center"/>
              </w:trPr>
              <w:tc>
                <w:tcPr>
                  <w:tcW w:w="623" w:type="dxa"/>
                  <w:vMerge w:val="restart"/>
                  <w:vAlign w:val="center"/>
                </w:tcPr>
                <w:p w14:paraId="72CC5D5F" w14:textId="77777777" w:rsidR="00660D0E" w:rsidRDefault="00826DC6">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6</w:t>
                  </w:r>
                </w:p>
              </w:tc>
              <w:tc>
                <w:tcPr>
                  <w:tcW w:w="2046" w:type="dxa"/>
                  <w:vMerge w:val="restart"/>
                  <w:vAlign w:val="center"/>
                </w:tcPr>
                <w:p w14:paraId="2526FD40"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单位醋酸乙烯综合能耗</w:t>
                  </w:r>
                  <w:r>
                    <w:rPr>
                      <w:rFonts w:asciiTheme="minorEastAsia" w:eastAsiaTheme="minorEastAsia" w:hAnsiTheme="minorEastAsia"/>
                      <w:sz w:val="18"/>
                      <w:szCs w:val="18"/>
                    </w:rPr>
                    <w:t>kg</w:t>
                  </w:r>
                  <w:r>
                    <w:rPr>
                      <w:rFonts w:asciiTheme="minorEastAsia" w:eastAsiaTheme="minorEastAsia" w:hAnsiTheme="minorEastAsia" w:hint="eastAsia"/>
                      <w:sz w:val="18"/>
                      <w:szCs w:val="18"/>
                    </w:rPr>
                    <w:t>ce</w:t>
                  </w:r>
                  <w:r>
                    <w:rPr>
                      <w:rFonts w:asciiTheme="minorEastAsia" w:eastAsiaTheme="minorEastAsia" w:hAnsiTheme="minorEastAsia"/>
                      <w:sz w:val="18"/>
                      <w:szCs w:val="18"/>
                    </w:rPr>
                    <w:t>/t</w:t>
                  </w:r>
                </w:p>
              </w:tc>
              <w:tc>
                <w:tcPr>
                  <w:tcW w:w="2464" w:type="dxa"/>
                  <w:vAlign w:val="center"/>
                </w:tcPr>
                <w:p w14:paraId="63CE3DEA"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sz w:val="18"/>
                      <w:szCs w:val="18"/>
                    </w:rPr>
                    <w:t>单位加工量</w:t>
                  </w:r>
                  <w:r>
                    <w:rPr>
                      <w:rFonts w:asciiTheme="minorEastAsia" w:eastAsiaTheme="minorEastAsia" w:hAnsiTheme="minorEastAsia" w:hint="eastAsia"/>
                      <w:sz w:val="18"/>
                      <w:szCs w:val="18"/>
                    </w:rPr>
                    <w:t>2</w:t>
                  </w:r>
                  <w:r>
                    <w:rPr>
                      <w:rFonts w:asciiTheme="minorEastAsia" w:eastAsiaTheme="minorEastAsia" w:hAnsiTheme="minorEastAsia"/>
                      <w:sz w:val="18"/>
                      <w:szCs w:val="18"/>
                    </w:rPr>
                    <w:t>.5MPa</w:t>
                  </w:r>
                  <w:r>
                    <w:rPr>
                      <w:rFonts w:asciiTheme="minorEastAsia" w:eastAsiaTheme="minorEastAsia" w:hAnsiTheme="minorEastAsia"/>
                      <w:sz w:val="18"/>
                      <w:szCs w:val="18"/>
                    </w:rPr>
                    <w:t>蒸汽消耗</w:t>
                  </w:r>
                  <w:r>
                    <w:rPr>
                      <w:rFonts w:asciiTheme="minorEastAsia" w:eastAsiaTheme="minorEastAsia" w:hAnsiTheme="minorEastAsia" w:hint="eastAsia"/>
                      <w:sz w:val="18"/>
                      <w:szCs w:val="18"/>
                    </w:rPr>
                    <w:t>（</w:t>
                  </w:r>
                  <w:r>
                    <w:rPr>
                      <w:rFonts w:asciiTheme="minorEastAsia" w:eastAsiaTheme="minorEastAsia" w:hAnsiTheme="minorEastAsia"/>
                      <w:sz w:val="18"/>
                      <w:szCs w:val="18"/>
                    </w:rPr>
                    <w:t>t/t</w:t>
                  </w:r>
                  <w:r>
                    <w:rPr>
                      <w:rFonts w:asciiTheme="minorEastAsia" w:eastAsiaTheme="minorEastAsia" w:hAnsiTheme="minorEastAsia" w:hint="eastAsia"/>
                      <w:sz w:val="18"/>
                      <w:szCs w:val="18"/>
                    </w:rPr>
                    <w:t>）</w:t>
                  </w:r>
                </w:p>
              </w:tc>
              <w:tc>
                <w:tcPr>
                  <w:tcW w:w="1914" w:type="dxa"/>
                  <w:vAlign w:val="center"/>
                </w:tcPr>
                <w:p w14:paraId="7A2A26A7"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0.42</w:t>
                  </w:r>
                  <w:r>
                    <w:rPr>
                      <w:rFonts w:asciiTheme="minorEastAsia" w:eastAsiaTheme="minorEastAsia" w:hAnsiTheme="minorEastAsia" w:hint="eastAsia"/>
                      <w:sz w:val="18"/>
                      <w:szCs w:val="18"/>
                    </w:rPr>
                    <w:t xml:space="preserve">　</w:t>
                  </w:r>
                </w:p>
              </w:tc>
              <w:tc>
                <w:tcPr>
                  <w:tcW w:w="1913" w:type="dxa"/>
                  <w:vAlign w:val="center"/>
                </w:tcPr>
                <w:p w14:paraId="3E19BD0B"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63" w:type="dxa"/>
                  <w:vAlign w:val="center"/>
                </w:tcPr>
                <w:p w14:paraId="7C7629E1" w14:textId="77777777" w:rsidR="00660D0E" w:rsidRDefault="00826DC6">
                  <w:pPr>
                    <w:pStyle w:val="10"/>
                    <w:spacing w:line="360" w:lineRule="auto"/>
                    <w:ind w:rightChars="-50" w:right="-105"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公司</w:t>
                  </w:r>
                </w:p>
              </w:tc>
            </w:tr>
            <w:tr w:rsidR="00660D0E" w14:paraId="68D7931E" w14:textId="77777777">
              <w:trPr>
                <w:trHeight w:val="540"/>
                <w:jc w:val="center"/>
              </w:trPr>
              <w:tc>
                <w:tcPr>
                  <w:tcW w:w="623" w:type="dxa"/>
                  <w:vMerge/>
                  <w:vAlign w:val="center"/>
                </w:tcPr>
                <w:p w14:paraId="7844655D" w14:textId="77777777" w:rsidR="00660D0E" w:rsidRDefault="00660D0E">
                  <w:pPr>
                    <w:widowControl/>
                    <w:jc w:val="center"/>
                    <w:rPr>
                      <w:rFonts w:asciiTheme="minorEastAsia" w:eastAsiaTheme="minorEastAsia" w:hAnsiTheme="minorEastAsia"/>
                      <w:kern w:val="0"/>
                      <w:sz w:val="18"/>
                      <w:szCs w:val="18"/>
                    </w:rPr>
                  </w:pPr>
                </w:p>
              </w:tc>
              <w:tc>
                <w:tcPr>
                  <w:tcW w:w="2046" w:type="dxa"/>
                  <w:vMerge/>
                  <w:vAlign w:val="center"/>
                </w:tcPr>
                <w:p w14:paraId="72F19A9E" w14:textId="77777777" w:rsidR="00660D0E" w:rsidRDefault="00660D0E">
                  <w:pPr>
                    <w:pStyle w:val="10"/>
                    <w:spacing w:line="360" w:lineRule="auto"/>
                    <w:ind w:leftChars="-50" w:left="-105" w:rightChars="-50" w:right="-105" w:firstLine="360"/>
                    <w:jc w:val="center"/>
                    <w:rPr>
                      <w:rFonts w:asciiTheme="minorEastAsia" w:eastAsiaTheme="minorEastAsia" w:hAnsiTheme="minorEastAsia"/>
                      <w:sz w:val="18"/>
                      <w:szCs w:val="18"/>
                    </w:rPr>
                  </w:pPr>
                </w:p>
              </w:tc>
              <w:tc>
                <w:tcPr>
                  <w:tcW w:w="2464" w:type="dxa"/>
                  <w:vAlign w:val="center"/>
                </w:tcPr>
                <w:p w14:paraId="39C586BA"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sz w:val="18"/>
                      <w:szCs w:val="18"/>
                    </w:rPr>
                    <w:t>单位加工量</w:t>
                  </w:r>
                  <w:r>
                    <w:rPr>
                      <w:rFonts w:asciiTheme="minorEastAsia" w:eastAsiaTheme="minorEastAsia" w:hAnsiTheme="minorEastAsia"/>
                      <w:sz w:val="18"/>
                      <w:szCs w:val="18"/>
                    </w:rPr>
                    <w:t>1.0MPa</w:t>
                  </w:r>
                  <w:r>
                    <w:rPr>
                      <w:rFonts w:asciiTheme="minorEastAsia" w:eastAsiaTheme="minorEastAsia" w:hAnsiTheme="minorEastAsia"/>
                      <w:sz w:val="18"/>
                      <w:szCs w:val="18"/>
                    </w:rPr>
                    <w:t>蒸汽消耗</w:t>
                  </w:r>
                  <w:r>
                    <w:rPr>
                      <w:rFonts w:asciiTheme="minorEastAsia" w:eastAsiaTheme="minorEastAsia" w:hAnsiTheme="minorEastAsia" w:hint="eastAsia"/>
                      <w:sz w:val="18"/>
                      <w:szCs w:val="18"/>
                    </w:rPr>
                    <w:t>（</w:t>
                  </w:r>
                  <w:r>
                    <w:rPr>
                      <w:rFonts w:asciiTheme="minorEastAsia" w:eastAsiaTheme="minorEastAsia" w:hAnsiTheme="minorEastAsia"/>
                      <w:sz w:val="18"/>
                      <w:szCs w:val="18"/>
                    </w:rPr>
                    <w:t>t/t</w:t>
                  </w:r>
                  <w:r>
                    <w:rPr>
                      <w:rFonts w:asciiTheme="minorEastAsia" w:eastAsiaTheme="minorEastAsia" w:hAnsiTheme="minorEastAsia" w:hint="eastAsia"/>
                      <w:sz w:val="18"/>
                      <w:szCs w:val="18"/>
                    </w:rPr>
                    <w:t>）</w:t>
                  </w:r>
                </w:p>
              </w:tc>
              <w:tc>
                <w:tcPr>
                  <w:tcW w:w="1914" w:type="dxa"/>
                  <w:vAlign w:val="center"/>
                </w:tcPr>
                <w:p w14:paraId="69CE53A0"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1.48</w:t>
                  </w:r>
                  <w:r>
                    <w:rPr>
                      <w:rFonts w:asciiTheme="minorEastAsia" w:eastAsiaTheme="minorEastAsia" w:hAnsiTheme="minorEastAsia" w:hint="eastAsia"/>
                      <w:sz w:val="18"/>
                      <w:szCs w:val="18"/>
                    </w:rPr>
                    <w:t xml:space="preserve">　</w:t>
                  </w:r>
                </w:p>
              </w:tc>
              <w:tc>
                <w:tcPr>
                  <w:tcW w:w="1913" w:type="dxa"/>
                  <w:vAlign w:val="center"/>
                </w:tcPr>
                <w:p w14:paraId="2B6B1AF6"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63" w:type="dxa"/>
                  <w:vAlign w:val="center"/>
                </w:tcPr>
                <w:p w14:paraId="46F6102E" w14:textId="77777777" w:rsidR="00660D0E" w:rsidRDefault="00826DC6">
                  <w:pPr>
                    <w:pStyle w:val="10"/>
                    <w:spacing w:line="360" w:lineRule="auto"/>
                    <w:ind w:rightChars="-50" w:right="-105"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公司</w:t>
                  </w:r>
                </w:p>
              </w:tc>
            </w:tr>
            <w:tr w:rsidR="00660D0E" w14:paraId="36D89648" w14:textId="77777777">
              <w:trPr>
                <w:trHeight w:val="540"/>
                <w:jc w:val="center"/>
              </w:trPr>
              <w:tc>
                <w:tcPr>
                  <w:tcW w:w="623" w:type="dxa"/>
                  <w:vMerge/>
                  <w:vAlign w:val="center"/>
                </w:tcPr>
                <w:p w14:paraId="3133E102" w14:textId="77777777" w:rsidR="00660D0E" w:rsidRDefault="00660D0E">
                  <w:pPr>
                    <w:widowControl/>
                    <w:jc w:val="center"/>
                    <w:rPr>
                      <w:rFonts w:asciiTheme="minorEastAsia" w:eastAsiaTheme="minorEastAsia" w:hAnsiTheme="minorEastAsia"/>
                      <w:kern w:val="0"/>
                      <w:sz w:val="18"/>
                      <w:szCs w:val="18"/>
                    </w:rPr>
                  </w:pPr>
                </w:p>
              </w:tc>
              <w:tc>
                <w:tcPr>
                  <w:tcW w:w="2046" w:type="dxa"/>
                  <w:vMerge/>
                  <w:vAlign w:val="center"/>
                </w:tcPr>
                <w:p w14:paraId="2E4BCDEA" w14:textId="77777777" w:rsidR="00660D0E" w:rsidRDefault="00660D0E">
                  <w:pPr>
                    <w:pStyle w:val="10"/>
                    <w:spacing w:line="360" w:lineRule="auto"/>
                    <w:ind w:leftChars="-50" w:left="-105" w:rightChars="-50" w:right="-105" w:firstLine="360"/>
                    <w:jc w:val="center"/>
                    <w:rPr>
                      <w:rFonts w:asciiTheme="minorEastAsia" w:eastAsiaTheme="minorEastAsia" w:hAnsiTheme="minorEastAsia"/>
                      <w:sz w:val="18"/>
                      <w:szCs w:val="18"/>
                    </w:rPr>
                  </w:pPr>
                </w:p>
              </w:tc>
              <w:tc>
                <w:tcPr>
                  <w:tcW w:w="2464" w:type="dxa"/>
                  <w:vAlign w:val="center"/>
                </w:tcPr>
                <w:p w14:paraId="2D2748B9"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sz w:val="18"/>
                      <w:szCs w:val="18"/>
                    </w:rPr>
                    <w:t>单位加工量</w:t>
                  </w:r>
                  <w:r>
                    <w:rPr>
                      <w:rFonts w:asciiTheme="minorEastAsia" w:eastAsiaTheme="minorEastAsia" w:hAnsiTheme="minorEastAsia" w:hint="eastAsia"/>
                      <w:sz w:val="18"/>
                      <w:szCs w:val="18"/>
                    </w:rPr>
                    <w:t>12</w:t>
                  </w:r>
                  <w:r>
                    <w:rPr>
                      <w:rFonts w:asciiTheme="minorEastAsia" w:eastAsiaTheme="minorEastAsia" w:hAnsiTheme="minorEastAsia" w:hint="eastAsia"/>
                      <w:sz w:val="18"/>
                      <w:szCs w:val="18"/>
                    </w:rPr>
                    <w:t>℃</w:t>
                  </w:r>
                  <w:r>
                    <w:rPr>
                      <w:rFonts w:asciiTheme="minorEastAsia" w:eastAsiaTheme="minorEastAsia" w:hAnsiTheme="minorEastAsia"/>
                      <w:sz w:val="18"/>
                      <w:szCs w:val="18"/>
                    </w:rPr>
                    <w:t>消耗</w:t>
                  </w:r>
                  <w:r>
                    <w:rPr>
                      <w:rFonts w:asciiTheme="minorEastAsia" w:eastAsiaTheme="minorEastAsia" w:hAnsiTheme="minorEastAsia" w:hint="eastAsia"/>
                      <w:sz w:val="18"/>
                      <w:szCs w:val="18"/>
                    </w:rPr>
                    <w:t>（</w:t>
                  </w:r>
                  <w:r>
                    <w:rPr>
                      <w:rFonts w:asciiTheme="minorEastAsia" w:eastAsiaTheme="minorEastAsia" w:hAnsiTheme="minorEastAsia"/>
                      <w:sz w:val="18"/>
                      <w:szCs w:val="18"/>
                    </w:rPr>
                    <w:t>t/t</w:t>
                  </w:r>
                  <w:r>
                    <w:rPr>
                      <w:rFonts w:asciiTheme="minorEastAsia" w:eastAsiaTheme="minorEastAsia" w:hAnsiTheme="minorEastAsia" w:hint="eastAsia"/>
                      <w:sz w:val="18"/>
                      <w:szCs w:val="18"/>
                    </w:rPr>
                    <w:t>）</w:t>
                  </w:r>
                </w:p>
              </w:tc>
              <w:tc>
                <w:tcPr>
                  <w:tcW w:w="1914" w:type="dxa"/>
                  <w:vAlign w:val="center"/>
                </w:tcPr>
                <w:p w14:paraId="571DBC52"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100</w:t>
                  </w:r>
                </w:p>
              </w:tc>
              <w:tc>
                <w:tcPr>
                  <w:tcW w:w="1913" w:type="dxa"/>
                  <w:vAlign w:val="center"/>
                </w:tcPr>
                <w:p w14:paraId="2ACE6AD6"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63" w:type="dxa"/>
                  <w:vAlign w:val="center"/>
                </w:tcPr>
                <w:p w14:paraId="4BE54D70" w14:textId="77777777" w:rsidR="00660D0E" w:rsidRDefault="00826DC6">
                  <w:pPr>
                    <w:pStyle w:val="10"/>
                    <w:spacing w:line="360" w:lineRule="auto"/>
                    <w:ind w:rightChars="-50" w:right="-105"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公司</w:t>
                  </w:r>
                </w:p>
              </w:tc>
            </w:tr>
            <w:tr w:rsidR="00660D0E" w14:paraId="0DEA4FDE" w14:textId="77777777">
              <w:trPr>
                <w:trHeight w:val="540"/>
                <w:jc w:val="center"/>
              </w:trPr>
              <w:tc>
                <w:tcPr>
                  <w:tcW w:w="623" w:type="dxa"/>
                  <w:vMerge w:val="restart"/>
                  <w:vAlign w:val="center"/>
                </w:tcPr>
                <w:p w14:paraId="2E0A24C5" w14:textId="77777777" w:rsidR="00660D0E" w:rsidRDefault="00826DC6">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7</w:t>
                  </w:r>
                </w:p>
              </w:tc>
              <w:tc>
                <w:tcPr>
                  <w:tcW w:w="2046" w:type="dxa"/>
                  <w:vMerge w:val="restart"/>
                  <w:vAlign w:val="center"/>
                </w:tcPr>
                <w:p w14:paraId="56316086"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单位聚乙烯醇综合能耗</w:t>
                  </w:r>
                  <w:r>
                    <w:rPr>
                      <w:rFonts w:asciiTheme="minorEastAsia" w:eastAsiaTheme="minorEastAsia" w:hAnsiTheme="minorEastAsia"/>
                      <w:sz w:val="18"/>
                      <w:szCs w:val="18"/>
                    </w:rPr>
                    <w:t>kg</w:t>
                  </w:r>
                  <w:r>
                    <w:rPr>
                      <w:rFonts w:asciiTheme="minorEastAsia" w:eastAsiaTheme="minorEastAsia" w:hAnsiTheme="minorEastAsia" w:hint="eastAsia"/>
                      <w:sz w:val="18"/>
                      <w:szCs w:val="18"/>
                    </w:rPr>
                    <w:t>ce</w:t>
                  </w:r>
                  <w:r>
                    <w:rPr>
                      <w:rFonts w:asciiTheme="minorEastAsia" w:eastAsiaTheme="minorEastAsia" w:hAnsiTheme="minorEastAsia"/>
                      <w:sz w:val="18"/>
                      <w:szCs w:val="18"/>
                    </w:rPr>
                    <w:t>/t</w:t>
                  </w:r>
                </w:p>
              </w:tc>
              <w:tc>
                <w:tcPr>
                  <w:tcW w:w="2464" w:type="dxa"/>
                  <w:vAlign w:val="center"/>
                </w:tcPr>
                <w:p w14:paraId="3F50CF0B"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sz w:val="18"/>
                      <w:szCs w:val="18"/>
                    </w:rPr>
                    <w:t>单位加工量</w:t>
                  </w:r>
                  <w:r>
                    <w:rPr>
                      <w:rFonts w:asciiTheme="minorEastAsia" w:eastAsiaTheme="minorEastAsia" w:hAnsiTheme="minorEastAsia" w:hint="eastAsia"/>
                      <w:sz w:val="18"/>
                      <w:szCs w:val="18"/>
                    </w:rPr>
                    <w:t>醋酸乙烯消耗（</w:t>
                  </w:r>
                  <w:r>
                    <w:rPr>
                      <w:rFonts w:asciiTheme="minorEastAsia" w:eastAsiaTheme="minorEastAsia" w:hAnsiTheme="minorEastAsia"/>
                      <w:sz w:val="18"/>
                      <w:szCs w:val="18"/>
                    </w:rPr>
                    <w:t>t/t</w:t>
                  </w:r>
                  <w:r>
                    <w:rPr>
                      <w:rFonts w:asciiTheme="minorEastAsia" w:eastAsiaTheme="minorEastAsia" w:hAnsiTheme="minorEastAsia" w:hint="eastAsia"/>
                      <w:sz w:val="18"/>
                      <w:szCs w:val="18"/>
                    </w:rPr>
                    <w:t>）</w:t>
                  </w:r>
                </w:p>
              </w:tc>
              <w:tc>
                <w:tcPr>
                  <w:tcW w:w="1914" w:type="dxa"/>
                  <w:vAlign w:val="center"/>
                </w:tcPr>
                <w:p w14:paraId="1A23B516"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1.80</w:t>
                  </w:r>
                </w:p>
              </w:tc>
              <w:tc>
                <w:tcPr>
                  <w:tcW w:w="1913" w:type="dxa"/>
                  <w:vAlign w:val="center"/>
                </w:tcPr>
                <w:p w14:paraId="66E6C988"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63" w:type="dxa"/>
                  <w:vAlign w:val="center"/>
                </w:tcPr>
                <w:p w14:paraId="3ECE5D9E" w14:textId="77777777" w:rsidR="00660D0E" w:rsidRDefault="00826DC6">
                  <w:pPr>
                    <w:pStyle w:val="10"/>
                    <w:spacing w:line="360" w:lineRule="auto"/>
                    <w:ind w:rightChars="-50" w:right="-105"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公司</w:t>
                  </w:r>
                </w:p>
              </w:tc>
            </w:tr>
            <w:tr w:rsidR="00660D0E" w14:paraId="392014BE" w14:textId="77777777">
              <w:trPr>
                <w:trHeight w:val="540"/>
                <w:jc w:val="center"/>
              </w:trPr>
              <w:tc>
                <w:tcPr>
                  <w:tcW w:w="623" w:type="dxa"/>
                  <w:vMerge/>
                  <w:vAlign w:val="center"/>
                </w:tcPr>
                <w:p w14:paraId="7106A67A" w14:textId="77777777" w:rsidR="00660D0E" w:rsidRDefault="00660D0E">
                  <w:pPr>
                    <w:widowControl/>
                    <w:jc w:val="center"/>
                    <w:rPr>
                      <w:rFonts w:asciiTheme="minorEastAsia" w:eastAsiaTheme="minorEastAsia" w:hAnsiTheme="minorEastAsia"/>
                      <w:kern w:val="0"/>
                      <w:sz w:val="18"/>
                      <w:szCs w:val="18"/>
                    </w:rPr>
                  </w:pPr>
                </w:p>
              </w:tc>
              <w:tc>
                <w:tcPr>
                  <w:tcW w:w="2046" w:type="dxa"/>
                  <w:vMerge/>
                  <w:vAlign w:val="center"/>
                </w:tcPr>
                <w:p w14:paraId="272D8451" w14:textId="77777777" w:rsidR="00660D0E" w:rsidRDefault="00660D0E">
                  <w:pPr>
                    <w:pStyle w:val="10"/>
                    <w:spacing w:line="360" w:lineRule="auto"/>
                    <w:ind w:leftChars="-50" w:left="-105" w:rightChars="-50" w:right="-105" w:firstLine="360"/>
                    <w:jc w:val="center"/>
                    <w:rPr>
                      <w:rFonts w:asciiTheme="minorEastAsia" w:eastAsiaTheme="minorEastAsia" w:hAnsiTheme="minorEastAsia"/>
                      <w:sz w:val="18"/>
                      <w:szCs w:val="18"/>
                    </w:rPr>
                  </w:pPr>
                </w:p>
              </w:tc>
              <w:tc>
                <w:tcPr>
                  <w:tcW w:w="2464" w:type="dxa"/>
                  <w:vAlign w:val="center"/>
                </w:tcPr>
                <w:p w14:paraId="1839E3C8"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sz w:val="18"/>
                      <w:szCs w:val="18"/>
                    </w:rPr>
                    <w:t>单位加工量</w:t>
                  </w:r>
                  <w:r>
                    <w:rPr>
                      <w:rFonts w:asciiTheme="minorEastAsia" w:eastAsiaTheme="minorEastAsia" w:hAnsiTheme="minorEastAsia"/>
                      <w:sz w:val="18"/>
                      <w:szCs w:val="18"/>
                    </w:rPr>
                    <w:t>1.0MPa</w:t>
                  </w:r>
                  <w:r>
                    <w:rPr>
                      <w:rFonts w:asciiTheme="minorEastAsia" w:eastAsiaTheme="minorEastAsia" w:hAnsiTheme="minorEastAsia"/>
                      <w:sz w:val="18"/>
                      <w:szCs w:val="18"/>
                    </w:rPr>
                    <w:t>蒸汽消耗</w:t>
                  </w:r>
                  <w:r>
                    <w:rPr>
                      <w:rFonts w:asciiTheme="minorEastAsia" w:eastAsiaTheme="minorEastAsia" w:hAnsiTheme="minorEastAsia" w:hint="eastAsia"/>
                      <w:sz w:val="18"/>
                      <w:szCs w:val="18"/>
                    </w:rPr>
                    <w:t>（</w:t>
                  </w:r>
                  <w:r>
                    <w:rPr>
                      <w:rFonts w:asciiTheme="minorEastAsia" w:eastAsiaTheme="minorEastAsia" w:hAnsiTheme="minorEastAsia"/>
                      <w:sz w:val="18"/>
                      <w:szCs w:val="18"/>
                    </w:rPr>
                    <w:t>t/t</w:t>
                  </w:r>
                  <w:r>
                    <w:rPr>
                      <w:rFonts w:asciiTheme="minorEastAsia" w:eastAsiaTheme="minorEastAsia" w:hAnsiTheme="minorEastAsia" w:hint="eastAsia"/>
                      <w:sz w:val="18"/>
                      <w:szCs w:val="18"/>
                    </w:rPr>
                    <w:t>）</w:t>
                  </w:r>
                </w:p>
              </w:tc>
              <w:tc>
                <w:tcPr>
                  <w:tcW w:w="1914" w:type="dxa"/>
                  <w:vAlign w:val="center"/>
                </w:tcPr>
                <w:p w14:paraId="7FE426A6"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p>
              </w:tc>
              <w:tc>
                <w:tcPr>
                  <w:tcW w:w="1913" w:type="dxa"/>
                  <w:vAlign w:val="center"/>
                </w:tcPr>
                <w:p w14:paraId="6EABBAF1"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63" w:type="dxa"/>
                  <w:vAlign w:val="center"/>
                </w:tcPr>
                <w:p w14:paraId="4D2FAD81" w14:textId="77777777" w:rsidR="00660D0E" w:rsidRDefault="00826DC6">
                  <w:pPr>
                    <w:pStyle w:val="10"/>
                    <w:spacing w:line="360" w:lineRule="auto"/>
                    <w:ind w:rightChars="-50" w:right="-105"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公司</w:t>
                  </w:r>
                </w:p>
              </w:tc>
            </w:tr>
            <w:tr w:rsidR="00660D0E" w14:paraId="2050B002" w14:textId="77777777">
              <w:trPr>
                <w:trHeight w:val="540"/>
                <w:jc w:val="center"/>
              </w:trPr>
              <w:tc>
                <w:tcPr>
                  <w:tcW w:w="623" w:type="dxa"/>
                  <w:vMerge/>
                  <w:vAlign w:val="center"/>
                </w:tcPr>
                <w:p w14:paraId="1EC87F90" w14:textId="77777777" w:rsidR="00660D0E" w:rsidRDefault="00660D0E">
                  <w:pPr>
                    <w:widowControl/>
                    <w:jc w:val="center"/>
                    <w:rPr>
                      <w:rFonts w:asciiTheme="minorEastAsia" w:eastAsiaTheme="minorEastAsia" w:hAnsiTheme="minorEastAsia"/>
                      <w:kern w:val="0"/>
                      <w:sz w:val="18"/>
                      <w:szCs w:val="18"/>
                    </w:rPr>
                  </w:pPr>
                </w:p>
              </w:tc>
              <w:tc>
                <w:tcPr>
                  <w:tcW w:w="2046" w:type="dxa"/>
                  <w:vMerge/>
                  <w:vAlign w:val="center"/>
                </w:tcPr>
                <w:p w14:paraId="0CD2762E" w14:textId="77777777" w:rsidR="00660D0E" w:rsidRDefault="00660D0E">
                  <w:pPr>
                    <w:pStyle w:val="10"/>
                    <w:spacing w:line="360" w:lineRule="auto"/>
                    <w:ind w:leftChars="-50" w:left="-105" w:rightChars="-50" w:right="-105" w:firstLine="360"/>
                    <w:jc w:val="center"/>
                    <w:rPr>
                      <w:rFonts w:asciiTheme="minorEastAsia" w:eastAsiaTheme="minorEastAsia" w:hAnsiTheme="minorEastAsia"/>
                      <w:sz w:val="18"/>
                      <w:szCs w:val="18"/>
                    </w:rPr>
                  </w:pPr>
                </w:p>
              </w:tc>
              <w:tc>
                <w:tcPr>
                  <w:tcW w:w="2464" w:type="dxa"/>
                  <w:vAlign w:val="center"/>
                </w:tcPr>
                <w:p w14:paraId="010C8567"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sz w:val="18"/>
                      <w:szCs w:val="18"/>
                    </w:rPr>
                    <w:t>单位加工量</w:t>
                  </w:r>
                  <w:r>
                    <w:rPr>
                      <w:rFonts w:asciiTheme="minorEastAsia" w:eastAsiaTheme="minorEastAsia" w:hAnsiTheme="minorEastAsia" w:hint="eastAsia"/>
                      <w:sz w:val="18"/>
                      <w:szCs w:val="18"/>
                    </w:rPr>
                    <w:t>循环水</w:t>
                  </w:r>
                  <w:r>
                    <w:rPr>
                      <w:rFonts w:asciiTheme="minorEastAsia" w:eastAsiaTheme="minorEastAsia" w:hAnsiTheme="minorEastAsia"/>
                      <w:sz w:val="18"/>
                      <w:szCs w:val="18"/>
                    </w:rPr>
                    <w:t>消耗</w:t>
                  </w:r>
                  <w:r>
                    <w:rPr>
                      <w:rFonts w:asciiTheme="minorEastAsia" w:eastAsiaTheme="minorEastAsia" w:hAnsiTheme="minorEastAsia" w:hint="eastAsia"/>
                      <w:sz w:val="18"/>
                      <w:szCs w:val="18"/>
                    </w:rPr>
                    <w:t>（</w:t>
                  </w:r>
                  <w:r>
                    <w:rPr>
                      <w:rFonts w:asciiTheme="minorEastAsia" w:eastAsiaTheme="minorEastAsia" w:hAnsiTheme="minorEastAsia"/>
                      <w:sz w:val="18"/>
                      <w:szCs w:val="18"/>
                    </w:rPr>
                    <w:t>t/t</w:t>
                  </w:r>
                  <w:r>
                    <w:rPr>
                      <w:rFonts w:asciiTheme="minorEastAsia" w:eastAsiaTheme="minorEastAsia" w:hAnsiTheme="minorEastAsia" w:hint="eastAsia"/>
                      <w:sz w:val="18"/>
                      <w:szCs w:val="18"/>
                    </w:rPr>
                    <w:t>）</w:t>
                  </w:r>
                </w:p>
              </w:tc>
              <w:tc>
                <w:tcPr>
                  <w:tcW w:w="1914" w:type="dxa"/>
                  <w:vAlign w:val="center"/>
                </w:tcPr>
                <w:p w14:paraId="586666DB"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1420</w:t>
                  </w:r>
                  <w:r>
                    <w:rPr>
                      <w:rFonts w:asciiTheme="minorEastAsia" w:eastAsiaTheme="minorEastAsia" w:hAnsiTheme="minorEastAsia"/>
                      <w:sz w:val="18"/>
                      <w:szCs w:val="18"/>
                    </w:rPr>
                    <w:t xml:space="preserve">　</w:t>
                  </w:r>
                </w:p>
              </w:tc>
              <w:tc>
                <w:tcPr>
                  <w:tcW w:w="1913" w:type="dxa"/>
                  <w:vAlign w:val="center"/>
                </w:tcPr>
                <w:p w14:paraId="6B84C05D"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63" w:type="dxa"/>
                  <w:vAlign w:val="center"/>
                </w:tcPr>
                <w:p w14:paraId="5ED4AF29" w14:textId="77777777" w:rsidR="00660D0E" w:rsidRDefault="00826DC6">
                  <w:pPr>
                    <w:pStyle w:val="10"/>
                    <w:spacing w:line="360" w:lineRule="auto"/>
                    <w:ind w:rightChars="-50" w:right="-105"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公司</w:t>
                  </w:r>
                </w:p>
              </w:tc>
            </w:tr>
            <w:tr w:rsidR="00660D0E" w14:paraId="4C420AD6" w14:textId="77777777">
              <w:trPr>
                <w:trHeight w:val="540"/>
                <w:jc w:val="center"/>
              </w:trPr>
              <w:tc>
                <w:tcPr>
                  <w:tcW w:w="623" w:type="dxa"/>
                  <w:vMerge w:val="restart"/>
                  <w:vAlign w:val="center"/>
                </w:tcPr>
                <w:p w14:paraId="527CF6B8" w14:textId="77777777" w:rsidR="00660D0E" w:rsidRDefault="00826DC6">
                  <w:pPr>
                    <w:pStyle w:val="10"/>
                    <w:spacing w:line="360" w:lineRule="auto"/>
                    <w:ind w:rightChars="-50" w:right="-105" w:firstLineChars="50" w:firstLine="90"/>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8</w:t>
                  </w:r>
                </w:p>
              </w:tc>
              <w:tc>
                <w:tcPr>
                  <w:tcW w:w="2046" w:type="dxa"/>
                  <w:vMerge w:val="restart"/>
                  <w:vAlign w:val="center"/>
                </w:tcPr>
                <w:p w14:paraId="1F11E150"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单位</w:t>
                  </w:r>
                  <w:r>
                    <w:rPr>
                      <w:rFonts w:asciiTheme="minorEastAsia" w:eastAsiaTheme="minorEastAsia" w:hAnsiTheme="minorEastAsia" w:hint="eastAsia"/>
                      <w:sz w:val="18"/>
                      <w:szCs w:val="18"/>
                    </w:rPr>
                    <w:t>BDO</w:t>
                  </w:r>
                  <w:r>
                    <w:rPr>
                      <w:rFonts w:asciiTheme="minorEastAsia" w:eastAsiaTheme="minorEastAsia" w:hAnsiTheme="minorEastAsia" w:hint="eastAsia"/>
                      <w:sz w:val="18"/>
                      <w:szCs w:val="18"/>
                    </w:rPr>
                    <w:t>综合能耗</w:t>
                  </w:r>
                  <w:r>
                    <w:rPr>
                      <w:rFonts w:asciiTheme="minorEastAsia" w:eastAsiaTheme="minorEastAsia" w:hAnsiTheme="minorEastAsia"/>
                      <w:sz w:val="18"/>
                      <w:szCs w:val="18"/>
                    </w:rPr>
                    <w:t>kg</w:t>
                  </w:r>
                  <w:r>
                    <w:rPr>
                      <w:rFonts w:asciiTheme="minorEastAsia" w:eastAsiaTheme="minorEastAsia" w:hAnsiTheme="minorEastAsia" w:hint="eastAsia"/>
                      <w:sz w:val="18"/>
                      <w:szCs w:val="18"/>
                    </w:rPr>
                    <w:t>ce</w:t>
                  </w:r>
                  <w:r>
                    <w:rPr>
                      <w:rFonts w:asciiTheme="minorEastAsia" w:eastAsiaTheme="minorEastAsia" w:hAnsiTheme="minorEastAsia"/>
                      <w:sz w:val="18"/>
                      <w:szCs w:val="18"/>
                    </w:rPr>
                    <w:t>/t</w:t>
                  </w:r>
                </w:p>
              </w:tc>
              <w:tc>
                <w:tcPr>
                  <w:tcW w:w="2464" w:type="dxa"/>
                  <w:vAlign w:val="center"/>
                </w:tcPr>
                <w:p w14:paraId="0BFD8631"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BDO</w:t>
                  </w:r>
                  <w:r>
                    <w:rPr>
                      <w:rFonts w:asciiTheme="minorEastAsia" w:eastAsiaTheme="minorEastAsia" w:hAnsiTheme="minorEastAsia" w:hint="eastAsia"/>
                      <w:sz w:val="18"/>
                      <w:szCs w:val="18"/>
                    </w:rPr>
                    <w:t>产品电消耗（</w:t>
                  </w:r>
                  <w:r>
                    <w:rPr>
                      <w:rFonts w:asciiTheme="minorEastAsia" w:eastAsiaTheme="minorEastAsia" w:hAnsiTheme="minorEastAsia" w:hint="eastAsia"/>
                      <w:sz w:val="18"/>
                      <w:szCs w:val="18"/>
                    </w:rPr>
                    <w:t>kWh/t</w:t>
                  </w:r>
                  <w:r>
                    <w:rPr>
                      <w:rFonts w:asciiTheme="minorEastAsia" w:eastAsiaTheme="minorEastAsia" w:hAnsiTheme="minorEastAsia" w:hint="eastAsia"/>
                      <w:sz w:val="18"/>
                      <w:szCs w:val="18"/>
                    </w:rPr>
                    <w:t>）</w:t>
                  </w:r>
                </w:p>
              </w:tc>
              <w:tc>
                <w:tcPr>
                  <w:tcW w:w="1914" w:type="dxa"/>
                  <w:vAlign w:val="center"/>
                </w:tcPr>
                <w:p w14:paraId="1811CE42"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1143kwh/t</w:t>
                  </w:r>
                </w:p>
              </w:tc>
              <w:tc>
                <w:tcPr>
                  <w:tcW w:w="1913" w:type="dxa"/>
                  <w:vAlign w:val="center"/>
                </w:tcPr>
                <w:p w14:paraId="7E228640"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63" w:type="dxa"/>
                  <w:vAlign w:val="center"/>
                </w:tcPr>
                <w:p w14:paraId="0D854202" w14:textId="77777777" w:rsidR="00660D0E" w:rsidRDefault="00826DC6">
                  <w:pPr>
                    <w:pStyle w:val="10"/>
                    <w:spacing w:line="360" w:lineRule="auto"/>
                    <w:ind w:rightChars="-50" w:right="-105"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公司</w:t>
                  </w:r>
                </w:p>
              </w:tc>
            </w:tr>
            <w:tr w:rsidR="00660D0E" w14:paraId="7D27B4AC" w14:textId="77777777">
              <w:trPr>
                <w:trHeight w:val="540"/>
                <w:jc w:val="center"/>
              </w:trPr>
              <w:tc>
                <w:tcPr>
                  <w:tcW w:w="623" w:type="dxa"/>
                  <w:vMerge/>
                  <w:vAlign w:val="center"/>
                </w:tcPr>
                <w:p w14:paraId="1CA691DB" w14:textId="77777777" w:rsidR="00660D0E" w:rsidRDefault="00660D0E">
                  <w:pPr>
                    <w:pStyle w:val="10"/>
                    <w:spacing w:line="360" w:lineRule="auto"/>
                    <w:ind w:leftChars="-50" w:left="-105" w:rightChars="-50" w:right="-105" w:firstLine="360"/>
                    <w:jc w:val="center"/>
                    <w:rPr>
                      <w:rFonts w:asciiTheme="minorEastAsia" w:eastAsiaTheme="minorEastAsia" w:hAnsiTheme="minorEastAsia"/>
                      <w:sz w:val="18"/>
                      <w:szCs w:val="18"/>
                    </w:rPr>
                  </w:pPr>
                </w:p>
              </w:tc>
              <w:tc>
                <w:tcPr>
                  <w:tcW w:w="2046" w:type="dxa"/>
                  <w:vMerge/>
                  <w:vAlign w:val="center"/>
                </w:tcPr>
                <w:p w14:paraId="3D36376E" w14:textId="77777777" w:rsidR="00660D0E" w:rsidRDefault="00660D0E">
                  <w:pPr>
                    <w:pStyle w:val="10"/>
                    <w:spacing w:line="360" w:lineRule="auto"/>
                    <w:ind w:leftChars="-50" w:left="-105" w:rightChars="-50" w:right="-105" w:firstLine="360"/>
                    <w:jc w:val="center"/>
                    <w:rPr>
                      <w:rFonts w:asciiTheme="minorEastAsia" w:eastAsiaTheme="minorEastAsia" w:hAnsiTheme="minorEastAsia"/>
                      <w:sz w:val="18"/>
                      <w:szCs w:val="18"/>
                    </w:rPr>
                  </w:pPr>
                </w:p>
              </w:tc>
              <w:tc>
                <w:tcPr>
                  <w:tcW w:w="2464" w:type="dxa"/>
                  <w:vAlign w:val="center"/>
                </w:tcPr>
                <w:p w14:paraId="63F94BA1"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BDO</w:t>
                  </w:r>
                  <w:r>
                    <w:rPr>
                      <w:rFonts w:asciiTheme="minorEastAsia" w:eastAsiaTheme="minorEastAsia" w:hAnsiTheme="minorEastAsia" w:hint="eastAsia"/>
                      <w:sz w:val="18"/>
                      <w:szCs w:val="18"/>
                    </w:rPr>
                    <w:t>产品</w:t>
                  </w:r>
                  <w:r>
                    <w:rPr>
                      <w:rFonts w:asciiTheme="minorEastAsia" w:eastAsiaTheme="minorEastAsia" w:hAnsiTheme="minorEastAsia" w:hint="eastAsia"/>
                      <w:sz w:val="18"/>
                      <w:szCs w:val="18"/>
                    </w:rPr>
                    <w:t>2.5Mpa</w:t>
                  </w:r>
                  <w:r>
                    <w:rPr>
                      <w:rFonts w:asciiTheme="minorEastAsia" w:eastAsiaTheme="minorEastAsia" w:hAnsiTheme="minorEastAsia" w:hint="eastAsia"/>
                      <w:sz w:val="18"/>
                      <w:szCs w:val="18"/>
                    </w:rPr>
                    <w:t>蒸汽消耗（</w:t>
                  </w:r>
                  <w:r>
                    <w:rPr>
                      <w:rFonts w:asciiTheme="minorEastAsia" w:eastAsiaTheme="minorEastAsia" w:hAnsiTheme="minorEastAsia"/>
                      <w:sz w:val="18"/>
                      <w:szCs w:val="18"/>
                    </w:rPr>
                    <w:t>t/t</w:t>
                  </w:r>
                  <w:r>
                    <w:rPr>
                      <w:rFonts w:asciiTheme="minorEastAsia" w:eastAsiaTheme="minorEastAsia" w:hAnsiTheme="minorEastAsia" w:hint="eastAsia"/>
                      <w:sz w:val="18"/>
                      <w:szCs w:val="18"/>
                    </w:rPr>
                    <w:t>）</w:t>
                  </w:r>
                </w:p>
              </w:tc>
              <w:tc>
                <w:tcPr>
                  <w:tcW w:w="1914" w:type="dxa"/>
                  <w:vAlign w:val="center"/>
                </w:tcPr>
                <w:p w14:paraId="6DD74311"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8.44t/t</w:t>
                  </w:r>
                </w:p>
              </w:tc>
              <w:tc>
                <w:tcPr>
                  <w:tcW w:w="1913" w:type="dxa"/>
                  <w:vAlign w:val="center"/>
                </w:tcPr>
                <w:p w14:paraId="7634CC5F"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63" w:type="dxa"/>
                  <w:vAlign w:val="center"/>
                </w:tcPr>
                <w:p w14:paraId="6291599D" w14:textId="77777777" w:rsidR="00660D0E" w:rsidRDefault="00826DC6">
                  <w:pPr>
                    <w:pStyle w:val="10"/>
                    <w:spacing w:line="360" w:lineRule="auto"/>
                    <w:ind w:rightChars="-50" w:right="-105"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公司</w:t>
                  </w:r>
                </w:p>
              </w:tc>
            </w:tr>
            <w:tr w:rsidR="00660D0E" w14:paraId="177C9369" w14:textId="77777777">
              <w:trPr>
                <w:trHeight w:val="540"/>
                <w:jc w:val="center"/>
              </w:trPr>
              <w:tc>
                <w:tcPr>
                  <w:tcW w:w="623" w:type="dxa"/>
                  <w:vMerge/>
                  <w:vAlign w:val="center"/>
                </w:tcPr>
                <w:p w14:paraId="774B261D" w14:textId="77777777" w:rsidR="00660D0E" w:rsidRDefault="00660D0E">
                  <w:pPr>
                    <w:pStyle w:val="10"/>
                    <w:spacing w:line="360" w:lineRule="auto"/>
                    <w:ind w:leftChars="-50" w:left="-105" w:rightChars="-50" w:right="-105" w:firstLine="360"/>
                    <w:jc w:val="center"/>
                    <w:rPr>
                      <w:rFonts w:asciiTheme="minorEastAsia" w:eastAsiaTheme="minorEastAsia" w:hAnsiTheme="minorEastAsia"/>
                      <w:sz w:val="18"/>
                      <w:szCs w:val="18"/>
                    </w:rPr>
                  </w:pPr>
                </w:p>
              </w:tc>
              <w:tc>
                <w:tcPr>
                  <w:tcW w:w="2046" w:type="dxa"/>
                  <w:vMerge/>
                  <w:vAlign w:val="center"/>
                </w:tcPr>
                <w:p w14:paraId="19021BA7" w14:textId="77777777" w:rsidR="00660D0E" w:rsidRDefault="00660D0E">
                  <w:pPr>
                    <w:pStyle w:val="10"/>
                    <w:spacing w:line="360" w:lineRule="auto"/>
                    <w:ind w:leftChars="-50" w:left="-105" w:rightChars="-50" w:right="-105" w:firstLine="360"/>
                    <w:jc w:val="center"/>
                    <w:rPr>
                      <w:rFonts w:asciiTheme="minorEastAsia" w:eastAsiaTheme="minorEastAsia" w:hAnsiTheme="minorEastAsia"/>
                      <w:sz w:val="18"/>
                      <w:szCs w:val="18"/>
                    </w:rPr>
                  </w:pPr>
                </w:p>
              </w:tc>
              <w:tc>
                <w:tcPr>
                  <w:tcW w:w="2464" w:type="dxa"/>
                  <w:vAlign w:val="center"/>
                </w:tcPr>
                <w:p w14:paraId="00EB858D"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BDO</w:t>
                  </w:r>
                  <w:r>
                    <w:rPr>
                      <w:rFonts w:asciiTheme="minorEastAsia" w:eastAsiaTheme="minorEastAsia" w:hAnsiTheme="minorEastAsia" w:hint="eastAsia"/>
                      <w:sz w:val="18"/>
                      <w:szCs w:val="18"/>
                    </w:rPr>
                    <w:t>产品循环水消耗（</w:t>
                  </w:r>
                  <w:r>
                    <w:rPr>
                      <w:rFonts w:asciiTheme="minorEastAsia" w:eastAsiaTheme="minorEastAsia" w:hAnsiTheme="minorEastAsia"/>
                      <w:sz w:val="18"/>
                      <w:szCs w:val="18"/>
                    </w:rPr>
                    <w:t>t/t</w:t>
                  </w:r>
                  <w:r>
                    <w:rPr>
                      <w:rFonts w:asciiTheme="minorEastAsia" w:eastAsiaTheme="minorEastAsia" w:hAnsiTheme="minorEastAsia" w:hint="eastAsia"/>
                      <w:sz w:val="18"/>
                      <w:szCs w:val="18"/>
                    </w:rPr>
                    <w:t>）</w:t>
                  </w:r>
                </w:p>
              </w:tc>
              <w:tc>
                <w:tcPr>
                  <w:tcW w:w="1914" w:type="dxa"/>
                  <w:vAlign w:val="center"/>
                </w:tcPr>
                <w:p w14:paraId="666F2852"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1130t/t</w:t>
                  </w:r>
                </w:p>
              </w:tc>
              <w:tc>
                <w:tcPr>
                  <w:tcW w:w="1913" w:type="dxa"/>
                  <w:vAlign w:val="center"/>
                </w:tcPr>
                <w:p w14:paraId="516AB12C"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63" w:type="dxa"/>
                  <w:vAlign w:val="center"/>
                </w:tcPr>
                <w:p w14:paraId="051BD30F" w14:textId="77777777" w:rsidR="00660D0E" w:rsidRDefault="00826DC6">
                  <w:pPr>
                    <w:pStyle w:val="10"/>
                    <w:spacing w:line="360" w:lineRule="auto"/>
                    <w:ind w:rightChars="-50" w:right="-105"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公司</w:t>
                  </w:r>
                </w:p>
              </w:tc>
            </w:tr>
            <w:tr w:rsidR="00660D0E" w14:paraId="23D52C8A" w14:textId="77777777">
              <w:trPr>
                <w:trHeight w:val="540"/>
                <w:jc w:val="center"/>
              </w:trPr>
              <w:tc>
                <w:tcPr>
                  <w:tcW w:w="623" w:type="dxa"/>
                  <w:vMerge w:val="restart"/>
                  <w:vAlign w:val="center"/>
                </w:tcPr>
                <w:p w14:paraId="212FD606" w14:textId="77777777" w:rsidR="00660D0E" w:rsidRDefault="00826DC6">
                  <w:pPr>
                    <w:pStyle w:val="10"/>
                    <w:spacing w:line="360" w:lineRule="auto"/>
                    <w:ind w:rightChars="-50" w:right="-105" w:firstLineChars="50" w:firstLine="90"/>
                    <w:rPr>
                      <w:rFonts w:asciiTheme="minorEastAsia" w:eastAsiaTheme="minorEastAsia" w:hAnsiTheme="minorEastAsia"/>
                      <w:sz w:val="18"/>
                      <w:szCs w:val="18"/>
                    </w:rPr>
                  </w:pPr>
                  <w:r>
                    <w:rPr>
                      <w:rFonts w:asciiTheme="minorEastAsia" w:eastAsiaTheme="minorEastAsia" w:hAnsiTheme="minorEastAsia" w:hint="eastAsia"/>
                      <w:sz w:val="18"/>
                      <w:szCs w:val="18"/>
                    </w:rPr>
                    <w:t>9</w:t>
                  </w:r>
                </w:p>
              </w:tc>
              <w:tc>
                <w:tcPr>
                  <w:tcW w:w="2046" w:type="dxa"/>
                  <w:vMerge w:val="restart"/>
                  <w:vAlign w:val="center"/>
                </w:tcPr>
                <w:p w14:paraId="43326478"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单位</w:t>
                  </w:r>
                  <w:r>
                    <w:rPr>
                      <w:rFonts w:asciiTheme="minorEastAsia" w:eastAsiaTheme="minorEastAsia" w:hAnsiTheme="minorEastAsia" w:hint="eastAsia"/>
                      <w:sz w:val="18"/>
                      <w:szCs w:val="18"/>
                    </w:rPr>
                    <w:t>THF</w:t>
                  </w:r>
                  <w:r>
                    <w:rPr>
                      <w:rFonts w:asciiTheme="minorEastAsia" w:eastAsiaTheme="minorEastAsia" w:hAnsiTheme="minorEastAsia" w:hint="eastAsia"/>
                      <w:sz w:val="18"/>
                      <w:szCs w:val="18"/>
                    </w:rPr>
                    <w:t>综合能耗</w:t>
                  </w:r>
                  <w:r>
                    <w:rPr>
                      <w:rFonts w:asciiTheme="minorEastAsia" w:eastAsiaTheme="minorEastAsia" w:hAnsiTheme="minorEastAsia"/>
                      <w:sz w:val="18"/>
                      <w:szCs w:val="18"/>
                    </w:rPr>
                    <w:t>kg</w:t>
                  </w:r>
                  <w:r>
                    <w:rPr>
                      <w:rFonts w:asciiTheme="minorEastAsia" w:eastAsiaTheme="minorEastAsia" w:hAnsiTheme="minorEastAsia" w:hint="eastAsia"/>
                      <w:sz w:val="18"/>
                      <w:szCs w:val="18"/>
                    </w:rPr>
                    <w:t>ce</w:t>
                  </w:r>
                  <w:r>
                    <w:rPr>
                      <w:rFonts w:asciiTheme="minorEastAsia" w:eastAsiaTheme="minorEastAsia" w:hAnsiTheme="minorEastAsia"/>
                      <w:sz w:val="18"/>
                      <w:szCs w:val="18"/>
                    </w:rPr>
                    <w:t>/t</w:t>
                  </w:r>
                </w:p>
              </w:tc>
              <w:tc>
                <w:tcPr>
                  <w:tcW w:w="2464" w:type="dxa"/>
                  <w:vAlign w:val="center"/>
                </w:tcPr>
                <w:p w14:paraId="7F452396"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THF</w:t>
                  </w:r>
                  <w:r>
                    <w:rPr>
                      <w:rFonts w:asciiTheme="minorEastAsia" w:eastAsiaTheme="minorEastAsia" w:hAnsiTheme="minorEastAsia" w:hint="eastAsia"/>
                      <w:sz w:val="18"/>
                      <w:szCs w:val="18"/>
                    </w:rPr>
                    <w:t>产品</w:t>
                  </w:r>
                  <w:r>
                    <w:rPr>
                      <w:rFonts w:asciiTheme="minorEastAsia" w:eastAsiaTheme="minorEastAsia" w:hAnsiTheme="minorEastAsia" w:hint="eastAsia"/>
                      <w:sz w:val="18"/>
                      <w:szCs w:val="18"/>
                    </w:rPr>
                    <w:t>2.5Mpa</w:t>
                  </w:r>
                  <w:r>
                    <w:rPr>
                      <w:rFonts w:asciiTheme="minorEastAsia" w:eastAsiaTheme="minorEastAsia" w:hAnsiTheme="minorEastAsia" w:hint="eastAsia"/>
                      <w:sz w:val="18"/>
                      <w:szCs w:val="18"/>
                    </w:rPr>
                    <w:t>蒸汽消耗（</w:t>
                  </w:r>
                  <w:r>
                    <w:rPr>
                      <w:rFonts w:asciiTheme="minorEastAsia" w:eastAsiaTheme="minorEastAsia" w:hAnsiTheme="minorEastAsia"/>
                      <w:sz w:val="18"/>
                      <w:szCs w:val="18"/>
                    </w:rPr>
                    <w:t>t/t</w:t>
                  </w:r>
                  <w:r>
                    <w:rPr>
                      <w:rFonts w:asciiTheme="minorEastAsia" w:eastAsiaTheme="minorEastAsia" w:hAnsiTheme="minorEastAsia" w:hint="eastAsia"/>
                      <w:sz w:val="18"/>
                      <w:szCs w:val="18"/>
                    </w:rPr>
                    <w:t>）</w:t>
                  </w:r>
                </w:p>
              </w:tc>
              <w:tc>
                <w:tcPr>
                  <w:tcW w:w="1914" w:type="dxa"/>
                  <w:vAlign w:val="center"/>
                </w:tcPr>
                <w:p w14:paraId="1A732316"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0.8t/t</w:t>
                  </w:r>
                </w:p>
              </w:tc>
              <w:tc>
                <w:tcPr>
                  <w:tcW w:w="1913" w:type="dxa"/>
                  <w:vAlign w:val="center"/>
                </w:tcPr>
                <w:p w14:paraId="4E15C48E"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63" w:type="dxa"/>
                  <w:vAlign w:val="center"/>
                </w:tcPr>
                <w:p w14:paraId="342252F4" w14:textId="77777777" w:rsidR="00660D0E" w:rsidRDefault="00826DC6">
                  <w:pPr>
                    <w:pStyle w:val="10"/>
                    <w:spacing w:line="360" w:lineRule="auto"/>
                    <w:ind w:rightChars="-50" w:right="-105"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公司</w:t>
                  </w:r>
                </w:p>
              </w:tc>
            </w:tr>
            <w:tr w:rsidR="00660D0E" w14:paraId="71A1D6A5" w14:textId="77777777">
              <w:trPr>
                <w:trHeight w:val="540"/>
                <w:jc w:val="center"/>
              </w:trPr>
              <w:tc>
                <w:tcPr>
                  <w:tcW w:w="623" w:type="dxa"/>
                  <w:vMerge/>
                  <w:vAlign w:val="center"/>
                </w:tcPr>
                <w:p w14:paraId="441A7210" w14:textId="77777777" w:rsidR="00660D0E" w:rsidRDefault="00660D0E">
                  <w:pPr>
                    <w:pStyle w:val="10"/>
                    <w:spacing w:line="360" w:lineRule="auto"/>
                    <w:ind w:leftChars="-50" w:left="-105" w:rightChars="-50" w:right="-105" w:firstLine="360"/>
                    <w:jc w:val="center"/>
                    <w:rPr>
                      <w:rFonts w:asciiTheme="minorEastAsia" w:eastAsiaTheme="minorEastAsia" w:hAnsiTheme="minorEastAsia"/>
                      <w:sz w:val="18"/>
                      <w:szCs w:val="18"/>
                    </w:rPr>
                  </w:pPr>
                </w:p>
              </w:tc>
              <w:tc>
                <w:tcPr>
                  <w:tcW w:w="2046" w:type="dxa"/>
                  <w:vMerge/>
                  <w:vAlign w:val="center"/>
                </w:tcPr>
                <w:p w14:paraId="4596B80A" w14:textId="77777777" w:rsidR="00660D0E" w:rsidRDefault="00660D0E">
                  <w:pPr>
                    <w:pStyle w:val="10"/>
                    <w:spacing w:line="360" w:lineRule="auto"/>
                    <w:ind w:leftChars="-50" w:left="-105" w:rightChars="-50" w:right="-105" w:firstLine="360"/>
                    <w:jc w:val="center"/>
                    <w:rPr>
                      <w:rFonts w:asciiTheme="minorEastAsia" w:eastAsiaTheme="minorEastAsia" w:hAnsiTheme="minorEastAsia"/>
                      <w:sz w:val="18"/>
                      <w:szCs w:val="18"/>
                    </w:rPr>
                  </w:pPr>
                </w:p>
              </w:tc>
              <w:tc>
                <w:tcPr>
                  <w:tcW w:w="2464" w:type="dxa"/>
                  <w:vAlign w:val="center"/>
                </w:tcPr>
                <w:p w14:paraId="421F2482"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THF</w:t>
                  </w:r>
                  <w:r>
                    <w:rPr>
                      <w:rFonts w:asciiTheme="minorEastAsia" w:eastAsiaTheme="minorEastAsia" w:hAnsiTheme="minorEastAsia" w:hint="eastAsia"/>
                      <w:sz w:val="18"/>
                      <w:szCs w:val="18"/>
                    </w:rPr>
                    <w:t>产品循环水单耗（</w:t>
                  </w:r>
                  <w:r>
                    <w:rPr>
                      <w:rFonts w:asciiTheme="minorEastAsia" w:eastAsiaTheme="minorEastAsia" w:hAnsiTheme="minorEastAsia"/>
                      <w:sz w:val="18"/>
                      <w:szCs w:val="18"/>
                    </w:rPr>
                    <w:t>t/t</w:t>
                  </w:r>
                  <w:r>
                    <w:rPr>
                      <w:rFonts w:asciiTheme="minorEastAsia" w:eastAsiaTheme="minorEastAsia" w:hAnsiTheme="minorEastAsia" w:hint="eastAsia"/>
                      <w:sz w:val="18"/>
                      <w:szCs w:val="18"/>
                    </w:rPr>
                    <w:t>）</w:t>
                  </w:r>
                </w:p>
              </w:tc>
              <w:tc>
                <w:tcPr>
                  <w:tcW w:w="1914" w:type="dxa"/>
                  <w:vAlign w:val="center"/>
                </w:tcPr>
                <w:p w14:paraId="3FC87701"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240t/t</w:t>
                  </w:r>
                </w:p>
              </w:tc>
              <w:tc>
                <w:tcPr>
                  <w:tcW w:w="1913" w:type="dxa"/>
                  <w:vAlign w:val="center"/>
                </w:tcPr>
                <w:p w14:paraId="088A2ACC"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63" w:type="dxa"/>
                  <w:vAlign w:val="center"/>
                </w:tcPr>
                <w:p w14:paraId="379887E3" w14:textId="77777777" w:rsidR="00660D0E" w:rsidRDefault="00826DC6">
                  <w:pPr>
                    <w:pStyle w:val="10"/>
                    <w:spacing w:line="360" w:lineRule="auto"/>
                    <w:ind w:rightChars="-50" w:right="-105"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公司</w:t>
                  </w:r>
                </w:p>
              </w:tc>
            </w:tr>
            <w:tr w:rsidR="00660D0E" w14:paraId="0E5E73F0" w14:textId="77777777">
              <w:trPr>
                <w:trHeight w:val="540"/>
                <w:jc w:val="center"/>
              </w:trPr>
              <w:tc>
                <w:tcPr>
                  <w:tcW w:w="623" w:type="dxa"/>
                  <w:vMerge/>
                  <w:vAlign w:val="center"/>
                </w:tcPr>
                <w:p w14:paraId="68B46735" w14:textId="77777777" w:rsidR="00660D0E" w:rsidRDefault="00660D0E">
                  <w:pPr>
                    <w:pStyle w:val="10"/>
                    <w:spacing w:line="360" w:lineRule="auto"/>
                    <w:ind w:leftChars="-50" w:left="-105" w:rightChars="-50" w:right="-105" w:firstLine="360"/>
                    <w:jc w:val="center"/>
                    <w:rPr>
                      <w:rFonts w:asciiTheme="minorEastAsia" w:eastAsiaTheme="minorEastAsia" w:hAnsiTheme="minorEastAsia"/>
                      <w:sz w:val="18"/>
                      <w:szCs w:val="18"/>
                    </w:rPr>
                  </w:pPr>
                </w:p>
              </w:tc>
              <w:tc>
                <w:tcPr>
                  <w:tcW w:w="2046" w:type="dxa"/>
                  <w:vMerge/>
                  <w:vAlign w:val="center"/>
                </w:tcPr>
                <w:p w14:paraId="6BE8526A" w14:textId="77777777" w:rsidR="00660D0E" w:rsidRDefault="00660D0E">
                  <w:pPr>
                    <w:pStyle w:val="10"/>
                    <w:spacing w:line="360" w:lineRule="auto"/>
                    <w:ind w:leftChars="-50" w:left="-105" w:rightChars="-50" w:right="-105" w:firstLine="360"/>
                    <w:jc w:val="center"/>
                    <w:rPr>
                      <w:rFonts w:asciiTheme="minorEastAsia" w:eastAsiaTheme="minorEastAsia" w:hAnsiTheme="minorEastAsia"/>
                      <w:sz w:val="18"/>
                      <w:szCs w:val="18"/>
                    </w:rPr>
                  </w:pPr>
                </w:p>
              </w:tc>
              <w:tc>
                <w:tcPr>
                  <w:tcW w:w="2464" w:type="dxa"/>
                  <w:vAlign w:val="center"/>
                </w:tcPr>
                <w:p w14:paraId="4AAE9781"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THF</w:t>
                  </w:r>
                  <w:r>
                    <w:rPr>
                      <w:rFonts w:asciiTheme="minorEastAsia" w:eastAsiaTheme="minorEastAsia" w:hAnsiTheme="minorEastAsia" w:hint="eastAsia"/>
                      <w:sz w:val="18"/>
                      <w:szCs w:val="18"/>
                    </w:rPr>
                    <w:t>产品电单耗（</w:t>
                  </w:r>
                  <w:r>
                    <w:rPr>
                      <w:rFonts w:asciiTheme="minorEastAsia" w:eastAsiaTheme="minorEastAsia" w:hAnsiTheme="minorEastAsia" w:hint="eastAsia"/>
                      <w:sz w:val="18"/>
                      <w:szCs w:val="18"/>
                    </w:rPr>
                    <w:t>kWh/t</w:t>
                  </w:r>
                  <w:r>
                    <w:rPr>
                      <w:rFonts w:asciiTheme="minorEastAsia" w:eastAsiaTheme="minorEastAsia" w:hAnsiTheme="minorEastAsia" w:hint="eastAsia"/>
                      <w:sz w:val="18"/>
                      <w:szCs w:val="18"/>
                    </w:rPr>
                    <w:t>）</w:t>
                  </w:r>
                </w:p>
              </w:tc>
              <w:tc>
                <w:tcPr>
                  <w:tcW w:w="1914" w:type="dxa"/>
                  <w:vAlign w:val="center"/>
                </w:tcPr>
                <w:p w14:paraId="26F71864"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75kwh/t</w:t>
                  </w:r>
                </w:p>
              </w:tc>
              <w:tc>
                <w:tcPr>
                  <w:tcW w:w="1913" w:type="dxa"/>
                  <w:vAlign w:val="center"/>
                </w:tcPr>
                <w:p w14:paraId="706F76B6"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63" w:type="dxa"/>
                  <w:vAlign w:val="center"/>
                </w:tcPr>
                <w:p w14:paraId="7F2A21C5" w14:textId="77777777" w:rsidR="00660D0E" w:rsidRDefault="00826DC6">
                  <w:pPr>
                    <w:pStyle w:val="10"/>
                    <w:spacing w:line="360" w:lineRule="auto"/>
                    <w:ind w:rightChars="-50" w:right="-105"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公司</w:t>
                  </w:r>
                </w:p>
              </w:tc>
            </w:tr>
            <w:tr w:rsidR="00660D0E" w14:paraId="0E8393D2" w14:textId="77777777">
              <w:trPr>
                <w:trHeight w:val="540"/>
                <w:jc w:val="center"/>
              </w:trPr>
              <w:tc>
                <w:tcPr>
                  <w:tcW w:w="623" w:type="dxa"/>
                  <w:vMerge w:val="restart"/>
                  <w:vAlign w:val="center"/>
                </w:tcPr>
                <w:p w14:paraId="58926AEB" w14:textId="77777777" w:rsidR="00660D0E" w:rsidRDefault="00826DC6">
                  <w:pPr>
                    <w:pStyle w:val="10"/>
                    <w:spacing w:line="360" w:lineRule="auto"/>
                    <w:ind w:rightChars="-50" w:right="-105" w:firstLineChars="50" w:firstLine="90"/>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2046" w:type="dxa"/>
                  <w:vMerge w:val="restart"/>
                  <w:vAlign w:val="center"/>
                </w:tcPr>
                <w:p w14:paraId="041CA413"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单位</w:t>
                  </w:r>
                  <w:r>
                    <w:rPr>
                      <w:rFonts w:asciiTheme="minorEastAsia" w:eastAsiaTheme="minorEastAsia" w:hAnsiTheme="minorEastAsia" w:hint="eastAsia"/>
                      <w:sz w:val="18"/>
                      <w:szCs w:val="18"/>
                    </w:rPr>
                    <w:t>PTMEG</w:t>
                  </w:r>
                  <w:r>
                    <w:rPr>
                      <w:rFonts w:asciiTheme="minorEastAsia" w:eastAsiaTheme="minorEastAsia" w:hAnsiTheme="minorEastAsia" w:hint="eastAsia"/>
                      <w:sz w:val="18"/>
                      <w:szCs w:val="18"/>
                    </w:rPr>
                    <w:t>综合能耗</w:t>
                  </w:r>
                  <w:r>
                    <w:rPr>
                      <w:rFonts w:asciiTheme="minorEastAsia" w:eastAsiaTheme="minorEastAsia" w:hAnsiTheme="minorEastAsia"/>
                      <w:sz w:val="18"/>
                      <w:szCs w:val="18"/>
                    </w:rPr>
                    <w:t>kg</w:t>
                  </w:r>
                  <w:r>
                    <w:rPr>
                      <w:rFonts w:asciiTheme="minorEastAsia" w:eastAsiaTheme="minorEastAsia" w:hAnsiTheme="minorEastAsia" w:hint="eastAsia"/>
                      <w:sz w:val="18"/>
                      <w:szCs w:val="18"/>
                    </w:rPr>
                    <w:t>ce</w:t>
                  </w:r>
                  <w:r>
                    <w:rPr>
                      <w:rFonts w:asciiTheme="minorEastAsia" w:eastAsiaTheme="minorEastAsia" w:hAnsiTheme="minorEastAsia"/>
                      <w:sz w:val="18"/>
                      <w:szCs w:val="18"/>
                    </w:rPr>
                    <w:t>/t</w:t>
                  </w:r>
                </w:p>
              </w:tc>
              <w:tc>
                <w:tcPr>
                  <w:tcW w:w="2464" w:type="dxa"/>
                </w:tcPr>
                <w:p w14:paraId="59CF1331"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PTMEG</w:t>
                  </w:r>
                  <w:r>
                    <w:rPr>
                      <w:rFonts w:asciiTheme="minorEastAsia" w:eastAsiaTheme="minorEastAsia" w:hAnsiTheme="minorEastAsia" w:hint="eastAsia"/>
                      <w:sz w:val="18"/>
                      <w:szCs w:val="18"/>
                    </w:rPr>
                    <w:t>产品</w:t>
                  </w:r>
                  <w:r>
                    <w:rPr>
                      <w:rFonts w:asciiTheme="minorEastAsia" w:eastAsiaTheme="minorEastAsia" w:hAnsiTheme="minorEastAsia" w:hint="eastAsia"/>
                      <w:sz w:val="18"/>
                      <w:szCs w:val="18"/>
                    </w:rPr>
                    <w:t>3.8Mpa</w:t>
                  </w:r>
                  <w:r>
                    <w:rPr>
                      <w:rFonts w:asciiTheme="minorEastAsia" w:eastAsiaTheme="minorEastAsia" w:hAnsiTheme="minorEastAsia" w:hint="eastAsia"/>
                      <w:sz w:val="18"/>
                      <w:szCs w:val="18"/>
                    </w:rPr>
                    <w:t>蒸汽消耗（</w:t>
                  </w:r>
                  <w:r>
                    <w:rPr>
                      <w:rFonts w:asciiTheme="minorEastAsia" w:eastAsiaTheme="minorEastAsia" w:hAnsiTheme="minorEastAsia"/>
                      <w:sz w:val="18"/>
                      <w:szCs w:val="18"/>
                    </w:rPr>
                    <w:t>t/t</w:t>
                  </w:r>
                  <w:r>
                    <w:rPr>
                      <w:rFonts w:asciiTheme="minorEastAsia" w:eastAsiaTheme="minorEastAsia" w:hAnsiTheme="minorEastAsia" w:hint="eastAsia"/>
                      <w:sz w:val="18"/>
                      <w:szCs w:val="18"/>
                    </w:rPr>
                    <w:t>）</w:t>
                  </w:r>
                </w:p>
              </w:tc>
              <w:tc>
                <w:tcPr>
                  <w:tcW w:w="1914" w:type="dxa"/>
                  <w:vAlign w:val="center"/>
                </w:tcPr>
                <w:p w14:paraId="782011AB"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0.6t/t</w:t>
                  </w:r>
                </w:p>
              </w:tc>
              <w:tc>
                <w:tcPr>
                  <w:tcW w:w="1913" w:type="dxa"/>
                  <w:vAlign w:val="center"/>
                </w:tcPr>
                <w:p w14:paraId="0152C948"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63" w:type="dxa"/>
                  <w:vAlign w:val="center"/>
                </w:tcPr>
                <w:p w14:paraId="600081E2" w14:textId="77777777" w:rsidR="00660D0E" w:rsidRDefault="00826DC6">
                  <w:pPr>
                    <w:pStyle w:val="10"/>
                    <w:spacing w:line="360" w:lineRule="auto"/>
                    <w:ind w:rightChars="-50" w:right="-105"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公司</w:t>
                  </w:r>
                </w:p>
              </w:tc>
            </w:tr>
            <w:tr w:rsidR="00660D0E" w14:paraId="60AD79F6" w14:textId="77777777">
              <w:trPr>
                <w:trHeight w:val="540"/>
                <w:jc w:val="center"/>
              </w:trPr>
              <w:tc>
                <w:tcPr>
                  <w:tcW w:w="623" w:type="dxa"/>
                  <w:vMerge/>
                  <w:vAlign w:val="center"/>
                </w:tcPr>
                <w:p w14:paraId="68CAA0A0" w14:textId="77777777" w:rsidR="00660D0E" w:rsidRDefault="00660D0E">
                  <w:pPr>
                    <w:pStyle w:val="10"/>
                    <w:spacing w:line="360" w:lineRule="auto"/>
                    <w:ind w:leftChars="-50" w:left="-105" w:rightChars="-50" w:right="-105" w:firstLine="360"/>
                    <w:jc w:val="center"/>
                    <w:rPr>
                      <w:rFonts w:asciiTheme="minorEastAsia" w:eastAsiaTheme="minorEastAsia" w:hAnsiTheme="minorEastAsia"/>
                      <w:sz w:val="18"/>
                      <w:szCs w:val="18"/>
                    </w:rPr>
                  </w:pPr>
                </w:p>
              </w:tc>
              <w:tc>
                <w:tcPr>
                  <w:tcW w:w="2046" w:type="dxa"/>
                  <w:vMerge/>
                  <w:vAlign w:val="center"/>
                </w:tcPr>
                <w:p w14:paraId="408102F3" w14:textId="77777777" w:rsidR="00660D0E" w:rsidRDefault="00660D0E">
                  <w:pPr>
                    <w:pStyle w:val="10"/>
                    <w:spacing w:line="360" w:lineRule="auto"/>
                    <w:ind w:leftChars="-50" w:left="-105" w:rightChars="-50" w:right="-105" w:firstLine="360"/>
                    <w:jc w:val="center"/>
                    <w:rPr>
                      <w:rFonts w:asciiTheme="minorEastAsia" w:eastAsiaTheme="minorEastAsia" w:hAnsiTheme="minorEastAsia"/>
                      <w:sz w:val="18"/>
                      <w:szCs w:val="18"/>
                    </w:rPr>
                  </w:pPr>
                </w:p>
              </w:tc>
              <w:tc>
                <w:tcPr>
                  <w:tcW w:w="2464" w:type="dxa"/>
                </w:tcPr>
                <w:p w14:paraId="305B028A"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PTMEG</w:t>
                  </w:r>
                  <w:r>
                    <w:rPr>
                      <w:rFonts w:asciiTheme="minorEastAsia" w:eastAsiaTheme="minorEastAsia" w:hAnsiTheme="minorEastAsia" w:hint="eastAsia"/>
                      <w:sz w:val="18"/>
                      <w:szCs w:val="18"/>
                    </w:rPr>
                    <w:t>产品电消耗（</w:t>
                  </w:r>
                  <w:r>
                    <w:rPr>
                      <w:rFonts w:asciiTheme="minorEastAsia" w:eastAsiaTheme="minorEastAsia" w:hAnsiTheme="minorEastAsia" w:hint="eastAsia"/>
                      <w:sz w:val="18"/>
                      <w:szCs w:val="18"/>
                    </w:rPr>
                    <w:t>kWh/t</w:t>
                  </w:r>
                  <w:r>
                    <w:rPr>
                      <w:rFonts w:asciiTheme="minorEastAsia" w:eastAsiaTheme="minorEastAsia" w:hAnsiTheme="minorEastAsia" w:hint="eastAsia"/>
                      <w:sz w:val="18"/>
                      <w:szCs w:val="18"/>
                    </w:rPr>
                    <w:t>）</w:t>
                  </w:r>
                </w:p>
              </w:tc>
              <w:tc>
                <w:tcPr>
                  <w:tcW w:w="1914" w:type="dxa"/>
                  <w:vAlign w:val="center"/>
                </w:tcPr>
                <w:p w14:paraId="2E7D2EF1"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450kwh/t</w:t>
                  </w:r>
                </w:p>
              </w:tc>
              <w:tc>
                <w:tcPr>
                  <w:tcW w:w="1913" w:type="dxa"/>
                  <w:vAlign w:val="center"/>
                </w:tcPr>
                <w:p w14:paraId="137E9FFB"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63" w:type="dxa"/>
                  <w:vAlign w:val="center"/>
                </w:tcPr>
                <w:p w14:paraId="7BCC1E25" w14:textId="77777777" w:rsidR="00660D0E" w:rsidRDefault="00826DC6">
                  <w:pPr>
                    <w:pStyle w:val="10"/>
                    <w:spacing w:line="360" w:lineRule="auto"/>
                    <w:ind w:rightChars="-50" w:right="-105"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公司</w:t>
                  </w:r>
                </w:p>
              </w:tc>
            </w:tr>
            <w:tr w:rsidR="00660D0E" w14:paraId="7980683B" w14:textId="77777777">
              <w:trPr>
                <w:trHeight w:val="540"/>
                <w:jc w:val="center"/>
              </w:trPr>
              <w:tc>
                <w:tcPr>
                  <w:tcW w:w="623" w:type="dxa"/>
                  <w:vMerge/>
                  <w:vAlign w:val="center"/>
                </w:tcPr>
                <w:p w14:paraId="7A2CAA68" w14:textId="77777777" w:rsidR="00660D0E" w:rsidRDefault="00660D0E">
                  <w:pPr>
                    <w:pStyle w:val="10"/>
                    <w:spacing w:line="360" w:lineRule="auto"/>
                    <w:ind w:leftChars="-50" w:left="-105" w:rightChars="-50" w:right="-105" w:firstLine="360"/>
                    <w:jc w:val="center"/>
                    <w:rPr>
                      <w:rFonts w:asciiTheme="minorEastAsia" w:eastAsiaTheme="minorEastAsia" w:hAnsiTheme="minorEastAsia"/>
                      <w:sz w:val="18"/>
                      <w:szCs w:val="18"/>
                    </w:rPr>
                  </w:pPr>
                </w:p>
              </w:tc>
              <w:tc>
                <w:tcPr>
                  <w:tcW w:w="2046" w:type="dxa"/>
                  <w:vMerge/>
                  <w:vAlign w:val="center"/>
                </w:tcPr>
                <w:p w14:paraId="1E924208" w14:textId="77777777" w:rsidR="00660D0E" w:rsidRDefault="00660D0E">
                  <w:pPr>
                    <w:pStyle w:val="10"/>
                    <w:spacing w:line="360" w:lineRule="auto"/>
                    <w:ind w:leftChars="-50" w:left="-105" w:rightChars="-50" w:right="-105" w:firstLine="360"/>
                    <w:jc w:val="center"/>
                    <w:rPr>
                      <w:rFonts w:asciiTheme="minorEastAsia" w:eastAsiaTheme="minorEastAsia" w:hAnsiTheme="minorEastAsia"/>
                      <w:sz w:val="18"/>
                      <w:szCs w:val="18"/>
                    </w:rPr>
                  </w:pPr>
                </w:p>
              </w:tc>
              <w:tc>
                <w:tcPr>
                  <w:tcW w:w="2464" w:type="dxa"/>
                </w:tcPr>
                <w:p w14:paraId="6BFBF642"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PTMEG</w:t>
                  </w:r>
                  <w:r>
                    <w:rPr>
                      <w:rFonts w:asciiTheme="minorEastAsia" w:eastAsiaTheme="minorEastAsia" w:hAnsiTheme="minorEastAsia" w:hint="eastAsia"/>
                      <w:sz w:val="18"/>
                      <w:szCs w:val="18"/>
                    </w:rPr>
                    <w:t>产品</w:t>
                  </w:r>
                  <w:r>
                    <w:rPr>
                      <w:rFonts w:asciiTheme="minorEastAsia" w:eastAsiaTheme="minorEastAsia" w:hAnsiTheme="minorEastAsia" w:hint="eastAsia"/>
                      <w:sz w:val="18"/>
                      <w:szCs w:val="18"/>
                    </w:rPr>
                    <w:t>2.5Mpa</w:t>
                  </w:r>
                  <w:r>
                    <w:rPr>
                      <w:rFonts w:asciiTheme="minorEastAsia" w:eastAsiaTheme="minorEastAsia" w:hAnsiTheme="minorEastAsia" w:hint="eastAsia"/>
                      <w:sz w:val="18"/>
                      <w:szCs w:val="18"/>
                    </w:rPr>
                    <w:t>蒸汽消耗（</w:t>
                  </w:r>
                  <w:r>
                    <w:rPr>
                      <w:rFonts w:asciiTheme="minorEastAsia" w:eastAsiaTheme="minorEastAsia" w:hAnsiTheme="minorEastAsia"/>
                      <w:sz w:val="18"/>
                      <w:szCs w:val="18"/>
                    </w:rPr>
                    <w:t>t/t</w:t>
                  </w:r>
                  <w:r>
                    <w:rPr>
                      <w:rFonts w:asciiTheme="minorEastAsia" w:eastAsiaTheme="minorEastAsia" w:hAnsiTheme="minorEastAsia" w:hint="eastAsia"/>
                      <w:sz w:val="18"/>
                      <w:szCs w:val="18"/>
                    </w:rPr>
                    <w:t>）</w:t>
                  </w:r>
                </w:p>
              </w:tc>
              <w:tc>
                <w:tcPr>
                  <w:tcW w:w="1914" w:type="dxa"/>
                  <w:vAlign w:val="center"/>
                </w:tcPr>
                <w:p w14:paraId="3C233B83"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1.6t/t</w:t>
                  </w:r>
                </w:p>
              </w:tc>
              <w:tc>
                <w:tcPr>
                  <w:tcW w:w="1913" w:type="dxa"/>
                  <w:vAlign w:val="center"/>
                </w:tcPr>
                <w:p w14:paraId="2EAEDC0B"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63" w:type="dxa"/>
                  <w:vAlign w:val="center"/>
                </w:tcPr>
                <w:p w14:paraId="053C6878" w14:textId="77777777" w:rsidR="00660D0E" w:rsidRDefault="00826DC6">
                  <w:pPr>
                    <w:pStyle w:val="10"/>
                    <w:spacing w:line="360" w:lineRule="auto"/>
                    <w:ind w:rightChars="-50" w:right="-105"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公司</w:t>
                  </w:r>
                </w:p>
              </w:tc>
            </w:tr>
            <w:tr w:rsidR="00660D0E" w14:paraId="5B6C0D99" w14:textId="77777777">
              <w:trPr>
                <w:trHeight w:val="540"/>
                <w:jc w:val="center"/>
              </w:trPr>
              <w:tc>
                <w:tcPr>
                  <w:tcW w:w="623" w:type="dxa"/>
                  <w:vMerge w:val="restart"/>
                  <w:vAlign w:val="center"/>
                </w:tcPr>
                <w:p w14:paraId="4E2B98D1" w14:textId="77777777" w:rsidR="00660D0E" w:rsidRDefault="00826DC6">
                  <w:pPr>
                    <w:pStyle w:val="10"/>
                    <w:spacing w:line="360" w:lineRule="auto"/>
                    <w:ind w:rightChars="-50" w:right="-105" w:firstLineChars="50" w:firstLine="90"/>
                    <w:rPr>
                      <w:rFonts w:asciiTheme="minorEastAsia" w:eastAsiaTheme="minorEastAsia" w:hAnsiTheme="minorEastAsia"/>
                      <w:sz w:val="18"/>
                      <w:szCs w:val="18"/>
                    </w:rPr>
                  </w:pPr>
                  <w:r>
                    <w:rPr>
                      <w:rFonts w:asciiTheme="minorEastAsia" w:eastAsiaTheme="minorEastAsia" w:hAnsiTheme="minorEastAsia" w:hint="eastAsia"/>
                      <w:sz w:val="18"/>
                      <w:szCs w:val="18"/>
                    </w:rPr>
                    <w:t>11</w:t>
                  </w:r>
                </w:p>
              </w:tc>
              <w:tc>
                <w:tcPr>
                  <w:tcW w:w="2046" w:type="dxa"/>
                  <w:vMerge w:val="restart"/>
                  <w:vAlign w:val="center"/>
                </w:tcPr>
                <w:p w14:paraId="79926DA7"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单位可比熟料综合能耗</w:t>
                  </w:r>
                  <w:r>
                    <w:rPr>
                      <w:rFonts w:asciiTheme="minorEastAsia" w:eastAsiaTheme="minorEastAsia" w:hAnsiTheme="minorEastAsia" w:hint="eastAsia"/>
                      <w:sz w:val="18"/>
                      <w:szCs w:val="18"/>
                    </w:rPr>
                    <w:t>kgce/t</w:t>
                  </w:r>
                </w:p>
              </w:tc>
              <w:tc>
                <w:tcPr>
                  <w:tcW w:w="2464" w:type="dxa"/>
                  <w:vAlign w:val="center"/>
                </w:tcPr>
                <w:p w14:paraId="018596CF"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熟料产品燃煤消耗（</w:t>
                  </w:r>
                  <w:r>
                    <w:rPr>
                      <w:rFonts w:asciiTheme="minorEastAsia" w:eastAsiaTheme="minorEastAsia" w:hAnsiTheme="minorEastAsia"/>
                      <w:sz w:val="18"/>
                      <w:szCs w:val="18"/>
                    </w:rPr>
                    <w:t>t/t</w:t>
                  </w:r>
                  <w:r>
                    <w:rPr>
                      <w:rFonts w:asciiTheme="minorEastAsia" w:eastAsiaTheme="minorEastAsia" w:hAnsiTheme="minorEastAsia" w:hint="eastAsia"/>
                      <w:sz w:val="18"/>
                      <w:szCs w:val="18"/>
                    </w:rPr>
                    <w:t>）</w:t>
                  </w:r>
                </w:p>
              </w:tc>
              <w:tc>
                <w:tcPr>
                  <w:tcW w:w="1914" w:type="dxa"/>
                  <w:vAlign w:val="center"/>
                </w:tcPr>
                <w:p w14:paraId="7CF72F7A"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0.105t/t</w:t>
                  </w:r>
                </w:p>
              </w:tc>
              <w:tc>
                <w:tcPr>
                  <w:tcW w:w="1913" w:type="dxa"/>
                  <w:vAlign w:val="center"/>
                </w:tcPr>
                <w:p w14:paraId="31E568F0"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63" w:type="dxa"/>
                  <w:vAlign w:val="center"/>
                </w:tcPr>
                <w:p w14:paraId="48F789BE" w14:textId="77777777" w:rsidR="00660D0E" w:rsidRDefault="00826DC6">
                  <w:pPr>
                    <w:pStyle w:val="10"/>
                    <w:spacing w:line="360" w:lineRule="auto"/>
                    <w:ind w:rightChars="-50" w:right="-105"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公司</w:t>
                  </w:r>
                </w:p>
              </w:tc>
            </w:tr>
            <w:tr w:rsidR="00660D0E" w14:paraId="5D47CB11" w14:textId="77777777">
              <w:trPr>
                <w:trHeight w:val="540"/>
                <w:jc w:val="center"/>
              </w:trPr>
              <w:tc>
                <w:tcPr>
                  <w:tcW w:w="623" w:type="dxa"/>
                  <w:vMerge/>
                  <w:vAlign w:val="center"/>
                </w:tcPr>
                <w:p w14:paraId="5B527CAC" w14:textId="77777777" w:rsidR="00660D0E" w:rsidRDefault="00660D0E">
                  <w:pPr>
                    <w:pStyle w:val="10"/>
                    <w:spacing w:line="360" w:lineRule="auto"/>
                    <w:ind w:leftChars="-50" w:left="-105" w:rightChars="-50" w:right="-105" w:firstLine="360"/>
                    <w:jc w:val="center"/>
                    <w:rPr>
                      <w:rFonts w:asciiTheme="minorEastAsia" w:eastAsiaTheme="minorEastAsia" w:hAnsiTheme="minorEastAsia"/>
                      <w:sz w:val="18"/>
                      <w:szCs w:val="18"/>
                    </w:rPr>
                  </w:pPr>
                </w:p>
              </w:tc>
              <w:tc>
                <w:tcPr>
                  <w:tcW w:w="2046" w:type="dxa"/>
                  <w:vMerge/>
                  <w:vAlign w:val="center"/>
                </w:tcPr>
                <w:p w14:paraId="0685C760" w14:textId="77777777" w:rsidR="00660D0E" w:rsidRDefault="00660D0E">
                  <w:pPr>
                    <w:pStyle w:val="10"/>
                    <w:spacing w:line="360" w:lineRule="auto"/>
                    <w:ind w:leftChars="-50" w:left="-105" w:rightChars="-50" w:right="-105" w:firstLine="360"/>
                    <w:jc w:val="center"/>
                    <w:rPr>
                      <w:rFonts w:asciiTheme="minorEastAsia" w:eastAsiaTheme="minorEastAsia" w:hAnsiTheme="minorEastAsia"/>
                      <w:sz w:val="18"/>
                      <w:szCs w:val="18"/>
                    </w:rPr>
                  </w:pPr>
                </w:p>
              </w:tc>
              <w:tc>
                <w:tcPr>
                  <w:tcW w:w="2464" w:type="dxa"/>
                  <w:vAlign w:val="center"/>
                </w:tcPr>
                <w:p w14:paraId="553E6F23"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熟料产品电消耗（</w:t>
                  </w:r>
                  <w:r>
                    <w:rPr>
                      <w:rFonts w:asciiTheme="minorEastAsia" w:eastAsiaTheme="minorEastAsia" w:hAnsiTheme="minorEastAsia" w:hint="eastAsia"/>
                      <w:sz w:val="18"/>
                      <w:szCs w:val="18"/>
                    </w:rPr>
                    <w:t>kWh/t</w:t>
                  </w:r>
                  <w:r>
                    <w:rPr>
                      <w:rFonts w:asciiTheme="minorEastAsia" w:eastAsiaTheme="minorEastAsia" w:hAnsiTheme="minorEastAsia" w:hint="eastAsia"/>
                      <w:sz w:val="18"/>
                      <w:szCs w:val="18"/>
                    </w:rPr>
                    <w:t>）</w:t>
                  </w:r>
                </w:p>
              </w:tc>
              <w:tc>
                <w:tcPr>
                  <w:tcW w:w="1914" w:type="dxa"/>
                  <w:vAlign w:val="center"/>
                </w:tcPr>
                <w:p w14:paraId="573A7392"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54kwh/t</w:t>
                  </w:r>
                </w:p>
              </w:tc>
              <w:tc>
                <w:tcPr>
                  <w:tcW w:w="1913" w:type="dxa"/>
                  <w:vAlign w:val="center"/>
                </w:tcPr>
                <w:p w14:paraId="78708A6B"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63" w:type="dxa"/>
                  <w:vAlign w:val="center"/>
                </w:tcPr>
                <w:p w14:paraId="107B17AC" w14:textId="77777777" w:rsidR="00660D0E" w:rsidRDefault="00826DC6">
                  <w:pPr>
                    <w:pStyle w:val="10"/>
                    <w:spacing w:line="360" w:lineRule="auto"/>
                    <w:ind w:rightChars="-50" w:right="-105"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公司</w:t>
                  </w:r>
                </w:p>
              </w:tc>
            </w:tr>
            <w:tr w:rsidR="00660D0E" w14:paraId="587D257A" w14:textId="77777777">
              <w:trPr>
                <w:trHeight w:val="540"/>
                <w:jc w:val="center"/>
              </w:trPr>
              <w:tc>
                <w:tcPr>
                  <w:tcW w:w="623" w:type="dxa"/>
                  <w:vMerge w:val="restart"/>
                  <w:vAlign w:val="center"/>
                </w:tcPr>
                <w:p w14:paraId="2646441D" w14:textId="77777777" w:rsidR="00660D0E" w:rsidRDefault="00826DC6">
                  <w:pPr>
                    <w:pStyle w:val="10"/>
                    <w:spacing w:line="360" w:lineRule="auto"/>
                    <w:ind w:rightChars="-50" w:right="-105" w:firstLineChars="50" w:firstLine="90"/>
                    <w:rPr>
                      <w:rFonts w:asciiTheme="minorEastAsia" w:eastAsiaTheme="minorEastAsia" w:hAnsiTheme="minorEastAsia"/>
                      <w:sz w:val="18"/>
                      <w:szCs w:val="18"/>
                    </w:rPr>
                  </w:pPr>
                  <w:r>
                    <w:rPr>
                      <w:rFonts w:asciiTheme="minorEastAsia" w:eastAsiaTheme="minorEastAsia" w:hAnsiTheme="minorEastAsia" w:hint="eastAsia"/>
                      <w:sz w:val="18"/>
                      <w:szCs w:val="18"/>
                    </w:rPr>
                    <w:t>12</w:t>
                  </w:r>
                </w:p>
              </w:tc>
              <w:tc>
                <w:tcPr>
                  <w:tcW w:w="2046" w:type="dxa"/>
                  <w:vMerge w:val="restart"/>
                  <w:vAlign w:val="center"/>
                </w:tcPr>
                <w:p w14:paraId="70AFC674"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单位可比水泥综合能</w:t>
                  </w:r>
                  <w:r>
                    <w:rPr>
                      <w:rFonts w:asciiTheme="minorEastAsia" w:eastAsiaTheme="minorEastAsia" w:hAnsiTheme="minorEastAsia" w:hint="eastAsia"/>
                      <w:sz w:val="18"/>
                      <w:szCs w:val="18"/>
                    </w:rPr>
                    <w:lastRenderedPageBreak/>
                    <w:t>耗</w:t>
                  </w:r>
                  <w:r>
                    <w:rPr>
                      <w:rFonts w:asciiTheme="minorEastAsia" w:eastAsiaTheme="minorEastAsia" w:hAnsiTheme="minorEastAsia"/>
                      <w:sz w:val="18"/>
                      <w:szCs w:val="18"/>
                    </w:rPr>
                    <w:t>kg</w:t>
                  </w:r>
                  <w:r>
                    <w:rPr>
                      <w:rFonts w:asciiTheme="minorEastAsia" w:eastAsiaTheme="minorEastAsia" w:hAnsiTheme="minorEastAsia" w:hint="eastAsia"/>
                      <w:sz w:val="18"/>
                      <w:szCs w:val="18"/>
                    </w:rPr>
                    <w:t>ce</w:t>
                  </w:r>
                  <w:r>
                    <w:rPr>
                      <w:rFonts w:asciiTheme="minorEastAsia" w:eastAsiaTheme="minorEastAsia" w:hAnsiTheme="minorEastAsia"/>
                      <w:sz w:val="18"/>
                      <w:szCs w:val="18"/>
                    </w:rPr>
                    <w:t>/t</w:t>
                  </w:r>
                </w:p>
              </w:tc>
              <w:tc>
                <w:tcPr>
                  <w:tcW w:w="2464" w:type="dxa"/>
                  <w:vAlign w:val="center"/>
                </w:tcPr>
                <w:p w14:paraId="225D39A4"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水泥产品熟料消耗（</w:t>
                  </w:r>
                  <w:r>
                    <w:rPr>
                      <w:rFonts w:asciiTheme="minorEastAsia" w:eastAsiaTheme="minorEastAsia" w:hAnsiTheme="minorEastAsia"/>
                      <w:sz w:val="18"/>
                      <w:szCs w:val="18"/>
                    </w:rPr>
                    <w:t>t/t</w:t>
                  </w:r>
                  <w:r>
                    <w:rPr>
                      <w:rFonts w:asciiTheme="minorEastAsia" w:eastAsiaTheme="minorEastAsia" w:hAnsiTheme="minorEastAsia" w:hint="eastAsia"/>
                      <w:sz w:val="18"/>
                      <w:szCs w:val="18"/>
                    </w:rPr>
                    <w:t>）</w:t>
                  </w:r>
                </w:p>
              </w:tc>
              <w:tc>
                <w:tcPr>
                  <w:tcW w:w="1914" w:type="dxa"/>
                  <w:vAlign w:val="center"/>
                </w:tcPr>
                <w:p w14:paraId="6D7918D3"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0.842t/t</w:t>
                  </w:r>
                </w:p>
              </w:tc>
              <w:tc>
                <w:tcPr>
                  <w:tcW w:w="1913" w:type="dxa"/>
                  <w:vAlign w:val="center"/>
                </w:tcPr>
                <w:p w14:paraId="59BA4518"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63" w:type="dxa"/>
                  <w:vAlign w:val="center"/>
                </w:tcPr>
                <w:p w14:paraId="59F9A007" w14:textId="77777777" w:rsidR="00660D0E" w:rsidRDefault="00826DC6">
                  <w:pPr>
                    <w:pStyle w:val="10"/>
                    <w:spacing w:line="360" w:lineRule="auto"/>
                    <w:ind w:rightChars="-50" w:right="-105"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公司</w:t>
                  </w:r>
                </w:p>
              </w:tc>
            </w:tr>
            <w:tr w:rsidR="00660D0E" w14:paraId="1F201851" w14:textId="77777777">
              <w:trPr>
                <w:trHeight w:val="540"/>
                <w:jc w:val="center"/>
              </w:trPr>
              <w:tc>
                <w:tcPr>
                  <w:tcW w:w="623" w:type="dxa"/>
                  <w:vMerge/>
                  <w:vAlign w:val="center"/>
                </w:tcPr>
                <w:p w14:paraId="5413999A" w14:textId="77777777" w:rsidR="00660D0E" w:rsidRDefault="00660D0E">
                  <w:pPr>
                    <w:pStyle w:val="10"/>
                    <w:spacing w:line="360" w:lineRule="auto"/>
                    <w:ind w:leftChars="-50" w:left="-105" w:rightChars="-50" w:right="-105" w:firstLine="360"/>
                    <w:jc w:val="center"/>
                    <w:rPr>
                      <w:rFonts w:asciiTheme="minorEastAsia" w:eastAsiaTheme="minorEastAsia" w:hAnsiTheme="minorEastAsia"/>
                      <w:sz w:val="18"/>
                      <w:szCs w:val="18"/>
                    </w:rPr>
                  </w:pPr>
                </w:p>
              </w:tc>
              <w:tc>
                <w:tcPr>
                  <w:tcW w:w="2046" w:type="dxa"/>
                  <w:vMerge/>
                  <w:vAlign w:val="center"/>
                </w:tcPr>
                <w:p w14:paraId="0EF89273" w14:textId="77777777" w:rsidR="00660D0E" w:rsidRDefault="00660D0E">
                  <w:pPr>
                    <w:pStyle w:val="10"/>
                    <w:spacing w:line="360" w:lineRule="auto"/>
                    <w:ind w:leftChars="-50" w:left="-105" w:rightChars="-50" w:right="-105" w:firstLine="360"/>
                    <w:jc w:val="center"/>
                    <w:rPr>
                      <w:rFonts w:asciiTheme="minorEastAsia" w:eastAsiaTheme="minorEastAsia" w:hAnsiTheme="minorEastAsia"/>
                      <w:sz w:val="18"/>
                      <w:szCs w:val="18"/>
                    </w:rPr>
                  </w:pPr>
                </w:p>
              </w:tc>
              <w:tc>
                <w:tcPr>
                  <w:tcW w:w="2464" w:type="dxa"/>
                  <w:vAlign w:val="center"/>
                </w:tcPr>
                <w:p w14:paraId="7116EFA9"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水泥产品电消耗（</w:t>
                  </w:r>
                  <w:r>
                    <w:rPr>
                      <w:rFonts w:asciiTheme="minorEastAsia" w:eastAsiaTheme="minorEastAsia" w:hAnsiTheme="minorEastAsia" w:hint="eastAsia"/>
                      <w:sz w:val="18"/>
                      <w:szCs w:val="18"/>
                    </w:rPr>
                    <w:t>kWh/t</w:t>
                  </w:r>
                  <w:r>
                    <w:rPr>
                      <w:rFonts w:asciiTheme="minorEastAsia" w:eastAsiaTheme="minorEastAsia" w:hAnsiTheme="minorEastAsia" w:hint="eastAsia"/>
                      <w:sz w:val="18"/>
                      <w:szCs w:val="18"/>
                    </w:rPr>
                    <w:t>）</w:t>
                  </w:r>
                </w:p>
              </w:tc>
              <w:tc>
                <w:tcPr>
                  <w:tcW w:w="1914" w:type="dxa"/>
                  <w:vAlign w:val="center"/>
                </w:tcPr>
                <w:p w14:paraId="17F514D7"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38kwh/t</w:t>
                  </w:r>
                </w:p>
              </w:tc>
              <w:tc>
                <w:tcPr>
                  <w:tcW w:w="1913" w:type="dxa"/>
                  <w:vAlign w:val="center"/>
                </w:tcPr>
                <w:p w14:paraId="302D4C0E" w14:textId="77777777" w:rsidR="00660D0E" w:rsidRDefault="00826DC6">
                  <w:pPr>
                    <w:spacing w:line="360" w:lineRule="auto"/>
                    <w:ind w:firstLineChars="200"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63" w:type="dxa"/>
                  <w:vAlign w:val="center"/>
                </w:tcPr>
                <w:p w14:paraId="54CB87A8" w14:textId="77777777" w:rsidR="00660D0E" w:rsidRDefault="00826DC6">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公司</w:t>
                  </w:r>
                </w:p>
              </w:tc>
            </w:tr>
            <w:tr w:rsidR="00660D0E" w14:paraId="77065C48" w14:textId="77777777">
              <w:trPr>
                <w:trHeight w:val="540"/>
                <w:jc w:val="center"/>
              </w:trPr>
              <w:tc>
                <w:tcPr>
                  <w:tcW w:w="623" w:type="dxa"/>
                  <w:vMerge w:val="restart"/>
                  <w:vAlign w:val="center"/>
                </w:tcPr>
                <w:p w14:paraId="2D519E90" w14:textId="77777777" w:rsidR="00660D0E" w:rsidRDefault="00826DC6">
                  <w:pPr>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13</w:t>
                  </w:r>
                </w:p>
              </w:tc>
              <w:tc>
                <w:tcPr>
                  <w:tcW w:w="2046" w:type="dxa"/>
                  <w:vMerge w:val="restart"/>
                  <w:vAlign w:val="center"/>
                </w:tcPr>
                <w:p w14:paraId="2F3CCA90" w14:textId="77777777" w:rsidR="00660D0E" w:rsidRDefault="00826DC6">
                  <w:pPr>
                    <w:widowControl/>
                    <w:jc w:val="center"/>
                    <w:rPr>
                      <w:rFonts w:ascii="宋体" w:hAnsi="宋体"/>
                      <w:kern w:val="0"/>
                    </w:rPr>
                  </w:pPr>
                  <w:r>
                    <w:rPr>
                      <w:rFonts w:ascii="宋体" w:hAnsi="宋体" w:hint="eastAsia"/>
                      <w:kern w:val="0"/>
                    </w:rPr>
                    <w:t>供电标煤耗</w:t>
                  </w:r>
                </w:p>
                <w:p w14:paraId="4A33BE65" w14:textId="77777777" w:rsidR="00660D0E" w:rsidRDefault="00826DC6">
                  <w:pPr>
                    <w:ind w:leftChars="-50" w:left="-105" w:rightChars="-50" w:right="-105"/>
                    <w:jc w:val="center"/>
                    <w:rPr>
                      <w:rFonts w:ascii="宋体" w:hAnsi="宋体"/>
                      <w:kern w:val="0"/>
                    </w:rPr>
                  </w:pPr>
                  <w:r>
                    <w:rPr>
                      <w:rFonts w:ascii="宋体" w:hAnsi="宋体" w:hint="eastAsia"/>
                    </w:rPr>
                    <w:t>g</w:t>
                  </w:r>
                  <w:r>
                    <w:rPr>
                      <w:rFonts w:ascii="宋体" w:hAnsi="宋体"/>
                    </w:rPr>
                    <w:t>/</w:t>
                  </w:r>
                  <w:r>
                    <w:rPr>
                      <w:rFonts w:ascii="宋体" w:hAnsi="宋体" w:hint="eastAsia"/>
                    </w:rPr>
                    <w:t>kWh</w:t>
                  </w:r>
                </w:p>
              </w:tc>
              <w:tc>
                <w:tcPr>
                  <w:tcW w:w="2464" w:type="dxa"/>
                </w:tcPr>
                <w:p w14:paraId="3E1BF87E" w14:textId="77777777" w:rsidR="00660D0E" w:rsidRDefault="00826DC6">
                  <w:r>
                    <w:rPr>
                      <w:rFonts w:hint="eastAsia"/>
                    </w:rPr>
                    <w:t>发电量（万</w:t>
                  </w:r>
                  <w:r>
                    <w:rPr>
                      <w:rFonts w:hint="eastAsia"/>
                    </w:rPr>
                    <w:t>kWh</w:t>
                  </w:r>
                  <w:r>
                    <w:rPr>
                      <w:rFonts w:hint="eastAsia"/>
                    </w:rPr>
                    <w:t>）</w:t>
                  </w:r>
                </w:p>
              </w:tc>
              <w:tc>
                <w:tcPr>
                  <w:tcW w:w="1914" w:type="dxa"/>
                </w:tcPr>
                <w:p w14:paraId="5218BE68" w14:textId="77777777" w:rsidR="00660D0E" w:rsidRDefault="00826DC6">
                  <w:r>
                    <w:rPr>
                      <w:rFonts w:hint="eastAsia"/>
                    </w:rPr>
                    <w:t>按照公司计划执行</w:t>
                  </w:r>
                </w:p>
              </w:tc>
              <w:tc>
                <w:tcPr>
                  <w:tcW w:w="1913" w:type="dxa"/>
                  <w:vAlign w:val="center"/>
                </w:tcPr>
                <w:p w14:paraId="1A4D844F"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63" w:type="dxa"/>
                  <w:vAlign w:val="center"/>
                </w:tcPr>
                <w:p w14:paraId="2AD98D16" w14:textId="77777777" w:rsidR="00660D0E" w:rsidRDefault="00826DC6">
                  <w:pPr>
                    <w:pStyle w:val="10"/>
                    <w:spacing w:line="360" w:lineRule="auto"/>
                    <w:ind w:rightChars="-50" w:right="-105"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公司</w:t>
                  </w:r>
                </w:p>
              </w:tc>
            </w:tr>
            <w:tr w:rsidR="00660D0E" w14:paraId="2424B87F" w14:textId="77777777">
              <w:trPr>
                <w:trHeight w:val="540"/>
                <w:jc w:val="center"/>
              </w:trPr>
              <w:tc>
                <w:tcPr>
                  <w:tcW w:w="623" w:type="dxa"/>
                  <w:vMerge/>
                  <w:vAlign w:val="center"/>
                </w:tcPr>
                <w:p w14:paraId="4A0F2773" w14:textId="77777777" w:rsidR="00660D0E" w:rsidRDefault="00660D0E">
                  <w:pPr>
                    <w:jc w:val="center"/>
                    <w:rPr>
                      <w:rFonts w:asciiTheme="minorEastAsia" w:eastAsiaTheme="minorEastAsia" w:hAnsiTheme="minorEastAsia"/>
                      <w:kern w:val="0"/>
                      <w:sz w:val="18"/>
                      <w:szCs w:val="18"/>
                    </w:rPr>
                  </w:pPr>
                </w:p>
              </w:tc>
              <w:tc>
                <w:tcPr>
                  <w:tcW w:w="2046" w:type="dxa"/>
                  <w:vMerge/>
                  <w:vAlign w:val="center"/>
                </w:tcPr>
                <w:p w14:paraId="426932D4" w14:textId="77777777" w:rsidR="00660D0E" w:rsidRDefault="00660D0E">
                  <w:pPr>
                    <w:ind w:leftChars="-50" w:left="-105" w:rightChars="-50" w:right="-105"/>
                    <w:jc w:val="center"/>
                    <w:rPr>
                      <w:rFonts w:ascii="宋体" w:hAnsi="宋体"/>
                      <w:kern w:val="0"/>
                    </w:rPr>
                  </w:pPr>
                </w:p>
              </w:tc>
              <w:tc>
                <w:tcPr>
                  <w:tcW w:w="2464" w:type="dxa"/>
                </w:tcPr>
                <w:p w14:paraId="58CFD6DD" w14:textId="77777777" w:rsidR="00660D0E" w:rsidRDefault="00826DC6">
                  <w:r>
                    <w:rPr>
                      <w:rFonts w:hint="eastAsia"/>
                    </w:rPr>
                    <w:t>发电厂用电率（</w:t>
                  </w:r>
                  <w:r>
                    <w:rPr>
                      <w:rFonts w:hint="eastAsia"/>
                    </w:rPr>
                    <w:t>%</w:t>
                  </w:r>
                  <w:r>
                    <w:rPr>
                      <w:rFonts w:hint="eastAsia"/>
                    </w:rPr>
                    <w:t>）</w:t>
                  </w:r>
                </w:p>
              </w:tc>
              <w:tc>
                <w:tcPr>
                  <w:tcW w:w="1914" w:type="dxa"/>
                </w:tcPr>
                <w:p w14:paraId="3872D30C" w14:textId="77777777" w:rsidR="00660D0E" w:rsidRDefault="00826DC6">
                  <w:r>
                    <w:rPr>
                      <w:rFonts w:hint="eastAsia"/>
                    </w:rPr>
                    <w:t>≤</w:t>
                  </w:r>
                  <w:r>
                    <w:rPr>
                      <w:rFonts w:hint="eastAsia"/>
                    </w:rPr>
                    <w:t>5.8%</w:t>
                  </w:r>
                </w:p>
              </w:tc>
              <w:tc>
                <w:tcPr>
                  <w:tcW w:w="1913" w:type="dxa"/>
                  <w:vAlign w:val="center"/>
                </w:tcPr>
                <w:p w14:paraId="28174961"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63" w:type="dxa"/>
                  <w:vAlign w:val="center"/>
                </w:tcPr>
                <w:p w14:paraId="2066D5CC" w14:textId="77777777" w:rsidR="00660D0E" w:rsidRDefault="00826DC6">
                  <w:pPr>
                    <w:pStyle w:val="10"/>
                    <w:spacing w:line="360" w:lineRule="auto"/>
                    <w:ind w:rightChars="-50" w:right="-105"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公司</w:t>
                  </w:r>
                </w:p>
              </w:tc>
            </w:tr>
            <w:tr w:rsidR="00660D0E" w14:paraId="0848E28A" w14:textId="77777777">
              <w:trPr>
                <w:trHeight w:val="540"/>
                <w:jc w:val="center"/>
              </w:trPr>
              <w:tc>
                <w:tcPr>
                  <w:tcW w:w="623" w:type="dxa"/>
                  <w:vMerge/>
                  <w:vAlign w:val="center"/>
                </w:tcPr>
                <w:p w14:paraId="2FC69B42" w14:textId="77777777" w:rsidR="00660D0E" w:rsidRDefault="00660D0E">
                  <w:pPr>
                    <w:jc w:val="center"/>
                    <w:rPr>
                      <w:rFonts w:asciiTheme="minorEastAsia" w:eastAsiaTheme="minorEastAsia" w:hAnsiTheme="minorEastAsia"/>
                      <w:kern w:val="0"/>
                      <w:sz w:val="18"/>
                      <w:szCs w:val="18"/>
                    </w:rPr>
                  </w:pPr>
                </w:p>
              </w:tc>
              <w:tc>
                <w:tcPr>
                  <w:tcW w:w="2046" w:type="dxa"/>
                  <w:vMerge/>
                  <w:vAlign w:val="center"/>
                </w:tcPr>
                <w:p w14:paraId="713EF283" w14:textId="77777777" w:rsidR="00660D0E" w:rsidRDefault="00660D0E">
                  <w:pPr>
                    <w:ind w:leftChars="-50" w:left="-105" w:rightChars="-50" w:right="-105"/>
                    <w:jc w:val="center"/>
                    <w:rPr>
                      <w:rFonts w:ascii="宋体" w:hAnsi="宋体"/>
                      <w:kern w:val="0"/>
                    </w:rPr>
                  </w:pPr>
                </w:p>
              </w:tc>
              <w:tc>
                <w:tcPr>
                  <w:tcW w:w="2464" w:type="dxa"/>
                </w:tcPr>
                <w:p w14:paraId="16EA8CFE" w14:textId="77777777" w:rsidR="00660D0E" w:rsidRDefault="00826DC6">
                  <w:r>
                    <w:rPr>
                      <w:rFonts w:hint="eastAsia"/>
                    </w:rPr>
                    <w:t>供热厂用电率（</w:t>
                  </w:r>
                  <w:r>
                    <w:rPr>
                      <w:rFonts w:hint="eastAsia"/>
                    </w:rPr>
                    <w:t>kWh/GJ</w:t>
                  </w:r>
                  <w:r>
                    <w:rPr>
                      <w:rFonts w:hint="eastAsia"/>
                    </w:rPr>
                    <w:t>）</w:t>
                  </w:r>
                </w:p>
              </w:tc>
              <w:tc>
                <w:tcPr>
                  <w:tcW w:w="1914" w:type="dxa"/>
                </w:tcPr>
                <w:p w14:paraId="3F2FBA6D" w14:textId="77777777" w:rsidR="00660D0E" w:rsidRDefault="00826DC6">
                  <w:r>
                    <w:rPr>
                      <w:rFonts w:hint="eastAsia"/>
                    </w:rPr>
                    <w:t>≤</w:t>
                  </w:r>
                  <w:r>
                    <w:rPr>
                      <w:rFonts w:hint="eastAsia"/>
                    </w:rPr>
                    <w:t>5.3%</w:t>
                  </w:r>
                </w:p>
              </w:tc>
              <w:tc>
                <w:tcPr>
                  <w:tcW w:w="1913" w:type="dxa"/>
                  <w:vAlign w:val="center"/>
                </w:tcPr>
                <w:p w14:paraId="250FAC62"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63" w:type="dxa"/>
                  <w:vAlign w:val="center"/>
                </w:tcPr>
                <w:p w14:paraId="6554FBB3" w14:textId="77777777" w:rsidR="00660D0E" w:rsidRDefault="00826DC6">
                  <w:pPr>
                    <w:pStyle w:val="10"/>
                    <w:spacing w:line="360" w:lineRule="auto"/>
                    <w:ind w:rightChars="-50" w:right="-105"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公司</w:t>
                  </w:r>
                </w:p>
              </w:tc>
            </w:tr>
            <w:tr w:rsidR="00660D0E" w14:paraId="26788583" w14:textId="77777777">
              <w:trPr>
                <w:trHeight w:val="540"/>
                <w:jc w:val="center"/>
              </w:trPr>
              <w:tc>
                <w:tcPr>
                  <w:tcW w:w="623" w:type="dxa"/>
                  <w:vMerge/>
                  <w:vAlign w:val="center"/>
                </w:tcPr>
                <w:p w14:paraId="6F2779CF" w14:textId="77777777" w:rsidR="00660D0E" w:rsidRDefault="00660D0E">
                  <w:pPr>
                    <w:widowControl/>
                    <w:jc w:val="center"/>
                    <w:rPr>
                      <w:rFonts w:asciiTheme="minorEastAsia" w:eastAsiaTheme="minorEastAsia" w:hAnsiTheme="minorEastAsia"/>
                      <w:kern w:val="0"/>
                      <w:sz w:val="18"/>
                      <w:szCs w:val="18"/>
                    </w:rPr>
                  </w:pPr>
                </w:p>
              </w:tc>
              <w:tc>
                <w:tcPr>
                  <w:tcW w:w="2046" w:type="dxa"/>
                  <w:vMerge/>
                  <w:vAlign w:val="center"/>
                </w:tcPr>
                <w:p w14:paraId="5878E472" w14:textId="77777777" w:rsidR="00660D0E" w:rsidRDefault="00660D0E">
                  <w:pPr>
                    <w:widowControl/>
                    <w:ind w:leftChars="-50" w:left="-105" w:rightChars="-50" w:right="-105"/>
                    <w:jc w:val="center"/>
                    <w:rPr>
                      <w:rFonts w:asciiTheme="minorEastAsia" w:eastAsiaTheme="minorEastAsia" w:hAnsiTheme="minorEastAsia"/>
                      <w:kern w:val="0"/>
                      <w:sz w:val="18"/>
                      <w:szCs w:val="18"/>
                    </w:rPr>
                  </w:pPr>
                </w:p>
              </w:tc>
              <w:tc>
                <w:tcPr>
                  <w:tcW w:w="2464" w:type="dxa"/>
                </w:tcPr>
                <w:p w14:paraId="30E0D922" w14:textId="77777777" w:rsidR="00660D0E" w:rsidRDefault="00826DC6">
                  <w:r>
                    <w:rPr>
                      <w:rFonts w:hint="eastAsia"/>
                    </w:rPr>
                    <w:t>锅炉效率（</w:t>
                  </w:r>
                  <w:r>
                    <w:rPr>
                      <w:rFonts w:hint="eastAsia"/>
                    </w:rPr>
                    <w:t>%</w:t>
                  </w:r>
                  <w:r>
                    <w:rPr>
                      <w:rFonts w:hint="eastAsia"/>
                    </w:rPr>
                    <w:t>）</w:t>
                  </w:r>
                </w:p>
              </w:tc>
              <w:tc>
                <w:tcPr>
                  <w:tcW w:w="1914" w:type="dxa"/>
                </w:tcPr>
                <w:p w14:paraId="3CF6C086" w14:textId="77777777" w:rsidR="00660D0E" w:rsidRDefault="00826DC6">
                  <w:r>
                    <w:rPr>
                      <w:rFonts w:ascii="宋体" w:hAnsi="宋体" w:hint="eastAsia"/>
                    </w:rPr>
                    <w:t>&gt;</w:t>
                  </w:r>
                  <w:r>
                    <w:rPr>
                      <w:rFonts w:hint="eastAsia"/>
                    </w:rPr>
                    <w:t>90</w:t>
                  </w:r>
                </w:p>
              </w:tc>
              <w:tc>
                <w:tcPr>
                  <w:tcW w:w="1913" w:type="dxa"/>
                  <w:vAlign w:val="center"/>
                </w:tcPr>
                <w:p w14:paraId="61449FFB"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63" w:type="dxa"/>
                  <w:vAlign w:val="center"/>
                </w:tcPr>
                <w:p w14:paraId="20BA4F14" w14:textId="77777777" w:rsidR="00660D0E" w:rsidRDefault="00826DC6">
                  <w:pPr>
                    <w:pStyle w:val="10"/>
                    <w:spacing w:line="360" w:lineRule="auto"/>
                    <w:ind w:rightChars="-50" w:right="-105"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公司</w:t>
                  </w:r>
                </w:p>
              </w:tc>
            </w:tr>
            <w:tr w:rsidR="00660D0E" w14:paraId="4ECD66C2" w14:textId="77777777">
              <w:trPr>
                <w:trHeight w:val="540"/>
                <w:jc w:val="center"/>
              </w:trPr>
              <w:tc>
                <w:tcPr>
                  <w:tcW w:w="623" w:type="dxa"/>
                  <w:vMerge/>
                  <w:vAlign w:val="center"/>
                </w:tcPr>
                <w:p w14:paraId="78A6C4DC" w14:textId="77777777" w:rsidR="00660D0E" w:rsidRDefault="00660D0E">
                  <w:pPr>
                    <w:widowControl/>
                    <w:jc w:val="center"/>
                    <w:rPr>
                      <w:rFonts w:asciiTheme="minorEastAsia" w:eastAsiaTheme="minorEastAsia" w:hAnsiTheme="minorEastAsia"/>
                      <w:kern w:val="0"/>
                      <w:sz w:val="18"/>
                      <w:szCs w:val="18"/>
                    </w:rPr>
                  </w:pPr>
                </w:p>
              </w:tc>
              <w:tc>
                <w:tcPr>
                  <w:tcW w:w="2046" w:type="dxa"/>
                  <w:vMerge/>
                  <w:vAlign w:val="center"/>
                </w:tcPr>
                <w:p w14:paraId="30DB16B2" w14:textId="77777777" w:rsidR="00660D0E" w:rsidRDefault="00660D0E">
                  <w:pPr>
                    <w:widowControl/>
                    <w:ind w:leftChars="-50" w:left="-105" w:rightChars="-50" w:right="-105"/>
                    <w:jc w:val="center"/>
                    <w:rPr>
                      <w:rFonts w:asciiTheme="minorEastAsia" w:eastAsiaTheme="minorEastAsia" w:hAnsiTheme="minorEastAsia"/>
                      <w:kern w:val="0"/>
                      <w:sz w:val="18"/>
                      <w:szCs w:val="18"/>
                    </w:rPr>
                  </w:pPr>
                </w:p>
              </w:tc>
              <w:tc>
                <w:tcPr>
                  <w:tcW w:w="2464" w:type="dxa"/>
                </w:tcPr>
                <w:p w14:paraId="60027E5B" w14:textId="77777777" w:rsidR="00660D0E" w:rsidRDefault="00826DC6">
                  <w:r>
                    <w:rPr>
                      <w:rFonts w:hint="eastAsia"/>
                    </w:rPr>
                    <w:t>汽轮机效率（</w:t>
                  </w:r>
                  <w:r>
                    <w:rPr>
                      <w:rFonts w:hint="eastAsia"/>
                    </w:rPr>
                    <w:t>%</w:t>
                  </w:r>
                  <w:r>
                    <w:rPr>
                      <w:rFonts w:hint="eastAsia"/>
                    </w:rPr>
                    <w:t>）</w:t>
                  </w:r>
                </w:p>
              </w:tc>
              <w:tc>
                <w:tcPr>
                  <w:tcW w:w="1914" w:type="dxa"/>
                </w:tcPr>
                <w:p w14:paraId="5AB66523" w14:textId="77777777" w:rsidR="00660D0E" w:rsidRDefault="00826DC6">
                  <w:r>
                    <w:rPr>
                      <w:rFonts w:ascii="宋体" w:hAnsi="宋体" w:hint="eastAsia"/>
                    </w:rPr>
                    <w:t>&gt;</w:t>
                  </w:r>
                  <w:r>
                    <w:rPr>
                      <w:rFonts w:hint="eastAsia"/>
                    </w:rPr>
                    <w:t>83</w:t>
                  </w:r>
                </w:p>
              </w:tc>
              <w:tc>
                <w:tcPr>
                  <w:tcW w:w="1913" w:type="dxa"/>
                  <w:vAlign w:val="center"/>
                </w:tcPr>
                <w:p w14:paraId="2252E820" w14:textId="77777777" w:rsidR="00660D0E" w:rsidRDefault="00826DC6">
                  <w:pPr>
                    <w:spacing w:line="360" w:lineRule="auto"/>
                    <w:ind w:firstLineChars="200"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63" w:type="dxa"/>
                  <w:vAlign w:val="center"/>
                </w:tcPr>
                <w:p w14:paraId="619FE97E" w14:textId="77777777" w:rsidR="00660D0E" w:rsidRDefault="00826DC6">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公司</w:t>
                  </w:r>
                </w:p>
              </w:tc>
            </w:tr>
            <w:tr w:rsidR="00660D0E" w14:paraId="301EF0FB" w14:textId="77777777">
              <w:trPr>
                <w:trHeight w:val="540"/>
                <w:jc w:val="center"/>
              </w:trPr>
              <w:tc>
                <w:tcPr>
                  <w:tcW w:w="623" w:type="dxa"/>
                  <w:vAlign w:val="center"/>
                </w:tcPr>
                <w:p w14:paraId="38EBEE1A" w14:textId="77777777" w:rsidR="00660D0E" w:rsidRDefault="00826DC6">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14</w:t>
                  </w:r>
                </w:p>
              </w:tc>
              <w:tc>
                <w:tcPr>
                  <w:tcW w:w="2046" w:type="dxa"/>
                </w:tcPr>
                <w:p w14:paraId="4E1A3C2D" w14:textId="77777777" w:rsidR="00660D0E" w:rsidRDefault="00826DC6">
                  <w:r>
                    <w:rPr>
                      <w:rFonts w:hint="eastAsia"/>
                    </w:rPr>
                    <w:t>单位一级脱盐水电耗</w:t>
                  </w:r>
                </w:p>
              </w:tc>
              <w:tc>
                <w:tcPr>
                  <w:tcW w:w="2464" w:type="dxa"/>
                </w:tcPr>
                <w:p w14:paraId="5F83774B" w14:textId="77777777" w:rsidR="00660D0E" w:rsidRDefault="00826DC6">
                  <w:r>
                    <w:rPr>
                      <w:rFonts w:hint="eastAsia"/>
                    </w:rPr>
                    <w:t>一级脱盐水单位产品电消耗</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kWh/t</w:t>
                  </w:r>
                  <w:r>
                    <w:rPr>
                      <w:rFonts w:asciiTheme="minorEastAsia" w:eastAsiaTheme="minorEastAsia" w:hAnsiTheme="minorEastAsia" w:hint="eastAsia"/>
                      <w:sz w:val="18"/>
                      <w:szCs w:val="18"/>
                    </w:rPr>
                    <w:t>）</w:t>
                  </w:r>
                </w:p>
              </w:tc>
              <w:tc>
                <w:tcPr>
                  <w:tcW w:w="1914" w:type="dxa"/>
                </w:tcPr>
                <w:p w14:paraId="51845621" w14:textId="77777777" w:rsidR="00660D0E" w:rsidRDefault="00826DC6">
                  <w:pPr>
                    <w:widowControl/>
                    <w:jc w:val="center"/>
                    <w:rPr>
                      <w:rFonts w:ascii="宋体" w:hAnsi="宋体"/>
                      <w:kern w:val="0"/>
                    </w:rPr>
                  </w:pPr>
                  <w:r>
                    <w:rPr>
                      <w:rFonts w:ascii="宋体" w:hAnsi="宋体" w:hint="eastAsia"/>
                      <w:kern w:val="0"/>
                    </w:rPr>
                    <w:t>≤</w:t>
                  </w:r>
                  <w:r>
                    <w:rPr>
                      <w:rFonts w:ascii="宋体" w:hAnsi="宋体"/>
                      <w:kern w:val="0"/>
                    </w:rPr>
                    <w:t>1.957</w:t>
                  </w:r>
                </w:p>
              </w:tc>
              <w:tc>
                <w:tcPr>
                  <w:tcW w:w="1913" w:type="dxa"/>
                  <w:vAlign w:val="center"/>
                </w:tcPr>
                <w:p w14:paraId="5CE920AE"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63" w:type="dxa"/>
                  <w:vAlign w:val="center"/>
                </w:tcPr>
                <w:p w14:paraId="7697943D" w14:textId="77777777" w:rsidR="00660D0E" w:rsidRDefault="00826DC6">
                  <w:pPr>
                    <w:pStyle w:val="10"/>
                    <w:spacing w:line="360" w:lineRule="auto"/>
                    <w:ind w:rightChars="-50" w:right="-105"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公司</w:t>
                  </w:r>
                </w:p>
              </w:tc>
            </w:tr>
            <w:tr w:rsidR="00660D0E" w14:paraId="17E21E81" w14:textId="77777777">
              <w:trPr>
                <w:trHeight w:val="540"/>
                <w:jc w:val="center"/>
              </w:trPr>
              <w:tc>
                <w:tcPr>
                  <w:tcW w:w="623" w:type="dxa"/>
                  <w:vAlign w:val="center"/>
                </w:tcPr>
                <w:p w14:paraId="2E0F9ABC" w14:textId="77777777" w:rsidR="00660D0E" w:rsidRDefault="00826DC6">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15</w:t>
                  </w:r>
                </w:p>
              </w:tc>
              <w:tc>
                <w:tcPr>
                  <w:tcW w:w="2046" w:type="dxa"/>
                </w:tcPr>
                <w:p w14:paraId="27AFF810" w14:textId="77777777" w:rsidR="00660D0E" w:rsidRDefault="00826DC6">
                  <w:r>
                    <w:rPr>
                      <w:rFonts w:hint="eastAsia"/>
                    </w:rPr>
                    <w:t>单位污水电耗</w:t>
                  </w:r>
                </w:p>
              </w:tc>
              <w:tc>
                <w:tcPr>
                  <w:tcW w:w="2464" w:type="dxa"/>
                </w:tcPr>
                <w:p w14:paraId="24CC4885" w14:textId="77777777" w:rsidR="00660D0E" w:rsidRDefault="00826DC6">
                  <w:r>
                    <w:rPr>
                      <w:rFonts w:hint="eastAsia"/>
                    </w:rPr>
                    <w:t>污水单位吨水电消耗</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kWh/t</w:t>
                  </w:r>
                  <w:r>
                    <w:rPr>
                      <w:rFonts w:asciiTheme="minorEastAsia" w:eastAsiaTheme="minorEastAsia" w:hAnsiTheme="minorEastAsia" w:hint="eastAsia"/>
                      <w:sz w:val="18"/>
                      <w:szCs w:val="18"/>
                    </w:rPr>
                    <w:t>）</w:t>
                  </w:r>
                </w:p>
              </w:tc>
              <w:tc>
                <w:tcPr>
                  <w:tcW w:w="1914" w:type="dxa"/>
                </w:tcPr>
                <w:p w14:paraId="4C06CD77" w14:textId="77777777" w:rsidR="00660D0E" w:rsidRDefault="00826DC6">
                  <w:pPr>
                    <w:widowControl/>
                    <w:jc w:val="center"/>
                    <w:rPr>
                      <w:rFonts w:ascii="宋体" w:hAnsi="宋体"/>
                      <w:kern w:val="0"/>
                    </w:rPr>
                  </w:pPr>
                  <w:r>
                    <w:rPr>
                      <w:rFonts w:ascii="宋体" w:hAnsi="宋体" w:hint="eastAsia"/>
                      <w:kern w:val="0"/>
                    </w:rPr>
                    <w:t>≤</w:t>
                  </w:r>
                  <w:r>
                    <w:rPr>
                      <w:rFonts w:ascii="宋体" w:hAnsi="宋体"/>
                      <w:kern w:val="0"/>
                    </w:rPr>
                    <w:t xml:space="preserve">1.774 </w:t>
                  </w:r>
                </w:p>
              </w:tc>
              <w:tc>
                <w:tcPr>
                  <w:tcW w:w="1913" w:type="dxa"/>
                  <w:vAlign w:val="center"/>
                </w:tcPr>
                <w:p w14:paraId="3C051C15" w14:textId="77777777" w:rsidR="00660D0E" w:rsidRDefault="00826DC6">
                  <w:pPr>
                    <w:pStyle w:val="10"/>
                    <w:spacing w:line="360" w:lineRule="auto"/>
                    <w:ind w:leftChars="-50" w:left="-105" w:rightChars="-50" w:right="-105"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63" w:type="dxa"/>
                  <w:vAlign w:val="center"/>
                </w:tcPr>
                <w:p w14:paraId="2B1320E8" w14:textId="77777777" w:rsidR="00660D0E" w:rsidRDefault="00826DC6">
                  <w:pPr>
                    <w:pStyle w:val="10"/>
                    <w:spacing w:line="360" w:lineRule="auto"/>
                    <w:ind w:rightChars="-50" w:right="-105"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公司</w:t>
                  </w:r>
                </w:p>
              </w:tc>
            </w:tr>
            <w:tr w:rsidR="00660D0E" w14:paraId="6B53C966" w14:textId="77777777">
              <w:trPr>
                <w:trHeight w:val="540"/>
                <w:jc w:val="center"/>
              </w:trPr>
              <w:tc>
                <w:tcPr>
                  <w:tcW w:w="623" w:type="dxa"/>
                  <w:vAlign w:val="center"/>
                </w:tcPr>
                <w:p w14:paraId="58B8F382" w14:textId="77777777" w:rsidR="00660D0E" w:rsidRDefault="00826DC6">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16</w:t>
                  </w:r>
                </w:p>
              </w:tc>
              <w:tc>
                <w:tcPr>
                  <w:tcW w:w="2046" w:type="dxa"/>
                </w:tcPr>
                <w:p w14:paraId="4A62A85A" w14:textId="77777777" w:rsidR="00660D0E" w:rsidRDefault="00826DC6">
                  <w:r>
                    <w:t>单位高盐水电耗</w:t>
                  </w:r>
                </w:p>
              </w:tc>
              <w:tc>
                <w:tcPr>
                  <w:tcW w:w="2464" w:type="dxa"/>
                </w:tcPr>
                <w:p w14:paraId="45E174A3" w14:textId="77777777" w:rsidR="00660D0E" w:rsidRDefault="00826DC6">
                  <w:r>
                    <w:rPr>
                      <w:rFonts w:hint="eastAsia"/>
                    </w:rPr>
                    <w:t>高盐水吨水电耗</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kWh/t</w:t>
                  </w:r>
                  <w:r>
                    <w:rPr>
                      <w:rFonts w:asciiTheme="minorEastAsia" w:eastAsiaTheme="minorEastAsia" w:hAnsiTheme="minorEastAsia" w:hint="eastAsia"/>
                      <w:sz w:val="18"/>
                      <w:szCs w:val="18"/>
                    </w:rPr>
                    <w:t>）</w:t>
                  </w:r>
                </w:p>
              </w:tc>
              <w:tc>
                <w:tcPr>
                  <w:tcW w:w="1914" w:type="dxa"/>
                </w:tcPr>
                <w:p w14:paraId="7544794A" w14:textId="77777777" w:rsidR="00660D0E" w:rsidRDefault="00826DC6">
                  <w:pPr>
                    <w:widowControl/>
                    <w:jc w:val="center"/>
                    <w:rPr>
                      <w:rFonts w:ascii="宋体" w:hAnsi="宋体"/>
                      <w:kern w:val="0"/>
                    </w:rPr>
                  </w:pPr>
                  <w:r>
                    <w:rPr>
                      <w:rFonts w:ascii="宋体" w:hAnsi="宋体" w:hint="eastAsia"/>
                      <w:kern w:val="0"/>
                    </w:rPr>
                    <w:t>≤</w:t>
                  </w:r>
                  <w:r>
                    <w:rPr>
                      <w:rFonts w:ascii="宋体" w:hAnsi="宋体"/>
                      <w:kern w:val="0"/>
                    </w:rPr>
                    <w:t>6.846</w:t>
                  </w:r>
                </w:p>
              </w:tc>
              <w:tc>
                <w:tcPr>
                  <w:tcW w:w="1913" w:type="dxa"/>
                  <w:vAlign w:val="center"/>
                </w:tcPr>
                <w:p w14:paraId="5EEDF12F" w14:textId="77777777" w:rsidR="00660D0E" w:rsidRDefault="00826DC6">
                  <w:pPr>
                    <w:spacing w:line="360" w:lineRule="auto"/>
                    <w:ind w:firstLineChars="200"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63" w:type="dxa"/>
                  <w:vAlign w:val="center"/>
                </w:tcPr>
                <w:p w14:paraId="694A8817" w14:textId="77777777" w:rsidR="00660D0E" w:rsidRDefault="00826DC6">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公司</w:t>
                  </w:r>
                </w:p>
              </w:tc>
            </w:tr>
          </w:tbl>
          <w:p w14:paraId="5D001CCB" w14:textId="77777777" w:rsidR="00E12651" w:rsidRDefault="00826DC6">
            <w:pPr>
              <w:spacing w:beforeLines="50" w:before="156"/>
              <w:rPr>
                <w:rFonts w:ascii="宋体" w:hAnsi="宋体" w:cs="Arial"/>
                <w:szCs w:val="21"/>
              </w:rPr>
            </w:pPr>
            <w:r>
              <w:rPr>
                <w:rFonts w:ascii="宋体" w:hAnsi="宋体" w:cs="Arial" w:hint="eastAsia"/>
                <w:szCs w:val="21"/>
              </w:rPr>
              <w:t xml:space="preserve"> </w:t>
            </w:r>
          </w:p>
          <w:p w14:paraId="08622F3E" w14:textId="726D0FB2" w:rsidR="00660D0E" w:rsidRDefault="00826DC6" w:rsidP="00E12651">
            <w:pPr>
              <w:spacing w:beforeLines="50" w:before="156"/>
              <w:ind w:firstLineChars="300" w:firstLine="630"/>
              <w:rPr>
                <w:rFonts w:ascii="宋体" w:hAnsi="宋体" w:cs="Arial"/>
                <w:szCs w:val="21"/>
              </w:rPr>
            </w:pPr>
            <w:r>
              <w:rPr>
                <w:rFonts w:ascii="宋体" w:hAnsi="宋体" w:cs="Arial" w:hint="eastAsia"/>
                <w:szCs w:val="21"/>
              </w:rPr>
              <w:t xml:space="preserve"> </w:t>
            </w:r>
            <w:r>
              <w:rPr>
                <w:rFonts w:ascii="宋体" w:hAnsi="宋体" w:cs="Arial" w:hint="eastAsia"/>
                <w:szCs w:val="21"/>
              </w:rPr>
              <w:t>公司能源评审输出还确定了</w:t>
            </w:r>
            <w:r>
              <w:rPr>
                <w:rFonts w:ascii="宋体" w:hAnsi="宋体" w:cs="Arial" w:hint="eastAsia"/>
                <w:szCs w:val="21"/>
              </w:rPr>
              <w:t>2021</w:t>
            </w:r>
            <w:r>
              <w:rPr>
                <w:rFonts w:ascii="宋体" w:hAnsi="宋体" w:cs="Arial" w:hint="eastAsia"/>
                <w:szCs w:val="21"/>
              </w:rPr>
              <w:t>年</w:t>
            </w:r>
            <w:r>
              <w:rPr>
                <w:rFonts w:ascii="宋体" w:hAnsi="宋体" w:cs="Arial" w:hint="eastAsia"/>
                <w:szCs w:val="21"/>
              </w:rPr>
              <w:t>4</w:t>
            </w:r>
            <w:r>
              <w:rPr>
                <w:rFonts w:ascii="宋体" w:hAnsi="宋体" w:cs="Arial" w:hint="eastAsia"/>
                <w:szCs w:val="21"/>
              </w:rPr>
              <w:t>项节能技改实施计划</w:t>
            </w:r>
          </w:p>
          <w:tbl>
            <w:tblPr>
              <w:tblpPr w:leftFromText="180" w:rightFromText="180" w:vertAnchor="text" w:horzAnchor="page" w:tblpX="763" w:tblpY="365"/>
              <w:tblOverlap w:val="neve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1197"/>
              <w:gridCol w:w="3940"/>
              <w:gridCol w:w="1130"/>
              <w:gridCol w:w="970"/>
              <w:gridCol w:w="1192"/>
            </w:tblGrid>
            <w:tr w:rsidR="00660D0E" w14:paraId="076EE498" w14:textId="77777777">
              <w:trPr>
                <w:trHeight w:val="561"/>
              </w:trPr>
              <w:tc>
                <w:tcPr>
                  <w:tcW w:w="913" w:type="dxa"/>
                  <w:shd w:val="clear" w:color="000000" w:fill="D8D8D8"/>
                  <w:vAlign w:val="center"/>
                </w:tcPr>
                <w:p w14:paraId="39BB0144" w14:textId="77777777" w:rsidR="00660D0E" w:rsidRDefault="00826DC6">
                  <w:pPr>
                    <w:widowControl/>
                    <w:ind w:leftChars="-50" w:left="-105" w:rightChars="-50" w:right="-105"/>
                    <w:jc w:val="left"/>
                    <w:rPr>
                      <w:rFonts w:ascii="宋体" w:hAnsi="宋体"/>
                      <w:kern w:val="0"/>
                    </w:rPr>
                  </w:pPr>
                  <w:r>
                    <w:rPr>
                      <w:rFonts w:ascii="宋体" w:hAnsi="宋体" w:hint="eastAsia"/>
                      <w:kern w:val="0"/>
                    </w:rPr>
                    <w:t>序号</w:t>
                  </w:r>
                </w:p>
              </w:tc>
              <w:tc>
                <w:tcPr>
                  <w:tcW w:w="1197" w:type="dxa"/>
                  <w:shd w:val="clear" w:color="000000" w:fill="D8D8D8"/>
                  <w:vAlign w:val="center"/>
                </w:tcPr>
                <w:p w14:paraId="562C59D4" w14:textId="77777777" w:rsidR="00660D0E" w:rsidRDefault="00826DC6">
                  <w:pPr>
                    <w:widowControl/>
                    <w:jc w:val="center"/>
                    <w:rPr>
                      <w:rFonts w:ascii="宋体" w:hAnsi="宋体"/>
                      <w:kern w:val="0"/>
                    </w:rPr>
                  </w:pPr>
                  <w:r>
                    <w:rPr>
                      <w:rFonts w:ascii="宋体" w:hAnsi="宋体" w:hint="eastAsia"/>
                      <w:kern w:val="0"/>
                    </w:rPr>
                    <w:t>项目名称</w:t>
                  </w:r>
                </w:p>
              </w:tc>
              <w:tc>
                <w:tcPr>
                  <w:tcW w:w="3940" w:type="dxa"/>
                  <w:shd w:val="clear" w:color="000000" w:fill="D8D8D8"/>
                  <w:vAlign w:val="center"/>
                </w:tcPr>
                <w:p w14:paraId="7E7F08D5" w14:textId="77777777" w:rsidR="00660D0E" w:rsidRDefault="00826DC6">
                  <w:pPr>
                    <w:widowControl/>
                    <w:jc w:val="center"/>
                    <w:rPr>
                      <w:rFonts w:ascii="宋体" w:hAnsi="宋体"/>
                      <w:kern w:val="0"/>
                    </w:rPr>
                  </w:pPr>
                  <w:r>
                    <w:rPr>
                      <w:rFonts w:ascii="宋体" w:hAnsi="宋体" w:hint="eastAsia"/>
                      <w:kern w:val="0"/>
                    </w:rPr>
                    <w:t>措施方法</w:t>
                  </w:r>
                  <w:r>
                    <w:rPr>
                      <w:rFonts w:ascii="宋体" w:hAnsi="宋体"/>
                      <w:kern w:val="0"/>
                    </w:rPr>
                    <w:t>/</w:t>
                  </w:r>
                  <w:r>
                    <w:rPr>
                      <w:rFonts w:ascii="宋体" w:hAnsi="宋体" w:hint="eastAsia"/>
                      <w:kern w:val="0"/>
                    </w:rPr>
                    <w:t>内容</w:t>
                  </w:r>
                </w:p>
              </w:tc>
              <w:tc>
                <w:tcPr>
                  <w:tcW w:w="1130" w:type="dxa"/>
                  <w:shd w:val="clear" w:color="000000" w:fill="D8D8D8"/>
                  <w:vAlign w:val="center"/>
                </w:tcPr>
                <w:p w14:paraId="6A82C604" w14:textId="77777777" w:rsidR="00660D0E" w:rsidRDefault="00826DC6">
                  <w:pPr>
                    <w:widowControl/>
                    <w:jc w:val="center"/>
                    <w:rPr>
                      <w:rFonts w:ascii="宋体" w:hAnsi="宋体"/>
                      <w:kern w:val="0"/>
                    </w:rPr>
                  </w:pPr>
                  <w:r>
                    <w:rPr>
                      <w:rFonts w:ascii="宋体" w:hAnsi="宋体" w:hint="eastAsia"/>
                      <w:kern w:val="0"/>
                    </w:rPr>
                    <w:t>预计投用时间</w:t>
                  </w:r>
                </w:p>
              </w:tc>
              <w:tc>
                <w:tcPr>
                  <w:tcW w:w="970" w:type="dxa"/>
                  <w:shd w:val="clear" w:color="000000" w:fill="D8D8D8"/>
                  <w:vAlign w:val="center"/>
                </w:tcPr>
                <w:p w14:paraId="35F3845C" w14:textId="77777777" w:rsidR="00660D0E" w:rsidRDefault="00826DC6">
                  <w:pPr>
                    <w:widowControl/>
                    <w:jc w:val="center"/>
                    <w:rPr>
                      <w:rFonts w:ascii="宋体" w:hAnsi="宋体"/>
                      <w:kern w:val="0"/>
                    </w:rPr>
                  </w:pPr>
                  <w:r>
                    <w:rPr>
                      <w:rFonts w:ascii="宋体" w:hAnsi="宋体" w:hint="eastAsia"/>
                      <w:kern w:val="0"/>
                    </w:rPr>
                    <w:t>投资</w:t>
                  </w:r>
                </w:p>
              </w:tc>
              <w:tc>
                <w:tcPr>
                  <w:tcW w:w="1192" w:type="dxa"/>
                  <w:shd w:val="clear" w:color="000000" w:fill="D8D8D8"/>
                  <w:vAlign w:val="center"/>
                </w:tcPr>
                <w:p w14:paraId="5A298F64" w14:textId="77777777" w:rsidR="00660D0E" w:rsidRDefault="00826DC6">
                  <w:pPr>
                    <w:widowControl/>
                    <w:jc w:val="center"/>
                    <w:rPr>
                      <w:rFonts w:ascii="宋体" w:hAnsi="宋体"/>
                      <w:kern w:val="0"/>
                    </w:rPr>
                  </w:pPr>
                  <w:r>
                    <w:rPr>
                      <w:rFonts w:ascii="宋体" w:hAnsi="宋体" w:hint="eastAsia"/>
                      <w:kern w:val="0"/>
                    </w:rPr>
                    <w:t>预计节能效果</w:t>
                  </w:r>
                </w:p>
              </w:tc>
            </w:tr>
            <w:tr w:rsidR="00660D0E" w14:paraId="0FEEE6B0" w14:textId="77777777">
              <w:trPr>
                <w:trHeight w:val="483"/>
              </w:trPr>
              <w:tc>
                <w:tcPr>
                  <w:tcW w:w="913" w:type="dxa"/>
                  <w:vAlign w:val="center"/>
                </w:tcPr>
                <w:p w14:paraId="444458F6" w14:textId="77777777" w:rsidR="00660D0E" w:rsidRDefault="00660D0E">
                  <w:pPr>
                    <w:pStyle w:val="10"/>
                    <w:widowControl/>
                    <w:numPr>
                      <w:ilvl w:val="0"/>
                      <w:numId w:val="4"/>
                    </w:numPr>
                    <w:ind w:firstLineChars="0"/>
                    <w:jc w:val="center"/>
                    <w:rPr>
                      <w:rFonts w:ascii="宋体" w:hAnsi="宋体"/>
                      <w:kern w:val="0"/>
                    </w:rPr>
                  </w:pPr>
                </w:p>
              </w:tc>
              <w:tc>
                <w:tcPr>
                  <w:tcW w:w="1197" w:type="dxa"/>
                  <w:vAlign w:val="center"/>
                </w:tcPr>
                <w:p w14:paraId="0D15A29F" w14:textId="77777777" w:rsidR="00660D0E" w:rsidRDefault="00826DC6">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BDO</w:t>
                  </w:r>
                  <w:r>
                    <w:rPr>
                      <w:rFonts w:ascii="仿宋_GB2312" w:eastAsia="仿宋_GB2312" w:hAnsi="宋体" w:cs="宋体" w:hint="eastAsia"/>
                      <w:color w:val="000000"/>
                      <w:kern w:val="0"/>
                    </w:rPr>
                    <w:t>装置达标改造项目</w:t>
                  </w:r>
                </w:p>
              </w:tc>
              <w:tc>
                <w:tcPr>
                  <w:tcW w:w="3940" w:type="dxa"/>
                  <w:vAlign w:val="center"/>
                </w:tcPr>
                <w:p w14:paraId="120C6BA8" w14:textId="77777777" w:rsidR="00660D0E" w:rsidRDefault="00826DC6">
                  <w:pPr>
                    <w:widowControl/>
                    <w:rPr>
                      <w:rFonts w:ascii="仿宋_GB2312" w:eastAsia="仿宋_GB2312" w:hAnsi="宋体" w:cs="宋体"/>
                      <w:color w:val="000000"/>
                      <w:kern w:val="0"/>
                    </w:rPr>
                  </w:pPr>
                  <w:r>
                    <w:rPr>
                      <w:rFonts w:ascii="仿宋_GB2312" w:eastAsia="仿宋_GB2312" w:hAnsi="宋体" w:cs="宋体" w:hint="eastAsia"/>
                      <w:color w:val="000000"/>
                      <w:kern w:val="0"/>
                    </w:rPr>
                    <w:t>22</w:t>
                  </w:r>
                  <w:r>
                    <w:rPr>
                      <w:rFonts w:ascii="仿宋_GB2312" w:eastAsia="仿宋_GB2312" w:hAnsi="宋体" w:cs="宋体" w:hint="eastAsia"/>
                      <w:color w:val="000000"/>
                      <w:kern w:val="0"/>
                    </w:rPr>
                    <w:t>万吨</w:t>
                  </w:r>
                  <w:r>
                    <w:rPr>
                      <w:rFonts w:ascii="仿宋_GB2312" w:eastAsia="仿宋_GB2312" w:hAnsi="宋体" w:cs="宋体" w:hint="eastAsia"/>
                      <w:color w:val="000000"/>
                      <w:kern w:val="0"/>
                    </w:rPr>
                    <w:t>/</w:t>
                  </w:r>
                  <w:r>
                    <w:rPr>
                      <w:rFonts w:ascii="仿宋_GB2312" w:eastAsia="仿宋_GB2312" w:hAnsi="宋体" w:cs="宋体" w:hint="eastAsia"/>
                      <w:color w:val="000000"/>
                      <w:kern w:val="0"/>
                    </w:rPr>
                    <w:t>年（设计产能</w:t>
                  </w:r>
                  <w:r>
                    <w:rPr>
                      <w:rFonts w:ascii="仿宋_GB2312" w:eastAsia="仿宋_GB2312" w:hAnsi="宋体" w:cs="宋体" w:hint="eastAsia"/>
                      <w:color w:val="000000"/>
                      <w:kern w:val="0"/>
                    </w:rPr>
                    <w:t>110%</w:t>
                  </w:r>
                  <w:r>
                    <w:rPr>
                      <w:rFonts w:ascii="仿宋_GB2312" w:eastAsia="仿宋_GB2312" w:hAnsi="宋体" w:cs="宋体" w:hint="eastAsia"/>
                      <w:color w:val="000000"/>
                      <w:kern w:val="0"/>
                    </w:rPr>
                    <w:t>）</w:t>
                  </w:r>
                  <w:r>
                    <w:rPr>
                      <w:rFonts w:ascii="仿宋_GB2312" w:eastAsia="仿宋_GB2312" w:hAnsi="宋体" w:cs="宋体" w:hint="eastAsia"/>
                      <w:color w:val="000000"/>
                      <w:kern w:val="0"/>
                    </w:rPr>
                    <w:t>1-4</w:t>
                  </w:r>
                  <w:r>
                    <w:rPr>
                      <w:rFonts w:ascii="仿宋_GB2312" w:eastAsia="仿宋_GB2312" w:hAnsi="宋体" w:cs="宋体" w:hint="eastAsia"/>
                      <w:color w:val="000000"/>
                      <w:kern w:val="0"/>
                    </w:rPr>
                    <w:t>丁二醇、</w:t>
                  </w:r>
                  <w:r>
                    <w:rPr>
                      <w:rFonts w:ascii="仿宋_GB2312" w:eastAsia="仿宋_GB2312" w:hAnsi="宋体" w:cs="宋体" w:hint="eastAsia"/>
                      <w:color w:val="000000"/>
                      <w:kern w:val="0"/>
                    </w:rPr>
                    <w:t>44</w:t>
                  </w:r>
                  <w:r>
                    <w:rPr>
                      <w:rFonts w:ascii="仿宋_GB2312" w:eastAsia="仿宋_GB2312" w:hAnsi="宋体" w:cs="宋体" w:hint="eastAsia"/>
                      <w:color w:val="000000"/>
                      <w:kern w:val="0"/>
                    </w:rPr>
                    <w:t>万吨</w:t>
                  </w:r>
                  <w:r>
                    <w:rPr>
                      <w:rFonts w:ascii="仿宋_GB2312" w:eastAsia="仿宋_GB2312" w:hAnsi="宋体" w:cs="宋体" w:hint="eastAsia"/>
                      <w:color w:val="000000"/>
                      <w:kern w:val="0"/>
                    </w:rPr>
                    <w:t>/</w:t>
                  </w:r>
                  <w:r>
                    <w:rPr>
                      <w:rFonts w:ascii="仿宋_GB2312" w:eastAsia="仿宋_GB2312" w:hAnsi="宋体" w:cs="宋体" w:hint="eastAsia"/>
                      <w:color w:val="000000"/>
                      <w:kern w:val="0"/>
                    </w:rPr>
                    <w:t>年（（设计产能</w:t>
                  </w:r>
                  <w:r>
                    <w:rPr>
                      <w:rFonts w:ascii="仿宋_GB2312" w:eastAsia="仿宋_GB2312" w:hAnsi="宋体" w:cs="宋体" w:hint="eastAsia"/>
                      <w:color w:val="000000"/>
                      <w:kern w:val="0"/>
                    </w:rPr>
                    <w:t>110%</w:t>
                  </w:r>
                  <w:r>
                    <w:rPr>
                      <w:rFonts w:ascii="仿宋_GB2312" w:eastAsia="仿宋_GB2312" w:hAnsi="宋体" w:cs="宋体" w:hint="eastAsia"/>
                      <w:color w:val="000000"/>
                      <w:kern w:val="0"/>
                    </w:rPr>
                    <w:t>）甲醛（</w:t>
                  </w:r>
                  <w:r>
                    <w:rPr>
                      <w:rFonts w:ascii="仿宋_GB2312" w:eastAsia="仿宋_GB2312" w:hAnsi="宋体" w:cs="宋体" w:hint="eastAsia"/>
                      <w:color w:val="000000"/>
                      <w:kern w:val="0"/>
                    </w:rPr>
                    <w:t>37%</w:t>
                  </w:r>
                  <w:r>
                    <w:rPr>
                      <w:rFonts w:ascii="仿宋_GB2312" w:eastAsia="仿宋_GB2312" w:hAnsi="宋体" w:cs="宋体" w:hint="eastAsia"/>
                      <w:color w:val="000000"/>
                      <w:kern w:val="0"/>
                    </w:rPr>
                    <w:t>）（全部作为</w:t>
                  </w:r>
                  <w:r>
                    <w:rPr>
                      <w:rFonts w:ascii="仿宋_GB2312" w:eastAsia="仿宋_GB2312" w:hAnsi="宋体" w:cs="宋体" w:hint="eastAsia"/>
                      <w:color w:val="000000"/>
                      <w:kern w:val="0"/>
                    </w:rPr>
                    <w:t>1-4</w:t>
                  </w:r>
                  <w:r>
                    <w:rPr>
                      <w:rFonts w:ascii="仿宋_GB2312" w:eastAsia="仿宋_GB2312" w:hAnsi="宋体" w:cs="宋体" w:hint="eastAsia"/>
                      <w:color w:val="000000"/>
                      <w:kern w:val="0"/>
                    </w:rPr>
                    <w:t>丁二醇装置原料）等装置内目前影响装置无法达到预期产能的瓶颈设备，采用更换，改造和增加相应设备</w:t>
                  </w:r>
                  <w:r>
                    <w:rPr>
                      <w:rFonts w:ascii="仿宋_GB2312" w:eastAsia="仿宋_GB2312" w:hAnsi="宋体" w:cs="宋体" w:hint="eastAsia"/>
                      <w:color w:val="000000"/>
                      <w:kern w:val="0"/>
                    </w:rPr>
                    <w:lastRenderedPageBreak/>
                    <w:t>的方法提高产品产量和质量，减少检修频次和检修时间，使现有装置达到或超过预期产能，增加效益。</w:t>
                  </w:r>
                </w:p>
                <w:p w14:paraId="018AC0DC" w14:textId="77777777" w:rsidR="00660D0E" w:rsidRDefault="00660D0E">
                  <w:pPr>
                    <w:widowControl/>
                    <w:rPr>
                      <w:rFonts w:ascii="仿宋_GB2312" w:eastAsia="仿宋_GB2312" w:hAnsi="宋体" w:cs="宋体"/>
                      <w:color w:val="000000"/>
                      <w:kern w:val="0"/>
                    </w:rPr>
                  </w:pPr>
                </w:p>
              </w:tc>
              <w:tc>
                <w:tcPr>
                  <w:tcW w:w="1130" w:type="dxa"/>
                  <w:vAlign w:val="center"/>
                </w:tcPr>
                <w:p w14:paraId="43156D92" w14:textId="77777777" w:rsidR="00660D0E" w:rsidRDefault="00826DC6">
                  <w:pPr>
                    <w:widowControl/>
                    <w:jc w:val="center"/>
                    <w:rPr>
                      <w:rFonts w:ascii="宋体" w:hAnsi="宋体"/>
                      <w:kern w:val="0"/>
                    </w:rPr>
                  </w:pPr>
                  <w:r>
                    <w:rPr>
                      <w:rFonts w:ascii="宋体" w:hAnsi="宋体" w:hint="eastAsia"/>
                      <w:kern w:val="0"/>
                    </w:rPr>
                    <w:lastRenderedPageBreak/>
                    <w:t>202</w:t>
                  </w:r>
                  <w:r>
                    <w:rPr>
                      <w:rFonts w:ascii="宋体" w:hAnsi="宋体" w:hint="eastAsia"/>
                      <w:kern w:val="0"/>
                    </w:rPr>
                    <w:t>1</w:t>
                  </w:r>
                  <w:r>
                    <w:rPr>
                      <w:rFonts w:ascii="宋体" w:hAnsi="宋体" w:hint="eastAsia"/>
                      <w:kern w:val="0"/>
                    </w:rPr>
                    <w:t>年</w:t>
                  </w:r>
                  <w:r>
                    <w:rPr>
                      <w:rFonts w:ascii="宋体" w:hAnsi="宋体" w:hint="eastAsia"/>
                      <w:kern w:val="0"/>
                    </w:rPr>
                    <w:t>底</w:t>
                  </w:r>
                </w:p>
              </w:tc>
              <w:tc>
                <w:tcPr>
                  <w:tcW w:w="970" w:type="dxa"/>
                  <w:vAlign w:val="center"/>
                </w:tcPr>
                <w:p w14:paraId="281955FB" w14:textId="77777777" w:rsidR="00660D0E" w:rsidRDefault="00826DC6">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29656</w:t>
                  </w:r>
                </w:p>
              </w:tc>
              <w:tc>
                <w:tcPr>
                  <w:tcW w:w="1192" w:type="dxa"/>
                  <w:vAlign w:val="center"/>
                </w:tcPr>
                <w:p w14:paraId="6F043840" w14:textId="77777777" w:rsidR="00660D0E" w:rsidRDefault="00826DC6">
                  <w:pPr>
                    <w:widowControl/>
                    <w:jc w:val="center"/>
                    <w:rPr>
                      <w:rFonts w:ascii="宋体" w:hAnsi="宋体" w:cs="宋体"/>
                    </w:rPr>
                  </w:pPr>
                  <w:r>
                    <w:rPr>
                      <w:rFonts w:ascii="宋体" w:hAnsi="宋体" w:cs="宋体" w:hint="eastAsia"/>
                    </w:rPr>
                    <w:t>年节约标煤</w:t>
                  </w:r>
                  <w:r>
                    <w:rPr>
                      <w:rFonts w:ascii="宋体" w:hAnsi="宋体" w:cs="宋体" w:hint="eastAsia"/>
                    </w:rPr>
                    <w:t>5967</w:t>
                  </w:r>
                  <w:r>
                    <w:rPr>
                      <w:rFonts w:ascii="宋体" w:hAnsi="宋体" w:cs="宋体" w:hint="eastAsia"/>
                    </w:rPr>
                    <w:t>吨</w:t>
                  </w:r>
                </w:p>
              </w:tc>
            </w:tr>
            <w:tr w:rsidR="00660D0E" w14:paraId="5637784A" w14:textId="77777777">
              <w:trPr>
                <w:trHeight w:val="483"/>
              </w:trPr>
              <w:tc>
                <w:tcPr>
                  <w:tcW w:w="913" w:type="dxa"/>
                  <w:vAlign w:val="center"/>
                </w:tcPr>
                <w:p w14:paraId="5B14B618" w14:textId="77777777" w:rsidR="00660D0E" w:rsidRDefault="00660D0E">
                  <w:pPr>
                    <w:pStyle w:val="10"/>
                    <w:widowControl/>
                    <w:numPr>
                      <w:ilvl w:val="0"/>
                      <w:numId w:val="4"/>
                    </w:numPr>
                    <w:ind w:firstLineChars="0"/>
                    <w:jc w:val="center"/>
                    <w:rPr>
                      <w:rFonts w:ascii="宋体" w:hAnsi="宋体"/>
                      <w:kern w:val="0"/>
                    </w:rPr>
                  </w:pPr>
                </w:p>
              </w:tc>
              <w:tc>
                <w:tcPr>
                  <w:tcW w:w="1197" w:type="dxa"/>
                  <w:vAlign w:val="center"/>
                </w:tcPr>
                <w:p w14:paraId="449A8D7C" w14:textId="77777777" w:rsidR="00660D0E" w:rsidRDefault="00826DC6">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醋酸装置挖潜优化改造项目</w:t>
                  </w:r>
                </w:p>
                <w:p w14:paraId="7832B4EC" w14:textId="77777777" w:rsidR="00660D0E" w:rsidRDefault="00660D0E">
                  <w:pPr>
                    <w:widowControl/>
                    <w:jc w:val="center"/>
                    <w:rPr>
                      <w:rFonts w:ascii="仿宋_GB2312" w:eastAsia="仿宋_GB2312" w:hAnsi="宋体" w:cs="宋体"/>
                      <w:color w:val="000000"/>
                      <w:kern w:val="0"/>
                    </w:rPr>
                  </w:pPr>
                </w:p>
              </w:tc>
              <w:tc>
                <w:tcPr>
                  <w:tcW w:w="3940" w:type="dxa"/>
                  <w:vAlign w:val="center"/>
                </w:tcPr>
                <w:p w14:paraId="4C53AAA2" w14:textId="77777777" w:rsidR="00660D0E" w:rsidRDefault="00826DC6">
                  <w:pPr>
                    <w:widowControl/>
                    <w:rPr>
                      <w:rFonts w:ascii="仿宋_GB2312" w:eastAsia="仿宋_GB2312" w:hAnsi="宋体" w:cs="宋体"/>
                      <w:color w:val="000000"/>
                      <w:kern w:val="0"/>
                    </w:rPr>
                  </w:pPr>
                  <w:r>
                    <w:rPr>
                      <w:rFonts w:ascii="仿宋_GB2312" w:eastAsia="仿宋_GB2312" w:hAnsi="宋体" w:cs="宋体" w:hint="eastAsia"/>
                      <w:color w:val="000000"/>
                      <w:kern w:val="0"/>
                    </w:rPr>
                    <w:t>公司合成气脱瓶颈改造后，</w:t>
                  </w:r>
                  <w:r>
                    <w:rPr>
                      <w:rFonts w:ascii="仿宋_GB2312" w:eastAsia="仿宋_GB2312" w:hAnsi="宋体" w:cs="宋体" w:hint="eastAsia"/>
                      <w:color w:val="000000"/>
                      <w:kern w:val="0"/>
                    </w:rPr>
                    <w:t>CO</w:t>
                  </w:r>
                  <w:r>
                    <w:rPr>
                      <w:rFonts w:ascii="仿宋_GB2312" w:eastAsia="仿宋_GB2312" w:hAnsi="宋体" w:cs="宋体" w:hint="eastAsia"/>
                      <w:color w:val="000000"/>
                      <w:kern w:val="0"/>
                    </w:rPr>
                    <w:t>设计（</w:t>
                  </w:r>
                  <w:r>
                    <w:rPr>
                      <w:rFonts w:ascii="仿宋_GB2312" w:eastAsia="仿宋_GB2312" w:hAnsi="宋体" w:cs="宋体" w:hint="eastAsia"/>
                      <w:color w:val="000000"/>
                      <w:kern w:val="0"/>
                    </w:rPr>
                    <w:t>100%</w:t>
                  </w:r>
                  <w:r>
                    <w:rPr>
                      <w:rFonts w:ascii="仿宋_GB2312" w:eastAsia="仿宋_GB2312" w:hAnsi="宋体" w:cs="宋体" w:hint="eastAsia"/>
                      <w:color w:val="000000"/>
                      <w:kern w:val="0"/>
                    </w:rPr>
                    <w:t>负荷）供出量为</w:t>
                  </w:r>
                  <w:r>
                    <w:rPr>
                      <w:rFonts w:ascii="仿宋_GB2312" w:eastAsia="仿宋_GB2312" w:hAnsi="宋体" w:cs="宋体" w:hint="eastAsia"/>
                      <w:color w:val="000000"/>
                      <w:kern w:val="0"/>
                    </w:rPr>
                    <w:t>20000Nm3/h</w:t>
                  </w:r>
                  <w:r>
                    <w:rPr>
                      <w:rFonts w:ascii="仿宋_GB2312" w:eastAsia="仿宋_GB2312" w:hAnsi="宋体" w:cs="宋体" w:hint="eastAsia"/>
                      <w:color w:val="000000"/>
                      <w:kern w:val="0"/>
                    </w:rPr>
                    <w:t>，</w:t>
                  </w:r>
                  <w:r>
                    <w:rPr>
                      <w:rFonts w:ascii="仿宋_GB2312" w:eastAsia="仿宋_GB2312" w:hAnsi="宋体" w:cs="宋体" w:hint="eastAsia"/>
                      <w:color w:val="000000"/>
                      <w:kern w:val="0"/>
                    </w:rPr>
                    <w:t>CO</w:t>
                  </w:r>
                  <w:r>
                    <w:rPr>
                      <w:rFonts w:ascii="仿宋_GB2312" w:eastAsia="仿宋_GB2312" w:hAnsi="宋体" w:cs="宋体" w:hint="eastAsia"/>
                      <w:color w:val="000000"/>
                      <w:kern w:val="0"/>
                    </w:rPr>
                    <w:t>供出量最大（</w:t>
                  </w:r>
                  <w:r>
                    <w:rPr>
                      <w:rFonts w:ascii="仿宋_GB2312" w:eastAsia="仿宋_GB2312" w:hAnsi="宋体" w:cs="宋体" w:hint="eastAsia"/>
                      <w:color w:val="000000"/>
                      <w:kern w:val="0"/>
                    </w:rPr>
                    <w:t>110%</w:t>
                  </w:r>
                  <w:r>
                    <w:rPr>
                      <w:rFonts w:ascii="仿宋_GB2312" w:eastAsia="仿宋_GB2312" w:hAnsi="宋体" w:cs="宋体" w:hint="eastAsia"/>
                      <w:color w:val="000000"/>
                      <w:kern w:val="0"/>
                    </w:rPr>
                    <w:t>负荷）可达到</w:t>
                  </w:r>
                  <w:r>
                    <w:rPr>
                      <w:rFonts w:ascii="仿宋_GB2312" w:eastAsia="仿宋_GB2312" w:hAnsi="宋体" w:cs="宋体" w:hint="eastAsia"/>
                      <w:color w:val="000000"/>
                      <w:kern w:val="0"/>
                    </w:rPr>
                    <w:t>22000 Nm3/h</w:t>
                  </w:r>
                  <w:r>
                    <w:rPr>
                      <w:rFonts w:ascii="仿宋_GB2312" w:eastAsia="仿宋_GB2312" w:hAnsi="宋体" w:cs="宋体" w:hint="eastAsia"/>
                      <w:color w:val="000000"/>
                      <w:kern w:val="0"/>
                    </w:rPr>
                    <w:t>，但原设计</w:t>
                  </w:r>
                  <w:r>
                    <w:rPr>
                      <w:rFonts w:ascii="仿宋_GB2312" w:eastAsia="仿宋_GB2312" w:hAnsi="宋体" w:cs="宋体" w:hint="eastAsia"/>
                      <w:color w:val="000000"/>
                      <w:kern w:val="0"/>
                    </w:rPr>
                    <w:t>30</w:t>
                  </w:r>
                  <w:r>
                    <w:rPr>
                      <w:rFonts w:ascii="仿宋_GB2312" w:eastAsia="仿宋_GB2312" w:hAnsi="宋体" w:cs="宋体" w:hint="eastAsia"/>
                      <w:color w:val="000000"/>
                      <w:kern w:val="0"/>
                    </w:rPr>
                    <w:t>万吨</w:t>
                  </w:r>
                  <w:r>
                    <w:rPr>
                      <w:rFonts w:ascii="仿宋_GB2312" w:eastAsia="仿宋_GB2312" w:hAnsi="宋体" w:cs="宋体" w:hint="eastAsia"/>
                      <w:color w:val="000000"/>
                      <w:kern w:val="0"/>
                    </w:rPr>
                    <w:t>/</w:t>
                  </w:r>
                  <w:r>
                    <w:rPr>
                      <w:rFonts w:ascii="仿宋_GB2312" w:eastAsia="仿宋_GB2312" w:hAnsi="宋体" w:cs="宋体" w:hint="eastAsia"/>
                      <w:color w:val="000000"/>
                      <w:kern w:val="0"/>
                    </w:rPr>
                    <w:t>年醋酸装置超负荷能力有限，正常运行</w:t>
                  </w:r>
                  <w:r>
                    <w:rPr>
                      <w:rFonts w:ascii="仿宋_GB2312" w:eastAsia="仿宋_GB2312" w:hAnsi="宋体" w:cs="宋体" w:hint="eastAsia"/>
                      <w:color w:val="000000"/>
                      <w:kern w:val="0"/>
                    </w:rPr>
                    <w:t>CO</w:t>
                  </w:r>
                  <w:r>
                    <w:rPr>
                      <w:rFonts w:ascii="仿宋_GB2312" w:eastAsia="仿宋_GB2312" w:hAnsi="宋体" w:cs="宋体" w:hint="eastAsia"/>
                      <w:color w:val="000000"/>
                      <w:kern w:val="0"/>
                    </w:rPr>
                    <w:t>的消耗量为</w:t>
                  </w:r>
                  <w:r>
                    <w:rPr>
                      <w:rFonts w:ascii="仿宋_GB2312" w:eastAsia="仿宋_GB2312" w:hAnsi="宋体" w:cs="宋体" w:hint="eastAsia"/>
                      <w:color w:val="000000"/>
                      <w:kern w:val="0"/>
                    </w:rPr>
                    <w:t>18000Nm3/h,</w:t>
                  </w:r>
                  <w:r>
                    <w:rPr>
                      <w:rFonts w:ascii="仿宋_GB2312" w:eastAsia="仿宋_GB2312" w:hAnsi="宋体" w:cs="宋体" w:hint="eastAsia"/>
                      <w:color w:val="000000"/>
                      <w:kern w:val="0"/>
                    </w:rPr>
                    <w:t>年产醋酸</w:t>
                  </w:r>
                  <w:r>
                    <w:rPr>
                      <w:rFonts w:ascii="仿宋_GB2312" w:eastAsia="仿宋_GB2312" w:hAnsi="宋体" w:cs="宋体" w:hint="eastAsia"/>
                      <w:color w:val="000000"/>
                      <w:kern w:val="0"/>
                    </w:rPr>
                    <w:t>33.9</w:t>
                  </w:r>
                  <w:r>
                    <w:rPr>
                      <w:rFonts w:ascii="仿宋_GB2312" w:eastAsia="仿宋_GB2312" w:hAnsi="宋体" w:cs="宋体" w:hint="eastAsia"/>
                      <w:color w:val="000000"/>
                      <w:kern w:val="0"/>
                    </w:rPr>
                    <w:t>万吨。醋酸挖潜增效项目，对现有装置进行优化改造，</w:t>
                  </w:r>
                  <w:r>
                    <w:rPr>
                      <w:rFonts w:ascii="仿宋_GB2312" w:eastAsia="仿宋_GB2312" w:hAnsi="宋体" w:cs="宋体" w:hint="eastAsia"/>
                      <w:color w:val="000000"/>
                      <w:kern w:val="0"/>
                    </w:rPr>
                    <w:t>CO</w:t>
                  </w:r>
                  <w:r>
                    <w:rPr>
                      <w:rFonts w:ascii="仿宋_GB2312" w:eastAsia="仿宋_GB2312" w:hAnsi="宋体" w:cs="宋体" w:hint="eastAsia"/>
                      <w:color w:val="000000"/>
                      <w:kern w:val="0"/>
                    </w:rPr>
                    <w:t>消耗量增加至</w:t>
                  </w:r>
                  <w:r>
                    <w:rPr>
                      <w:rFonts w:ascii="仿宋_GB2312" w:eastAsia="仿宋_GB2312" w:hAnsi="宋体" w:cs="宋体" w:hint="eastAsia"/>
                      <w:color w:val="000000"/>
                      <w:kern w:val="0"/>
                    </w:rPr>
                    <w:t>22000 Nm3/h</w:t>
                  </w:r>
                  <w:r>
                    <w:rPr>
                      <w:rFonts w:ascii="仿宋_GB2312" w:eastAsia="仿宋_GB2312" w:hAnsi="宋体" w:cs="宋体" w:hint="eastAsia"/>
                      <w:color w:val="000000"/>
                      <w:kern w:val="0"/>
                    </w:rPr>
                    <w:t>，醋酸产量可达到</w:t>
                  </w:r>
                  <w:r>
                    <w:rPr>
                      <w:rFonts w:ascii="仿宋_GB2312" w:eastAsia="仿宋_GB2312" w:hAnsi="宋体" w:cs="宋体" w:hint="eastAsia"/>
                      <w:color w:val="000000"/>
                      <w:kern w:val="0"/>
                    </w:rPr>
                    <w:t>41.5</w:t>
                  </w:r>
                  <w:r>
                    <w:rPr>
                      <w:rFonts w:ascii="仿宋_GB2312" w:eastAsia="仿宋_GB2312" w:hAnsi="宋体" w:cs="宋体" w:hint="eastAsia"/>
                      <w:color w:val="000000"/>
                      <w:kern w:val="0"/>
                    </w:rPr>
                    <w:t>万吨</w:t>
                  </w:r>
                  <w:r>
                    <w:rPr>
                      <w:rFonts w:ascii="仿宋_GB2312" w:eastAsia="仿宋_GB2312" w:hAnsi="宋体" w:cs="宋体" w:hint="eastAsia"/>
                      <w:color w:val="000000"/>
                      <w:kern w:val="0"/>
                    </w:rPr>
                    <w:t>/</w:t>
                  </w:r>
                  <w:r>
                    <w:rPr>
                      <w:rFonts w:ascii="仿宋_GB2312" w:eastAsia="仿宋_GB2312" w:hAnsi="宋体" w:cs="宋体" w:hint="eastAsia"/>
                      <w:color w:val="000000"/>
                      <w:kern w:val="0"/>
                    </w:rPr>
                    <w:t>年，实现增产醋酸</w:t>
                  </w:r>
                  <w:r>
                    <w:rPr>
                      <w:rFonts w:ascii="仿宋_GB2312" w:eastAsia="仿宋_GB2312" w:hAnsi="宋体" w:cs="宋体" w:hint="eastAsia"/>
                      <w:color w:val="000000"/>
                      <w:kern w:val="0"/>
                    </w:rPr>
                    <w:t>7.6</w:t>
                  </w:r>
                  <w:r>
                    <w:rPr>
                      <w:rFonts w:ascii="仿宋_GB2312" w:eastAsia="仿宋_GB2312" w:hAnsi="宋体" w:cs="宋体" w:hint="eastAsia"/>
                      <w:color w:val="000000"/>
                      <w:kern w:val="0"/>
                    </w:rPr>
                    <w:t>万吨</w:t>
                  </w:r>
                  <w:r>
                    <w:rPr>
                      <w:rFonts w:ascii="仿宋_GB2312" w:eastAsia="仿宋_GB2312" w:hAnsi="宋体" w:cs="宋体" w:hint="eastAsia"/>
                      <w:color w:val="000000"/>
                      <w:kern w:val="0"/>
                    </w:rPr>
                    <w:t>/</w:t>
                  </w:r>
                  <w:r>
                    <w:rPr>
                      <w:rFonts w:ascii="仿宋_GB2312" w:eastAsia="仿宋_GB2312" w:hAnsi="宋体" w:cs="宋体" w:hint="eastAsia"/>
                      <w:color w:val="000000"/>
                      <w:kern w:val="0"/>
                    </w:rPr>
                    <w:t>年，</w:t>
                  </w:r>
                  <w:r>
                    <w:rPr>
                      <w:rFonts w:ascii="仿宋_GB2312" w:eastAsia="仿宋_GB2312" w:hAnsi="宋体" w:cs="宋体"/>
                      <w:color w:val="000000"/>
                      <w:kern w:val="0"/>
                    </w:rPr>
                    <w:t>CO</w:t>
                  </w:r>
                  <w:r>
                    <w:rPr>
                      <w:rFonts w:ascii="仿宋_GB2312" w:eastAsia="仿宋_GB2312" w:hAnsi="宋体" w:cs="宋体"/>
                      <w:color w:val="000000"/>
                      <w:kern w:val="0"/>
                    </w:rPr>
                    <w:t>原料</w:t>
                  </w:r>
                  <w:r>
                    <w:rPr>
                      <w:rFonts w:ascii="仿宋_GB2312" w:eastAsia="仿宋_GB2312" w:hAnsi="宋体" w:cs="宋体" w:hint="eastAsia"/>
                      <w:color w:val="000000"/>
                      <w:kern w:val="0"/>
                    </w:rPr>
                    <w:t>分离</w:t>
                  </w:r>
                  <w:r>
                    <w:rPr>
                      <w:rFonts w:ascii="仿宋_GB2312" w:eastAsia="仿宋_GB2312" w:hAnsi="宋体" w:cs="宋体"/>
                      <w:color w:val="000000"/>
                      <w:kern w:val="0"/>
                    </w:rPr>
                    <w:t>及醋酸装置设备能力均大最大负荷</w:t>
                  </w:r>
                  <w:r>
                    <w:rPr>
                      <w:rFonts w:ascii="仿宋_GB2312" w:eastAsia="仿宋_GB2312" w:hAnsi="宋体" w:cs="宋体" w:hint="eastAsia"/>
                      <w:color w:val="000000"/>
                      <w:kern w:val="0"/>
                    </w:rPr>
                    <w:t>。</w:t>
                  </w:r>
                </w:p>
              </w:tc>
              <w:tc>
                <w:tcPr>
                  <w:tcW w:w="1130" w:type="dxa"/>
                  <w:vAlign w:val="center"/>
                </w:tcPr>
                <w:p w14:paraId="40C5EE14" w14:textId="77777777" w:rsidR="00660D0E" w:rsidRDefault="00826DC6">
                  <w:pPr>
                    <w:widowControl/>
                    <w:jc w:val="center"/>
                    <w:rPr>
                      <w:rFonts w:ascii="宋体" w:hAnsi="宋体"/>
                      <w:kern w:val="0"/>
                    </w:rPr>
                  </w:pPr>
                  <w:r>
                    <w:rPr>
                      <w:rFonts w:ascii="宋体" w:hAnsi="宋体" w:hint="eastAsia"/>
                      <w:kern w:val="0"/>
                    </w:rPr>
                    <w:t>202</w:t>
                  </w:r>
                  <w:r>
                    <w:rPr>
                      <w:rFonts w:ascii="宋体" w:hAnsi="宋体" w:hint="eastAsia"/>
                      <w:kern w:val="0"/>
                    </w:rPr>
                    <w:t>1-</w:t>
                  </w:r>
                </w:p>
                <w:p w14:paraId="044B5E52" w14:textId="77777777" w:rsidR="00660D0E" w:rsidRDefault="00826DC6">
                  <w:pPr>
                    <w:widowControl/>
                    <w:jc w:val="center"/>
                    <w:rPr>
                      <w:rFonts w:ascii="宋体" w:hAnsi="宋体"/>
                      <w:kern w:val="0"/>
                    </w:rPr>
                  </w:pPr>
                  <w:r>
                    <w:rPr>
                      <w:rFonts w:ascii="宋体" w:hAnsi="宋体" w:hint="eastAsia"/>
                      <w:kern w:val="0"/>
                    </w:rPr>
                    <w:t>2022</w:t>
                  </w:r>
                  <w:r>
                    <w:rPr>
                      <w:rFonts w:ascii="宋体" w:hAnsi="宋体" w:hint="eastAsia"/>
                      <w:kern w:val="0"/>
                    </w:rPr>
                    <w:t>年</w:t>
                  </w:r>
                </w:p>
              </w:tc>
              <w:tc>
                <w:tcPr>
                  <w:tcW w:w="970" w:type="dxa"/>
                  <w:vAlign w:val="center"/>
                </w:tcPr>
                <w:p w14:paraId="5A6E163A" w14:textId="77777777" w:rsidR="00660D0E" w:rsidRDefault="00826DC6">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7345</w:t>
                  </w:r>
                </w:p>
              </w:tc>
              <w:tc>
                <w:tcPr>
                  <w:tcW w:w="1192" w:type="dxa"/>
                  <w:vAlign w:val="center"/>
                </w:tcPr>
                <w:p w14:paraId="4C578FE1" w14:textId="77777777" w:rsidR="00660D0E" w:rsidRDefault="00826DC6">
                  <w:pPr>
                    <w:widowControl/>
                    <w:jc w:val="center"/>
                    <w:rPr>
                      <w:rFonts w:ascii="宋体" w:hAnsi="宋体" w:cs="宋体"/>
                    </w:rPr>
                  </w:pPr>
                  <w:r>
                    <w:rPr>
                      <w:rFonts w:ascii="宋体" w:hAnsi="宋体" w:cs="宋体" w:hint="eastAsia"/>
                    </w:rPr>
                    <w:t>年节约标煤</w:t>
                  </w:r>
                  <w:r>
                    <w:rPr>
                      <w:rFonts w:ascii="宋体" w:hAnsi="宋体" w:cs="宋体" w:hint="eastAsia"/>
                    </w:rPr>
                    <w:t>5200</w:t>
                  </w:r>
                  <w:r>
                    <w:rPr>
                      <w:rFonts w:ascii="宋体" w:hAnsi="宋体" w:cs="宋体" w:hint="eastAsia"/>
                    </w:rPr>
                    <w:t>吨</w:t>
                  </w:r>
                </w:p>
              </w:tc>
            </w:tr>
            <w:tr w:rsidR="00660D0E" w14:paraId="611FCA57" w14:textId="77777777">
              <w:trPr>
                <w:trHeight w:val="436"/>
              </w:trPr>
              <w:tc>
                <w:tcPr>
                  <w:tcW w:w="913" w:type="dxa"/>
                  <w:vAlign w:val="center"/>
                </w:tcPr>
                <w:p w14:paraId="290E88A6" w14:textId="77777777" w:rsidR="00660D0E" w:rsidRDefault="00660D0E">
                  <w:pPr>
                    <w:pStyle w:val="10"/>
                    <w:widowControl/>
                    <w:numPr>
                      <w:ilvl w:val="0"/>
                      <w:numId w:val="4"/>
                    </w:numPr>
                    <w:ind w:firstLineChars="0"/>
                    <w:jc w:val="center"/>
                    <w:rPr>
                      <w:rFonts w:ascii="宋体" w:hAnsi="宋体"/>
                      <w:kern w:val="0"/>
                    </w:rPr>
                  </w:pPr>
                </w:p>
              </w:tc>
              <w:tc>
                <w:tcPr>
                  <w:tcW w:w="1197" w:type="dxa"/>
                  <w:vAlign w:val="center"/>
                </w:tcPr>
                <w:p w14:paraId="2D9D1302" w14:textId="77777777" w:rsidR="00660D0E" w:rsidRDefault="00826DC6">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乙炔、一氧化碳、脱硫剂多联产填平补齐</w:t>
                  </w:r>
                </w:p>
                <w:p w14:paraId="7DEF113C" w14:textId="77777777" w:rsidR="00660D0E" w:rsidRDefault="00826DC6">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项目</w:t>
                  </w:r>
                </w:p>
              </w:tc>
              <w:tc>
                <w:tcPr>
                  <w:tcW w:w="3940" w:type="dxa"/>
                  <w:vAlign w:val="center"/>
                </w:tcPr>
                <w:p w14:paraId="57751F02" w14:textId="77777777" w:rsidR="00660D0E" w:rsidRDefault="00826DC6">
                  <w:pPr>
                    <w:widowControl/>
                    <w:rPr>
                      <w:rFonts w:ascii="仿宋_GB2312" w:eastAsia="仿宋_GB2312" w:hAnsi="宋体" w:cs="宋体"/>
                      <w:color w:val="000000"/>
                      <w:kern w:val="0"/>
                    </w:rPr>
                  </w:pPr>
                  <w:r>
                    <w:rPr>
                      <w:rFonts w:ascii="仿宋_GB2312" w:eastAsia="仿宋_GB2312" w:hAnsi="宋体" w:cs="宋体" w:hint="eastAsia"/>
                      <w:color w:val="000000"/>
                      <w:kern w:val="0"/>
                    </w:rPr>
                    <w:t>乙炔运行部</w:t>
                  </w:r>
                  <w:r>
                    <w:rPr>
                      <w:rFonts w:ascii="仿宋_GB2312" w:eastAsia="仿宋_GB2312" w:hAnsi="宋体" w:cs="宋体"/>
                      <w:color w:val="000000"/>
                      <w:kern w:val="0"/>
                    </w:rPr>
                    <w:t xml:space="preserve">6 </w:t>
                  </w:r>
                  <w:r>
                    <w:rPr>
                      <w:rFonts w:ascii="仿宋_GB2312" w:eastAsia="仿宋_GB2312" w:hAnsi="宋体" w:cs="宋体" w:hint="eastAsia"/>
                      <w:color w:val="000000"/>
                      <w:kern w:val="0"/>
                    </w:rPr>
                    <w:t>台</w:t>
                  </w:r>
                  <w:r>
                    <w:rPr>
                      <w:rFonts w:ascii="仿宋_GB2312" w:eastAsia="仿宋_GB2312" w:hAnsi="宋体" w:cs="宋体"/>
                      <w:color w:val="000000"/>
                      <w:kern w:val="0"/>
                    </w:rPr>
                    <w:t xml:space="preserve">81000kVA </w:t>
                  </w:r>
                  <w:r>
                    <w:rPr>
                      <w:rFonts w:ascii="仿宋_GB2312" w:eastAsia="仿宋_GB2312" w:hAnsi="宋体" w:cs="宋体" w:hint="eastAsia"/>
                      <w:color w:val="000000"/>
                      <w:kern w:val="0"/>
                    </w:rPr>
                    <w:t>的电石炉，及其配套的辅助生产设施和公用工程设施，但从开车至今装置一直未能达到满负荷运行，</w:t>
                  </w:r>
                  <w:r>
                    <w:rPr>
                      <w:rFonts w:ascii="仿宋_GB2312" w:eastAsia="仿宋_GB2312" w:hAnsi="宋体" w:cs="宋体"/>
                      <w:color w:val="000000"/>
                      <w:kern w:val="0"/>
                    </w:rPr>
                    <w:t xml:space="preserve">6 </w:t>
                  </w:r>
                  <w:r>
                    <w:rPr>
                      <w:rFonts w:ascii="仿宋_GB2312" w:eastAsia="仿宋_GB2312" w:hAnsi="宋体" w:cs="宋体" w:hint="eastAsia"/>
                      <w:color w:val="000000"/>
                      <w:kern w:val="0"/>
                    </w:rPr>
                    <w:t>台</w:t>
                  </w:r>
                  <w:r>
                    <w:rPr>
                      <w:rFonts w:ascii="仿宋_GB2312" w:eastAsia="仿宋_GB2312" w:hAnsi="宋体" w:cs="宋体"/>
                      <w:color w:val="000000"/>
                      <w:kern w:val="0"/>
                    </w:rPr>
                    <w:t xml:space="preserve">81000kVA </w:t>
                  </w:r>
                  <w:r>
                    <w:rPr>
                      <w:rFonts w:ascii="仿宋_GB2312" w:eastAsia="仿宋_GB2312" w:hAnsi="宋体" w:cs="宋体" w:hint="eastAsia"/>
                      <w:color w:val="000000"/>
                      <w:kern w:val="0"/>
                    </w:rPr>
                    <w:t>的电石炉生产能力一直处于</w:t>
                  </w:r>
                  <w:r>
                    <w:rPr>
                      <w:rFonts w:ascii="仿宋_GB2312" w:eastAsia="仿宋_GB2312" w:hAnsi="宋体" w:cs="宋体"/>
                      <w:color w:val="000000"/>
                      <w:kern w:val="0"/>
                    </w:rPr>
                    <w:t xml:space="preserve">58.5-60 </w:t>
                  </w:r>
                  <w:r>
                    <w:rPr>
                      <w:rFonts w:ascii="仿宋_GB2312" w:eastAsia="仿宋_GB2312" w:hAnsi="宋体" w:cs="宋体" w:hint="eastAsia"/>
                      <w:color w:val="000000"/>
                      <w:kern w:val="0"/>
                    </w:rPr>
                    <w:t>万吨</w:t>
                  </w:r>
                  <w:r>
                    <w:rPr>
                      <w:rFonts w:ascii="仿宋_GB2312" w:eastAsia="仿宋_GB2312" w:hAnsi="宋体" w:cs="宋体"/>
                      <w:color w:val="000000"/>
                      <w:kern w:val="0"/>
                    </w:rPr>
                    <w:t>/</w:t>
                  </w:r>
                  <w:r>
                    <w:rPr>
                      <w:rFonts w:ascii="仿宋_GB2312" w:eastAsia="仿宋_GB2312" w:hAnsi="宋体" w:cs="宋体" w:hint="eastAsia"/>
                      <w:color w:val="000000"/>
                      <w:kern w:val="0"/>
                    </w:rPr>
                    <w:t>年之间，不能满负荷运行的问题还在严重困扰着企业的生产经营，严重制约了园区装置整体生产能力的提升和电力平衡，同时也极大影响了上下游循环经济产业链的生产结构。续建</w:t>
                  </w:r>
                  <w:r>
                    <w:rPr>
                      <w:rFonts w:ascii="仿宋_GB2312" w:eastAsia="仿宋_GB2312" w:hAnsi="宋体" w:cs="宋体"/>
                      <w:color w:val="000000"/>
                      <w:kern w:val="0"/>
                    </w:rPr>
                    <w:t xml:space="preserve">2 </w:t>
                  </w:r>
                  <w:r>
                    <w:rPr>
                      <w:rFonts w:ascii="仿宋_GB2312" w:eastAsia="仿宋_GB2312" w:hAnsi="宋体" w:cs="宋体" w:hint="eastAsia"/>
                      <w:color w:val="000000"/>
                      <w:kern w:val="0"/>
                    </w:rPr>
                    <w:t>台</w:t>
                  </w:r>
                  <w:r>
                    <w:rPr>
                      <w:rFonts w:ascii="仿宋_GB2312" w:eastAsia="仿宋_GB2312" w:hAnsi="宋体" w:cs="宋体"/>
                      <w:color w:val="000000"/>
                      <w:kern w:val="0"/>
                    </w:rPr>
                    <w:t xml:space="preserve">48000kVA </w:t>
                  </w:r>
                  <w:r>
                    <w:rPr>
                      <w:rFonts w:ascii="仿宋_GB2312" w:eastAsia="仿宋_GB2312" w:hAnsi="宋体" w:cs="宋体" w:hint="eastAsia"/>
                      <w:color w:val="000000"/>
                      <w:kern w:val="0"/>
                    </w:rPr>
                    <w:t>的电石炉，座生产能力为</w:t>
                  </w:r>
                  <w:r>
                    <w:rPr>
                      <w:rFonts w:ascii="仿宋_GB2312" w:eastAsia="仿宋_GB2312" w:hAnsi="宋体" w:cs="宋体"/>
                      <w:color w:val="000000"/>
                      <w:kern w:val="0"/>
                    </w:rPr>
                    <w:t xml:space="preserve">600t/d </w:t>
                  </w:r>
                  <w:r>
                    <w:rPr>
                      <w:rFonts w:ascii="仿宋_GB2312" w:eastAsia="仿宋_GB2312" w:hAnsi="宋体" w:cs="宋体" w:hint="eastAsia"/>
                      <w:color w:val="000000"/>
                      <w:kern w:val="0"/>
                    </w:rPr>
                    <w:t>的套筒石灰窑和</w:t>
                  </w:r>
                  <w:r>
                    <w:rPr>
                      <w:rFonts w:ascii="仿宋_GB2312" w:eastAsia="仿宋_GB2312" w:hAnsi="宋体" w:cs="宋体"/>
                      <w:color w:val="000000"/>
                      <w:kern w:val="0"/>
                    </w:rPr>
                    <w:t xml:space="preserve">1 </w:t>
                  </w:r>
                  <w:r>
                    <w:rPr>
                      <w:rFonts w:ascii="仿宋_GB2312" w:eastAsia="仿宋_GB2312" w:hAnsi="宋体" w:cs="宋体" w:hint="eastAsia"/>
                      <w:color w:val="000000"/>
                      <w:kern w:val="0"/>
                    </w:rPr>
                    <w:t>座生产能力为</w:t>
                  </w:r>
                  <w:r>
                    <w:rPr>
                      <w:rFonts w:ascii="仿宋_GB2312" w:eastAsia="仿宋_GB2312" w:hAnsi="宋体" w:cs="宋体"/>
                      <w:color w:val="000000"/>
                      <w:kern w:val="0"/>
                    </w:rPr>
                    <w:t xml:space="preserve">20t/h </w:t>
                  </w:r>
                  <w:r>
                    <w:rPr>
                      <w:rFonts w:ascii="仿宋_GB2312" w:eastAsia="仿宋_GB2312" w:hAnsi="宋体" w:cs="宋体" w:hint="eastAsia"/>
                      <w:color w:val="000000"/>
                      <w:kern w:val="0"/>
                    </w:rPr>
                    <w:t>的炭材立式烘干窑</w:t>
                  </w:r>
                  <w:r>
                    <w:rPr>
                      <w:rFonts w:ascii="仿宋_GB2312" w:eastAsia="仿宋_GB2312" w:hAnsi="宋体" w:cs="宋体" w:hint="eastAsia"/>
                      <w:color w:val="000000"/>
                      <w:kern w:val="0"/>
                    </w:rPr>
                    <w:t>，以及其</w:t>
                  </w:r>
                  <w:r>
                    <w:rPr>
                      <w:rFonts w:ascii="仿宋_GB2312" w:eastAsia="仿宋_GB2312" w:hAnsi="宋体" w:cs="宋体" w:hint="eastAsia"/>
                      <w:color w:val="000000"/>
                      <w:kern w:val="0"/>
                    </w:rPr>
                    <w:lastRenderedPageBreak/>
                    <w:t>他配套辅助生产装置</w:t>
                  </w:r>
                </w:p>
              </w:tc>
              <w:tc>
                <w:tcPr>
                  <w:tcW w:w="1130" w:type="dxa"/>
                  <w:vAlign w:val="center"/>
                </w:tcPr>
                <w:p w14:paraId="43338570" w14:textId="77777777" w:rsidR="00660D0E" w:rsidRDefault="00826DC6">
                  <w:pPr>
                    <w:widowControl/>
                    <w:jc w:val="center"/>
                    <w:rPr>
                      <w:rFonts w:ascii="宋体" w:hAnsi="宋体"/>
                      <w:kern w:val="0"/>
                    </w:rPr>
                  </w:pPr>
                  <w:r>
                    <w:rPr>
                      <w:rFonts w:ascii="宋体" w:hAnsi="宋体" w:hint="eastAsia"/>
                      <w:kern w:val="0"/>
                    </w:rPr>
                    <w:lastRenderedPageBreak/>
                    <w:t>202</w:t>
                  </w:r>
                  <w:r>
                    <w:rPr>
                      <w:rFonts w:ascii="宋体" w:hAnsi="宋体" w:hint="eastAsia"/>
                      <w:kern w:val="0"/>
                    </w:rPr>
                    <w:t>1-</w:t>
                  </w:r>
                </w:p>
                <w:p w14:paraId="2A93013D" w14:textId="77777777" w:rsidR="00660D0E" w:rsidRDefault="00826DC6">
                  <w:pPr>
                    <w:widowControl/>
                    <w:jc w:val="center"/>
                    <w:rPr>
                      <w:rFonts w:ascii="宋体" w:hAnsi="宋体" w:cs="宋体"/>
                    </w:rPr>
                  </w:pPr>
                  <w:r>
                    <w:rPr>
                      <w:rFonts w:ascii="宋体" w:hAnsi="宋体" w:hint="eastAsia"/>
                      <w:kern w:val="0"/>
                    </w:rPr>
                    <w:t>2022</w:t>
                  </w:r>
                  <w:r>
                    <w:rPr>
                      <w:rFonts w:ascii="宋体" w:hAnsi="宋体" w:hint="eastAsia"/>
                      <w:kern w:val="0"/>
                    </w:rPr>
                    <w:t>年</w:t>
                  </w:r>
                </w:p>
              </w:tc>
              <w:tc>
                <w:tcPr>
                  <w:tcW w:w="970" w:type="dxa"/>
                  <w:vAlign w:val="center"/>
                </w:tcPr>
                <w:p w14:paraId="64A35C0C" w14:textId="77777777" w:rsidR="00660D0E" w:rsidRDefault="00826DC6">
                  <w:pPr>
                    <w:widowControl/>
                    <w:jc w:val="center"/>
                    <w:rPr>
                      <w:rFonts w:ascii="仿宋_GB2312" w:eastAsia="仿宋_GB2312" w:hAnsi="宋体" w:cs="宋体"/>
                      <w:color w:val="000000"/>
                      <w:kern w:val="0"/>
                    </w:rPr>
                  </w:pPr>
                  <w:r>
                    <w:rPr>
                      <w:rFonts w:ascii="仿宋_GB2312" w:eastAsia="仿宋_GB2312" w:hAnsi="宋体" w:cs="宋体"/>
                      <w:color w:val="000000"/>
                      <w:kern w:val="0"/>
                    </w:rPr>
                    <w:t>41659.83</w:t>
                  </w:r>
                </w:p>
              </w:tc>
              <w:tc>
                <w:tcPr>
                  <w:tcW w:w="1192" w:type="dxa"/>
                  <w:vAlign w:val="center"/>
                </w:tcPr>
                <w:p w14:paraId="6A0F1EDC" w14:textId="77777777" w:rsidR="00660D0E" w:rsidRDefault="00826DC6">
                  <w:pPr>
                    <w:widowControl/>
                    <w:jc w:val="center"/>
                    <w:rPr>
                      <w:rFonts w:ascii="宋体" w:hAnsi="宋体"/>
                      <w:kern w:val="0"/>
                    </w:rPr>
                  </w:pPr>
                  <w:r>
                    <w:rPr>
                      <w:rFonts w:ascii="宋体" w:hAnsi="宋体" w:cs="宋体" w:hint="eastAsia"/>
                    </w:rPr>
                    <w:t>年节约标煤</w:t>
                  </w:r>
                  <w:r>
                    <w:rPr>
                      <w:rFonts w:ascii="宋体" w:hAnsi="宋体" w:cs="宋体" w:hint="eastAsia"/>
                    </w:rPr>
                    <w:t>19250</w:t>
                  </w:r>
                  <w:r>
                    <w:rPr>
                      <w:rFonts w:ascii="宋体" w:hAnsi="宋体" w:cs="宋体" w:hint="eastAsia"/>
                    </w:rPr>
                    <w:t>吨</w:t>
                  </w:r>
                </w:p>
              </w:tc>
            </w:tr>
            <w:tr w:rsidR="00660D0E" w14:paraId="6EEEF254" w14:textId="77777777">
              <w:trPr>
                <w:trHeight w:val="436"/>
              </w:trPr>
              <w:tc>
                <w:tcPr>
                  <w:tcW w:w="913" w:type="dxa"/>
                  <w:vAlign w:val="center"/>
                </w:tcPr>
                <w:p w14:paraId="1BA26571" w14:textId="77777777" w:rsidR="00660D0E" w:rsidRDefault="00660D0E">
                  <w:pPr>
                    <w:pStyle w:val="10"/>
                    <w:widowControl/>
                    <w:numPr>
                      <w:ilvl w:val="0"/>
                      <w:numId w:val="4"/>
                    </w:numPr>
                    <w:ind w:firstLineChars="0"/>
                    <w:jc w:val="center"/>
                    <w:rPr>
                      <w:rFonts w:ascii="宋体" w:hAnsi="宋体"/>
                      <w:kern w:val="0"/>
                    </w:rPr>
                  </w:pPr>
                </w:p>
              </w:tc>
              <w:tc>
                <w:tcPr>
                  <w:tcW w:w="1197" w:type="dxa"/>
                  <w:vAlign w:val="center"/>
                </w:tcPr>
                <w:p w14:paraId="401A60DD" w14:textId="77777777" w:rsidR="00660D0E" w:rsidRDefault="00826DC6">
                  <w:pPr>
                    <w:widowControl/>
                    <w:rPr>
                      <w:rFonts w:ascii="仿宋_GB2312" w:eastAsia="仿宋_GB2312" w:hAnsi="宋体" w:cs="宋体"/>
                      <w:color w:val="000000"/>
                      <w:kern w:val="0"/>
                    </w:rPr>
                  </w:pPr>
                  <w:r>
                    <w:rPr>
                      <w:rFonts w:ascii="仿宋_GB2312" w:eastAsia="仿宋_GB2312" w:hAnsi="宋体" w:cs="宋体" w:hint="eastAsia"/>
                      <w:color w:val="000000"/>
                      <w:kern w:val="0"/>
                    </w:rPr>
                    <w:t>醋酸装置副产蒸汽回收利用改造项目</w:t>
                  </w:r>
                </w:p>
              </w:tc>
              <w:tc>
                <w:tcPr>
                  <w:tcW w:w="3940" w:type="dxa"/>
                  <w:vAlign w:val="center"/>
                </w:tcPr>
                <w:p w14:paraId="4F02DCB2" w14:textId="77777777" w:rsidR="00660D0E" w:rsidRDefault="00826DC6">
                  <w:pPr>
                    <w:widowControl/>
                    <w:rPr>
                      <w:rFonts w:ascii="仿宋_GB2312" w:eastAsia="仿宋_GB2312" w:hAnsi="宋体" w:cs="宋体"/>
                      <w:color w:val="000000"/>
                      <w:kern w:val="0"/>
                    </w:rPr>
                  </w:pPr>
                  <w:r>
                    <w:rPr>
                      <w:rFonts w:ascii="仿宋_GB2312" w:eastAsia="仿宋_GB2312" w:hAnsi="宋体" w:cs="宋体" w:hint="eastAsia"/>
                      <w:color w:val="000000"/>
                      <w:kern w:val="0"/>
                    </w:rPr>
                    <w:t>醋酸合成反应器在</w:t>
                  </w:r>
                  <w:r>
                    <w:rPr>
                      <w:rFonts w:ascii="仿宋_GB2312" w:eastAsia="仿宋_GB2312" w:hAnsi="宋体" w:cs="宋体" w:hint="eastAsia"/>
                      <w:color w:val="000000"/>
                      <w:kern w:val="0"/>
                    </w:rPr>
                    <w:t>CO</w:t>
                  </w:r>
                  <w:r>
                    <w:rPr>
                      <w:rFonts w:ascii="仿宋_GB2312" w:eastAsia="仿宋_GB2312" w:hAnsi="宋体" w:cs="宋体" w:hint="eastAsia"/>
                      <w:color w:val="000000"/>
                      <w:kern w:val="0"/>
                    </w:rPr>
                    <w:t>投料正常后，化学反应由吸热反应转变为放热反应，反应釜循环换热器</w:t>
                  </w:r>
                  <w:r>
                    <w:rPr>
                      <w:rFonts w:ascii="仿宋_GB2312" w:eastAsia="仿宋_GB2312" w:hAnsi="宋体" w:cs="宋体" w:hint="eastAsia"/>
                      <w:color w:val="000000"/>
                      <w:kern w:val="0"/>
                    </w:rPr>
                    <w:t>E-030101</w:t>
                  </w:r>
                  <w:r>
                    <w:rPr>
                      <w:rFonts w:ascii="仿宋_GB2312" w:eastAsia="仿宋_GB2312" w:hAnsi="宋体" w:cs="宋体" w:hint="eastAsia"/>
                      <w:color w:val="000000"/>
                      <w:kern w:val="0"/>
                    </w:rPr>
                    <w:t>副产蒸汽量约</w:t>
                  </w:r>
                  <w:r>
                    <w:rPr>
                      <w:rFonts w:ascii="仿宋_GB2312" w:eastAsia="仿宋_GB2312" w:hAnsi="宋体" w:cs="宋体" w:hint="eastAsia"/>
                      <w:color w:val="000000"/>
                      <w:kern w:val="0"/>
                    </w:rPr>
                    <w:t>7t/h</w:t>
                  </w:r>
                  <w:r>
                    <w:rPr>
                      <w:rFonts w:ascii="仿宋_GB2312" w:eastAsia="仿宋_GB2312" w:hAnsi="宋体" w:cs="宋体" w:hint="eastAsia"/>
                      <w:color w:val="000000"/>
                      <w:kern w:val="0"/>
                    </w:rPr>
                    <w:t>，副产蒸汽压力为</w:t>
                  </w:r>
                  <w:r>
                    <w:rPr>
                      <w:rFonts w:ascii="仿宋_GB2312" w:eastAsia="仿宋_GB2312" w:hAnsi="宋体" w:cs="宋体" w:hint="eastAsia"/>
                      <w:color w:val="000000"/>
                      <w:kern w:val="0"/>
                    </w:rPr>
                    <w:t>0.7Mpa</w:t>
                  </w:r>
                  <w:r>
                    <w:rPr>
                      <w:rFonts w:ascii="仿宋_GB2312" w:eastAsia="仿宋_GB2312" w:hAnsi="宋体" w:cs="宋体" w:hint="eastAsia"/>
                      <w:color w:val="000000"/>
                      <w:kern w:val="0"/>
                    </w:rPr>
                    <w:t>～</w:t>
                  </w:r>
                  <w:r>
                    <w:rPr>
                      <w:rFonts w:ascii="仿宋_GB2312" w:eastAsia="仿宋_GB2312" w:hAnsi="宋体" w:cs="宋体" w:hint="eastAsia"/>
                      <w:color w:val="000000"/>
                      <w:kern w:val="0"/>
                    </w:rPr>
                    <w:t>0.9Mpa</w:t>
                  </w:r>
                  <w:r>
                    <w:rPr>
                      <w:rFonts w:ascii="仿宋_GB2312" w:eastAsia="仿宋_GB2312" w:hAnsi="宋体" w:cs="宋体" w:hint="eastAsia"/>
                      <w:color w:val="000000"/>
                      <w:kern w:val="0"/>
                    </w:rPr>
                    <w:t>。目前副产蒸汽经过减温减压至</w:t>
                  </w:r>
                  <w:r>
                    <w:rPr>
                      <w:rFonts w:ascii="仿宋_GB2312" w:eastAsia="仿宋_GB2312" w:hAnsi="宋体" w:cs="宋体" w:hint="eastAsia"/>
                      <w:color w:val="000000"/>
                      <w:kern w:val="0"/>
                    </w:rPr>
                    <w:t>0.35MPa</w:t>
                  </w:r>
                  <w:r>
                    <w:rPr>
                      <w:rFonts w:ascii="仿宋_GB2312" w:eastAsia="仿宋_GB2312" w:hAnsi="宋体" w:cs="宋体" w:hint="eastAsia"/>
                      <w:color w:val="000000"/>
                      <w:kern w:val="0"/>
                    </w:rPr>
                    <w:t>用于装置伴热，余量用循环水进行冷却成凝结水送热电。通过增加减压阀和调节阀将副产蒸汽并入公司</w:t>
                  </w:r>
                  <w:r>
                    <w:rPr>
                      <w:rFonts w:ascii="仿宋_GB2312" w:eastAsia="仿宋_GB2312" w:hAnsi="宋体" w:cs="宋体" w:hint="eastAsia"/>
                      <w:color w:val="000000"/>
                      <w:kern w:val="0"/>
                    </w:rPr>
                    <w:t>0.5Mpa</w:t>
                  </w:r>
                  <w:r>
                    <w:rPr>
                      <w:rFonts w:ascii="仿宋_GB2312" w:eastAsia="仿宋_GB2312" w:hAnsi="宋体" w:cs="宋体" w:hint="eastAsia"/>
                      <w:color w:val="000000"/>
                      <w:kern w:val="0"/>
                    </w:rPr>
                    <w:t>蒸汽管网中，可有效回收蒸汽</w:t>
                  </w:r>
                  <w:r>
                    <w:rPr>
                      <w:rFonts w:ascii="仿宋_GB2312" w:eastAsia="仿宋_GB2312" w:hAnsi="宋体" w:cs="宋体" w:hint="eastAsia"/>
                      <w:color w:val="000000"/>
                      <w:kern w:val="0"/>
                    </w:rPr>
                    <w:t>56000</w:t>
                  </w:r>
                  <w:r>
                    <w:rPr>
                      <w:rFonts w:ascii="仿宋_GB2312" w:eastAsia="仿宋_GB2312" w:hAnsi="宋体" w:cs="宋体" w:hint="eastAsia"/>
                      <w:color w:val="000000"/>
                      <w:kern w:val="0"/>
                    </w:rPr>
                    <w:t>吨</w:t>
                  </w:r>
                </w:p>
              </w:tc>
              <w:tc>
                <w:tcPr>
                  <w:tcW w:w="1130" w:type="dxa"/>
                  <w:vAlign w:val="center"/>
                </w:tcPr>
                <w:p w14:paraId="3BD96D69" w14:textId="77777777" w:rsidR="00660D0E" w:rsidRDefault="00826DC6">
                  <w:pPr>
                    <w:widowControl/>
                    <w:jc w:val="center"/>
                    <w:rPr>
                      <w:rFonts w:ascii="宋体" w:hAnsi="宋体" w:cs="宋体"/>
                    </w:rPr>
                  </w:pPr>
                  <w:r>
                    <w:rPr>
                      <w:rFonts w:ascii="宋体" w:hAnsi="宋体" w:hint="eastAsia"/>
                      <w:kern w:val="0"/>
                    </w:rPr>
                    <w:t>202</w:t>
                  </w:r>
                  <w:r>
                    <w:rPr>
                      <w:rFonts w:ascii="宋体" w:hAnsi="宋体" w:hint="eastAsia"/>
                      <w:kern w:val="0"/>
                    </w:rPr>
                    <w:t>1</w:t>
                  </w:r>
                  <w:r>
                    <w:rPr>
                      <w:rFonts w:ascii="宋体" w:hAnsi="宋体" w:hint="eastAsia"/>
                      <w:kern w:val="0"/>
                    </w:rPr>
                    <w:t>年</w:t>
                  </w:r>
                  <w:r>
                    <w:rPr>
                      <w:rFonts w:ascii="宋体" w:hAnsi="宋体" w:hint="eastAsia"/>
                      <w:kern w:val="0"/>
                    </w:rPr>
                    <w:t>11</w:t>
                  </w:r>
                  <w:r>
                    <w:rPr>
                      <w:rFonts w:ascii="宋体" w:hAnsi="宋体" w:hint="eastAsia"/>
                      <w:kern w:val="0"/>
                    </w:rPr>
                    <w:t>月</w:t>
                  </w:r>
                </w:p>
              </w:tc>
              <w:tc>
                <w:tcPr>
                  <w:tcW w:w="970" w:type="dxa"/>
                  <w:vAlign w:val="center"/>
                </w:tcPr>
                <w:p w14:paraId="1F471955" w14:textId="77777777" w:rsidR="00660D0E" w:rsidRDefault="00826DC6">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225</w:t>
                  </w:r>
                </w:p>
              </w:tc>
              <w:tc>
                <w:tcPr>
                  <w:tcW w:w="1192" w:type="dxa"/>
                  <w:vAlign w:val="center"/>
                </w:tcPr>
                <w:p w14:paraId="05A39099" w14:textId="77777777" w:rsidR="00660D0E" w:rsidRDefault="00826DC6">
                  <w:pPr>
                    <w:widowControl/>
                    <w:jc w:val="center"/>
                    <w:rPr>
                      <w:rFonts w:ascii="宋体" w:hAnsi="宋体" w:cs="宋体"/>
                    </w:rPr>
                  </w:pPr>
                  <w:r>
                    <w:rPr>
                      <w:rFonts w:ascii="仿宋_GB2312" w:eastAsia="仿宋_GB2312" w:hAnsi="宋体" w:cs="宋体" w:hint="eastAsia"/>
                      <w:kern w:val="0"/>
                    </w:rPr>
                    <w:t>每年可有效回收蒸汽</w:t>
                  </w:r>
                  <w:r>
                    <w:rPr>
                      <w:rFonts w:ascii="仿宋_GB2312" w:eastAsia="仿宋_GB2312" w:hAnsi="宋体" w:cs="宋体" w:hint="eastAsia"/>
                      <w:kern w:val="0"/>
                    </w:rPr>
                    <w:t>56000</w:t>
                  </w:r>
                  <w:r>
                    <w:rPr>
                      <w:rFonts w:ascii="仿宋_GB2312" w:eastAsia="仿宋_GB2312" w:hAnsi="宋体" w:cs="宋体" w:hint="eastAsia"/>
                      <w:kern w:val="0"/>
                    </w:rPr>
                    <w:t>吨</w:t>
                  </w:r>
                </w:p>
              </w:tc>
            </w:tr>
          </w:tbl>
          <w:p w14:paraId="5FD37BEC" w14:textId="77777777" w:rsidR="00660D0E" w:rsidRDefault="00660D0E">
            <w:pPr>
              <w:spacing w:beforeLines="50" w:before="156"/>
              <w:ind w:firstLine="420"/>
              <w:rPr>
                <w:rFonts w:ascii="宋体" w:hAnsi="宋体" w:cs="Arial"/>
                <w:szCs w:val="21"/>
              </w:rPr>
            </w:pPr>
          </w:p>
          <w:p w14:paraId="4F45ECDE" w14:textId="77777777" w:rsidR="00660D0E" w:rsidRDefault="00660D0E">
            <w:pPr>
              <w:spacing w:beforeLines="50" w:before="156"/>
              <w:ind w:firstLine="420"/>
              <w:rPr>
                <w:rFonts w:ascii="宋体" w:hAnsi="宋体" w:cs="Arial"/>
                <w:szCs w:val="21"/>
              </w:rPr>
            </w:pPr>
          </w:p>
          <w:p w14:paraId="489CDC36" w14:textId="77777777" w:rsidR="00660D0E" w:rsidRDefault="00660D0E">
            <w:pPr>
              <w:spacing w:beforeLines="50" w:before="156"/>
              <w:ind w:firstLine="420"/>
              <w:rPr>
                <w:rFonts w:ascii="宋体" w:hAnsi="宋体" w:cs="Arial"/>
                <w:szCs w:val="21"/>
              </w:rPr>
            </w:pPr>
          </w:p>
          <w:p w14:paraId="44B8DC1C" w14:textId="77777777" w:rsidR="00660D0E" w:rsidRDefault="00660D0E">
            <w:pPr>
              <w:spacing w:beforeLines="50" w:before="156"/>
              <w:ind w:firstLine="420"/>
              <w:rPr>
                <w:rFonts w:ascii="宋体" w:hAnsi="宋体" w:cs="Arial"/>
                <w:szCs w:val="21"/>
              </w:rPr>
            </w:pPr>
          </w:p>
          <w:p w14:paraId="02E0E582" w14:textId="77777777" w:rsidR="00660D0E" w:rsidRDefault="00660D0E">
            <w:pPr>
              <w:spacing w:beforeLines="50" w:before="156"/>
              <w:ind w:firstLine="420"/>
              <w:rPr>
                <w:rFonts w:ascii="宋体" w:hAnsi="宋体" w:cs="Arial"/>
                <w:szCs w:val="21"/>
              </w:rPr>
            </w:pPr>
          </w:p>
          <w:p w14:paraId="08D15CB5" w14:textId="77777777" w:rsidR="00660D0E" w:rsidRDefault="00660D0E">
            <w:pPr>
              <w:spacing w:beforeLines="50" w:before="156"/>
              <w:ind w:firstLine="420"/>
              <w:rPr>
                <w:rFonts w:ascii="宋体" w:hAnsi="宋体" w:cs="Arial"/>
                <w:szCs w:val="21"/>
              </w:rPr>
            </w:pPr>
          </w:p>
          <w:p w14:paraId="62DE533C" w14:textId="77777777" w:rsidR="00660D0E" w:rsidRDefault="00826DC6">
            <w:pPr>
              <w:spacing w:beforeLines="50" w:before="156"/>
              <w:ind w:leftChars="200" w:left="840" w:hangingChars="200" w:hanging="420"/>
              <w:rPr>
                <w:rFonts w:ascii="宋体" w:hAnsi="宋体" w:cs="宋体"/>
                <w:kern w:val="0"/>
                <w:szCs w:val="21"/>
              </w:rPr>
            </w:pPr>
            <w:r>
              <w:rPr>
                <w:rFonts w:ascii="宋体" w:hAnsi="宋体" w:cs="宋体" w:hint="eastAsia"/>
                <w:kern w:val="0"/>
                <w:szCs w:val="21"/>
              </w:rPr>
              <w:t>能</w:t>
            </w:r>
            <w:r>
              <w:rPr>
                <w:rFonts w:ascii="宋体" w:hAnsi="宋体" w:cs="宋体" w:hint="eastAsia"/>
                <w:kern w:val="0"/>
                <w:szCs w:val="21"/>
              </w:rPr>
              <w:t>能源评审</w:t>
            </w:r>
            <w:r>
              <w:rPr>
                <w:rFonts w:ascii="宋体" w:hAnsi="宋体" w:cs="宋体" w:hint="eastAsia"/>
                <w:kern w:val="0"/>
                <w:szCs w:val="21"/>
              </w:rPr>
              <w:t>输出</w:t>
            </w:r>
            <w:r>
              <w:rPr>
                <w:rFonts w:ascii="宋体" w:hAnsi="宋体" w:cs="宋体" w:hint="eastAsia"/>
                <w:kern w:val="0"/>
                <w:szCs w:val="21"/>
              </w:rPr>
              <w:t>确定了公司</w:t>
            </w:r>
            <w:r>
              <w:rPr>
                <w:rFonts w:ascii="宋体" w:hAnsi="宋体" w:cs="宋体" w:hint="eastAsia"/>
                <w:kern w:val="0"/>
                <w:szCs w:val="21"/>
              </w:rPr>
              <w:t>2021</w:t>
            </w:r>
            <w:r>
              <w:rPr>
                <w:rFonts w:ascii="宋体" w:hAnsi="宋体" w:cs="宋体" w:hint="eastAsia"/>
                <w:kern w:val="0"/>
                <w:szCs w:val="21"/>
              </w:rPr>
              <w:t>年</w:t>
            </w:r>
            <w:r>
              <w:rPr>
                <w:rFonts w:ascii="宋体" w:hAnsi="宋体" w:cs="宋体" w:hint="eastAsia"/>
                <w:kern w:val="0"/>
                <w:szCs w:val="21"/>
              </w:rPr>
              <w:t>能源目标</w:t>
            </w:r>
            <w:r>
              <w:rPr>
                <w:rFonts w:ascii="宋体" w:hAnsi="宋体" w:cs="宋体" w:hint="eastAsia"/>
                <w:kern w:val="0"/>
                <w:szCs w:val="21"/>
              </w:rPr>
              <w:t>和指标</w:t>
            </w:r>
            <w:r>
              <w:rPr>
                <w:rFonts w:ascii="宋体" w:hAnsi="宋体" w:cs="宋体" w:hint="eastAsia"/>
                <w:kern w:val="0"/>
                <w:szCs w:val="21"/>
              </w:rPr>
              <w:t>、</w:t>
            </w:r>
            <w:r>
              <w:rPr>
                <w:rFonts w:ascii="宋体" w:hAnsi="宋体" w:cs="宋体" w:hint="eastAsia"/>
                <w:kern w:val="0"/>
                <w:szCs w:val="21"/>
              </w:rPr>
              <w:t>能源</w:t>
            </w:r>
            <w:r>
              <w:rPr>
                <w:rFonts w:ascii="宋体" w:hAnsi="宋体" w:cs="宋体" w:hint="eastAsia"/>
                <w:kern w:val="0"/>
                <w:szCs w:val="21"/>
              </w:rPr>
              <w:t>源绩效参数</w:t>
            </w:r>
            <w:r>
              <w:rPr>
                <w:rFonts w:ascii="宋体" w:hAnsi="宋体" w:cs="宋体" w:hint="eastAsia"/>
                <w:kern w:val="0"/>
                <w:szCs w:val="21"/>
              </w:rPr>
              <w:t>、</w:t>
            </w:r>
            <w:r>
              <w:rPr>
                <w:rFonts w:ascii="宋体" w:hAnsi="宋体" w:cs="宋体" w:hint="eastAsia"/>
                <w:kern w:val="0"/>
                <w:szCs w:val="21"/>
              </w:rPr>
              <w:t>相关变量、能源管理方案、</w:t>
            </w:r>
            <w:r>
              <w:rPr>
                <w:rFonts w:ascii="宋体" w:hAnsi="宋体" w:cs="宋体" w:hint="eastAsia"/>
                <w:kern w:val="0"/>
                <w:szCs w:val="21"/>
              </w:rPr>
              <w:t>公司能源日常运行控制措施、</w:t>
            </w:r>
            <w:r>
              <w:rPr>
                <w:rFonts w:ascii="宋体" w:hAnsi="宋体" w:cs="宋体" w:hint="eastAsia"/>
                <w:kern w:val="0"/>
                <w:szCs w:val="21"/>
              </w:rPr>
              <w:t>2021</w:t>
            </w:r>
            <w:r>
              <w:rPr>
                <w:rFonts w:ascii="宋体" w:hAnsi="宋体" w:cs="宋体" w:hint="eastAsia"/>
                <w:kern w:val="0"/>
                <w:szCs w:val="21"/>
              </w:rPr>
              <w:t>年</w:t>
            </w:r>
            <w:r>
              <w:rPr>
                <w:rFonts w:ascii="宋体" w:hAnsi="宋体" w:cs="宋体" w:hint="eastAsia"/>
                <w:kern w:val="0"/>
                <w:szCs w:val="21"/>
              </w:rPr>
              <w:t>节能技改项目实施计划等</w:t>
            </w:r>
            <w:r>
              <w:rPr>
                <w:rFonts w:ascii="宋体" w:hAnsi="宋体" w:cs="宋体" w:hint="eastAsia"/>
                <w:kern w:val="0"/>
                <w:szCs w:val="21"/>
              </w:rPr>
              <w:t>，基本符合要求。</w:t>
            </w:r>
          </w:p>
          <w:p w14:paraId="062C2093" w14:textId="13E4A423" w:rsidR="00660D0E" w:rsidRDefault="00660D0E"/>
          <w:p w14:paraId="65EA4E4A" w14:textId="77777777" w:rsidR="00660D0E" w:rsidRDefault="00660D0E"/>
        </w:tc>
        <w:tc>
          <w:tcPr>
            <w:tcW w:w="1213" w:type="dxa"/>
          </w:tcPr>
          <w:p w14:paraId="68CA5122" w14:textId="77777777" w:rsidR="00660D0E" w:rsidRDefault="00660D0E"/>
        </w:tc>
      </w:tr>
      <w:tr w:rsidR="00660D0E" w14:paraId="07FA5B09" w14:textId="77777777">
        <w:trPr>
          <w:trHeight w:val="7272"/>
        </w:trPr>
        <w:tc>
          <w:tcPr>
            <w:tcW w:w="2160" w:type="dxa"/>
          </w:tcPr>
          <w:p w14:paraId="341F27EE" w14:textId="77777777" w:rsidR="00660D0E" w:rsidRDefault="00660D0E">
            <w:pPr>
              <w:rPr>
                <w:rFonts w:ascii="宋体" w:hAnsi="宋体"/>
                <w:szCs w:val="21"/>
              </w:rPr>
            </w:pPr>
          </w:p>
          <w:p w14:paraId="2A4BB166" w14:textId="77777777" w:rsidR="00660D0E" w:rsidRDefault="00660D0E">
            <w:pPr>
              <w:rPr>
                <w:rFonts w:ascii="宋体" w:hAnsi="宋体"/>
                <w:szCs w:val="21"/>
              </w:rPr>
            </w:pPr>
          </w:p>
          <w:p w14:paraId="34E16B06" w14:textId="77777777" w:rsidR="00660D0E" w:rsidRDefault="00660D0E">
            <w:pPr>
              <w:rPr>
                <w:rFonts w:ascii="宋体" w:hAnsi="宋体"/>
                <w:szCs w:val="21"/>
              </w:rPr>
            </w:pPr>
          </w:p>
          <w:p w14:paraId="46D39E45" w14:textId="79380553" w:rsidR="00660D0E" w:rsidRDefault="00660D0E">
            <w:pPr>
              <w:rPr>
                <w:rFonts w:ascii="宋体" w:hAnsi="宋体"/>
                <w:szCs w:val="21"/>
              </w:rPr>
            </w:pPr>
          </w:p>
          <w:p w14:paraId="75312C26" w14:textId="17D9D0F1" w:rsidR="00EA7595" w:rsidRDefault="00EA7595">
            <w:pPr>
              <w:rPr>
                <w:rFonts w:ascii="宋体" w:hAnsi="宋体"/>
                <w:szCs w:val="21"/>
              </w:rPr>
            </w:pPr>
          </w:p>
          <w:p w14:paraId="1A317B54" w14:textId="77550DD2" w:rsidR="00EA7595" w:rsidRDefault="00EA7595">
            <w:pPr>
              <w:rPr>
                <w:rFonts w:ascii="宋体" w:hAnsi="宋体"/>
                <w:szCs w:val="21"/>
              </w:rPr>
            </w:pPr>
          </w:p>
          <w:p w14:paraId="150015FF" w14:textId="3F588FE9" w:rsidR="00EA7595" w:rsidRDefault="00EA7595">
            <w:pPr>
              <w:rPr>
                <w:rFonts w:ascii="宋体" w:hAnsi="宋体"/>
                <w:szCs w:val="21"/>
              </w:rPr>
            </w:pPr>
          </w:p>
          <w:p w14:paraId="4395A0EE" w14:textId="5E4BA8A5" w:rsidR="00EA7595" w:rsidRDefault="00EA7595">
            <w:pPr>
              <w:rPr>
                <w:rFonts w:ascii="宋体" w:hAnsi="宋体"/>
                <w:szCs w:val="21"/>
              </w:rPr>
            </w:pPr>
          </w:p>
          <w:p w14:paraId="3CC370E2" w14:textId="74F08FE4" w:rsidR="00AE2316" w:rsidRPr="00AE2316" w:rsidRDefault="00AE2316" w:rsidP="00AE2316">
            <w:pPr>
              <w:rPr>
                <w:rFonts w:ascii="宋体" w:hAnsi="宋体" w:hint="eastAsia"/>
                <w:szCs w:val="21"/>
              </w:rPr>
            </w:pPr>
            <w:r>
              <w:rPr>
                <w:rFonts w:ascii="宋体" w:hAnsi="宋体" w:hint="eastAsia"/>
                <w:szCs w:val="21"/>
              </w:rPr>
              <w:t>4</w:t>
            </w:r>
            <w:r>
              <w:rPr>
                <w:rFonts w:ascii="宋体" w:hAnsi="宋体"/>
                <w:szCs w:val="21"/>
              </w:rPr>
              <w:t>.</w:t>
            </w:r>
            <w:r w:rsidR="00826DC6" w:rsidRPr="00AE2316">
              <w:rPr>
                <w:rFonts w:ascii="宋体" w:hAnsi="宋体" w:hint="eastAsia"/>
                <w:szCs w:val="21"/>
              </w:rPr>
              <w:t>能源的运行策划和控制</w:t>
            </w:r>
            <w:r w:rsidR="00826DC6" w:rsidRPr="00AE2316">
              <w:rPr>
                <w:rFonts w:ascii="宋体" w:hAnsi="宋体" w:hint="eastAsia"/>
                <w:szCs w:val="21"/>
              </w:rPr>
              <w:t>；</w:t>
            </w:r>
            <w:r w:rsidR="00EA7595" w:rsidRPr="00AE2316">
              <w:rPr>
                <w:rFonts w:ascii="宋体" w:hAnsi="宋体" w:hint="eastAsia"/>
                <w:szCs w:val="21"/>
              </w:rPr>
              <w:t>/</w:t>
            </w:r>
          </w:p>
          <w:p w14:paraId="3F6B95C8" w14:textId="4B43CCEA" w:rsidR="00EA7595" w:rsidRPr="00EA7595" w:rsidRDefault="00EA7595" w:rsidP="00EA7595">
            <w:pPr>
              <w:rPr>
                <w:rFonts w:ascii="宋体" w:hAnsi="宋体" w:hint="eastAsia"/>
                <w:szCs w:val="21"/>
              </w:rPr>
            </w:pPr>
            <w:r>
              <w:rPr>
                <w:rFonts w:ascii="宋体" w:hAnsi="宋体" w:hint="eastAsia"/>
                <w:szCs w:val="21"/>
              </w:rPr>
              <w:t>5.能源绩效和能源管理体系的监视、测量、分析和评价；</w:t>
            </w:r>
          </w:p>
        </w:tc>
        <w:tc>
          <w:tcPr>
            <w:tcW w:w="960" w:type="dxa"/>
          </w:tcPr>
          <w:p w14:paraId="1D5DF5E5" w14:textId="77777777" w:rsidR="00660D0E" w:rsidRDefault="00660D0E">
            <w:pPr>
              <w:rPr>
                <w:rFonts w:ascii="宋体" w:hAnsi="宋体"/>
                <w:szCs w:val="21"/>
              </w:rPr>
            </w:pPr>
          </w:p>
          <w:p w14:paraId="38AF1CAC" w14:textId="77777777" w:rsidR="00660D0E" w:rsidRDefault="00660D0E">
            <w:pPr>
              <w:rPr>
                <w:rFonts w:ascii="宋体" w:hAnsi="宋体"/>
                <w:szCs w:val="21"/>
              </w:rPr>
            </w:pPr>
          </w:p>
          <w:p w14:paraId="30EBBB17" w14:textId="031901AE" w:rsidR="00660D0E" w:rsidRDefault="00660D0E">
            <w:pPr>
              <w:rPr>
                <w:rFonts w:ascii="宋体" w:hAnsi="宋体"/>
                <w:szCs w:val="21"/>
              </w:rPr>
            </w:pPr>
          </w:p>
          <w:p w14:paraId="71622D6D" w14:textId="5E7597CC" w:rsidR="00EA7595" w:rsidRDefault="00EA7595">
            <w:pPr>
              <w:rPr>
                <w:rFonts w:ascii="宋体" w:hAnsi="宋体"/>
                <w:szCs w:val="21"/>
              </w:rPr>
            </w:pPr>
          </w:p>
          <w:p w14:paraId="604D5EEC" w14:textId="133F8091" w:rsidR="00EA7595" w:rsidRDefault="00EA7595">
            <w:pPr>
              <w:rPr>
                <w:rFonts w:ascii="宋体" w:hAnsi="宋体"/>
                <w:szCs w:val="21"/>
              </w:rPr>
            </w:pPr>
          </w:p>
          <w:p w14:paraId="063405AF" w14:textId="14CAB73C" w:rsidR="00EA7595" w:rsidRDefault="00EA7595">
            <w:pPr>
              <w:rPr>
                <w:rFonts w:ascii="宋体" w:hAnsi="宋体"/>
                <w:szCs w:val="21"/>
              </w:rPr>
            </w:pPr>
          </w:p>
          <w:p w14:paraId="3FE4362A" w14:textId="30FEBA08" w:rsidR="00EA7595" w:rsidRDefault="00EA7595">
            <w:pPr>
              <w:rPr>
                <w:rFonts w:ascii="宋体" w:hAnsi="宋体"/>
                <w:szCs w:val="21"/>
              </w:rPr>
            </w:pPr>
          </w:p>
          <w:p w14:paraId="37339767" w14:textId="77777777" w:rsidR="00EA7595" w:rsidRDefault="00EA7595">
            <w:pPr>
              <w:rPr>
                <w:rFonts w:ascii="宋体" w:hAnsi="宋体" w:hint="eastAsia"/>
                <w:szCs w:val="21"/>
              </w:rPr>
            </w:pPr>
          </w:p>
          <w:p w14:paraId="5E753B91" w14:textId="77777777" w:rsidR="00660D0E" w:rsidRDefault="00660D0E">
            <w:pPr>
              <w:rPr>
                <w:rFonts w:ascii="宋体" w:hAnsi="宋体"/>
                <w:szCs w:val="21"/>
              </w:rPr>
            </w:pPr>
          </w:p>
          <w:p w14:paraId="466AD976" w14:textId="77777777" w:rsidR="00660D0E" w:rsidRDefault="00826DC6">
            <w:pPr>
              <w:rPr>
                <w:rFonts w:ascii="宋体" w:hAnsi="宋体"/>
                <w:szCs w:val="21"/>
              </w:rPr>
            </w:pPr>
            <w:r>
              <w:rPr>
                <w:rFonts w:ascii="宋体" w:hAnsi="宋体" w:hint="eastAsia"/>
                <w:szCs w:val="21"/>
              </w:rPr>
              <w:t>8.1</w:t>
            </w:r>
            <w:r w:rsidR="00EA7595">
              <w:rPr>
                <w:rFonts w:ascii="宋体" w:hAnsi="宋体"/>
                <w:szCs w:val="21"/>
              </w:rPr>
              <w:t>/</w:t>
            </w:r>
          </w:p>
          <w:p w14:paraId="527B1E30" w14:textId="3149CA5C" w:rsidR="00EA7595" w:rsidRDefault="00EA7595">
            <w:pPr>
              <w:rPr>
                <w:rFonts w:ascii="宋体" w:hAnsi="宋体"/>
                <w:szCs w:val="21"/>
              </w:rPr>
            </w:pPr>
            <w:r>
              <w:rPr>
                <w:rFonts w:ascii="宋体" w:hAnsi="宋体" w:hint="eastAsia"/>
                <w:szCs w:val="21"/>
              </w:rPr>
              <w:t>9</w:t>
            </w:r>
            <w:r>
              <w:rPr>
                <w:rFonts w:ascii="宋体" w:hAnsi="宋体"/>
                <w:szCs w:val="21"/>
              </w:rPr>
              <w:t>.1.1</w:t>
            </w:r>
          </w:p>
        </w:tc>
        <w:tc>
          <w:tcPr>
            <w:tcW w:w="10376" w:type="dxa"/>
          </w:tcPr>
          <w:tbl>
            <w:tblPr>
              <w:tblpPr w:leftFromText="180" w:rightFromText="180" w:horzAnchor="margin" w:tblpY="-1760"/>
              <w:tblOverlap w:val="never"/>
              <w:tblW w:w="10127" w:type="dxa"/>
              <w:tblLayout w:type="fixed"/>
              <w:tblCellMar>
                <w:left w:w="0" w:type="dxa"/>
                <w:right w:w="0" w:type="dxa"/>
              </w:tblCellMar>
              <w:tblLook w:val="04A0" w:firstRow="1" w:lastRow="0" w:firstColumn="1" w:lastColumn="0" w:noHBand="0" w:noVBand="1"/>
            </w:tblPr>
            <w:tblGrid>
              <w:gridCol w:w="488"/>
              <w:gridCol w:w="567"/>
              <w:gridCol w:w="1134"/>
              <w:gridCol w:w="850"/>
              <w:gridCol w:w="851"/>
              <w:gridCol w:w="850"/>
              <w:gridCol w:w="2482"/>
              <w:gridCol w:w="1276"/>
              <w:gridCol w:w="1629"/>
            </w:tblGrid>
            <w:tr w:rsidR="002A7C76" w14:paraId="3D625AC1" w14:textId="77777777" w:rsidTr="00A52B89">
              <w:trPr>
                <w:trHeight w:val="533"/>
              </w:trPr>
              <w:tc>
                <w:tcPr>
                  <w:tcW w:w="10127"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2ADB6299" w14:textId="36BCAF61" w:rsidR="002A7C76" w:rsidRPr="00A52B89" w:rsidRDefault="00A52B89" w:rsidP="00A52B89">
                  <w:pPr>
                    <w:widowControl/>
                    <w:spacing w:line="0" w:lineRule="atLeast"/>
                    <w:ind w:firstLineChars="100" w:firstLine="210"/>
                    <w:jc w:val="left"/>
                    <w:rPr>
                      <w:rFonts w:asciiTheme="minorEastAsia" w:eastAsiaTheme="minorEastAsia" w:hAnsiTheme="minorEastAsia" w:hint="eastAsia"/>
                      <w:bCs/>
                      <w:szCs w:val="21"/>
                    </w:rPr>
                  </w:pPr>
                  <w:r w:rsidRPr="00A52B89">
                    <w:rPr>
                      <w:rFonts w:asciiTheme="minorEastAsia" w:eastAsiaTheme="minorEastAsia" w:hAnsiTheme="minorEastAsia" w:hint="eastAsia"/>
                      <w:bCs/>
                      <w:szCs w:val="21"/>
                    </w:rPr>
                    <w:t>公司识别确定了</w:t>
                  </w:r>
                  <w:r>
                    <w:rPr>
                      <w:rFonts w:asciiTheme="minorEastAsia" w:eastAsiaTheme="minorEastAsia" w:hAnsiTheme="minorEastAsia" w:hint="eastAsia"/>
                      <w:bCs/>
                      <w:szCs w:val="21"/>
                    </w:rPr>
                    <w:t>3</w:t>
                  </w:r>
                  <w:r>
                    <w:rPr>
                      <w:rFonts w:asciiTheme="minorEastAsia" w:eastAsiaTheme="minorEastAsia" w:hAnsiTheme="minorEastAsia"/>
                      <w:bCs/>
                      <w:szCs w:val="21"/>
                    </w:rPr>
                    <w:t>0</w:t>
                  </w:r>
                  <w:r>
                    <w:rPr>
                      <w:rFonts w:asciiTheme="minorEastAsia" w:eastAsiaTheme="minorEastAsia" w:hAnsiTheme="minorEastAsia" w:hint="eastAsia"/>
                      <w:bCs/>
                      <w:szCs w:val="21"/>
                    </w:rPr>
                    <w:t>项主要能源使用关键特性的监视、测量计划：</w:t>
                  </w:r>
                </w:p>
              </w:tc>
            </w:tr>
            <w:tr w:rsidR="00660D0E" w14:paraId="0999C561" w14:textId="77777777" w:rsidTr="002A7C76">
              <w:trPr>
                <w:trHeight w:val="20"/>
              </w:trPr>
              <w:tc>
                <w:tcPr>
                  <w:tcW w:w="10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58420295" w14:textId="3127DAAC" w:rsidR="00660D0E" w:rsidRDefault="00826DC6">
                  <w:pPr>
                    <w:widowControl/>
                    <w:spacing w:line="0" w:lineRule="atLeast"/>
                    <w:jc w:val="center"/>
                    <w:rPr>
                      <w:rFonts w:asciiTheme="minorEastAsia" w:eastAsiaTheme="minorEastAsia" w:hAnsiTheme="minorEastAsia" w:cs="Arial"/>
                      <w:kern w:val="0"/>
                      <w:sz w:val="18"/>
                      <w:szCs w:val="18"/>
                    </w:rPr>
                  </w:pPr>
                  <w:r>
                    <w:rPr>
                      <w:rFonts w:asciiTheme="minorEastAsia" w:eastAsiaTheme="minorEastAsia" w:hAnsiTheme="minorEastAsia" w:hint="eastAsia"/>
                      <w:bCs/>
                      <w:sz w:val="18"/>
                      <w:szCs w:val="18"/>
                    </w:rPr>
                    <w:t>序号</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776A0496" w14:textId="77777777" w:rsidR="00660D0E" w:rsidRDefault="00826DC6">
                  <w:pPr>
                    <w:widowControl/>
                    <w:spacing w:line="0" w:lineRule="atLeast"/>
                    <w:jc w:val="center"/>
                    <w:rPr>
                      <w:rFonts w:asciiTheme="minorEastAsia" w:eastAsiaTheme="minorEastAsia" w:hAnsiTheme="minorEastAsia" w:cs="Arial"/>
                      <w:kern w:val="0"/>
                      <w:sz w:val="18"/>
                      <w:szCs w:val="18"/>
                    </w:rPr>
                  </w:pPr>
                  <w:r>
                    <w:rPr>
                      <w:rFonts w:asciiTheme="minorEastAsia" w:eastAsiaTheme="minorEastAsia" w:hAnsiTheme="minorEastAsia" w:hint="eastAsia"/>
                      <w:bCs/>
                      <w:sz w:val="18"/>
                      <w:szCs w:val="18"/>
                    </w:rPr>
                    <w:t>名称</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393EF55D" w14:textId="77777777" w:rsidR="00660D0E" w:rsidRDefault="00826DC6">
                  <w:pPr>
                    <w:widowControl/>
                    <w:spacing w:line="0" w:lineRule="atLeast"/>
                    <w:jc w:val="center"/>
                    <w:rPr>
                      <w:rFonts w:asciiTheme="minorEastAsia" w:eastAsiaTheme="minorEastAsia" w:hAnsiTheme="minorEastAsia" w:cs="Arial"/>
                      <w:kern w:val="0"/>
                      <w:sz w:val="18"/>
                      <w:szCs w:val="18"/>
                    </w:rPr>
                  </w:pPr>
                  <w:r>
                    <w:rPr>
                      <w:rFonts w:asciiTheme="minorEastAsia" w:eastAsiaTheme="minorEastAsia" w:hAnsiTheme="minorEastAsia" w:hint="eastAsia"/>
                      <w:bCs/>
                      <w:sz w:val="18"/>
                      <w:szCs w:val="18"/>
                    </w:rPr>
                    <w:t>单位</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3F57C8D4" w14:textId="77777777" w:rsidR="00660D0E" w:rsidRDefault="00826DC6">
                  <w:pPr>
                    <w:widowControl/>
                    <w:spacing w:line="0" w:lineRule="atLeast"/>
                    <w:jc w:val="center"/>
                    <w:rPr>
                      <w:rFonts w:asciiTheme="minorEastAsia" w:eastAsiaTheme="minorEastAsia" w:hAnsiTheme="minorEastAsia" w:cs="Arial"/>
                      <w:kern w:val="0"/>
                      <w:sz w:val="18"/>
                      <w:szCs w:val="18"/>
                    </w:rPr>
                  </w:pPr>
                  <w:r>
                    <w:rPr>
                      <w:rFonts w:asciiTheme="minorEastAsia" w:eastAsiaTheme="minorEastAsia" w:hAnsiTheme="minorEastAsia" w:hint="eastAsia"/>
                      <w:bCs/>
                      <w:sz w:val="18"/>
                      <w:szCs w:val="18"/>
                    </w:rPr>
                    <w:t>监测频次</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25C030E7" w14:textId="77777777" w:rsidR="00660D0E" w:rsidRDefault="00826DC6">
                  <w:pPr>
                    <w:widowControl/>
                    <w:spacing w:line="0" w:lineRule="atLeast"/>
                    <w:jc w:val="center"/>
                    <w:rPr>
                      <w:rFonts w:asciiTheme="minorEastAsia" w:eastAsiaTheme="minorEastAsia" w:hAnsiTheme="minorEastAsia" w:cs="Arial"/>
                      <w:kern w:val="0"/>
                      <w:sz w:val="18"/>
                      <w:szCs w:val="18"/>
                    </w:rPr>
                  </w:pPr>
                  <w:r>
                    <w:rPr>
                      <w:rFonts w:asciiTheme="minorEastAsia" w:eastAsiaTheme="minorEastAsia" w:hAnsiTheme="minorEastAsia" w:hint="eastAsia"/>
                      <w:bCs/>
                      <w:sz w:val="18"/>
                      <w:szCs w:val="18"/>
                    </w:rPr>
                    <w:t>负责部门</w:t>
                  </w:r>
                </w:p>
              </w:tc>
              <w:tc>
                <w:tcPr>
                  <w:tcW w:w="2482"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5920D71F" w14:textId="77777777" w:rsidR="00660D0E" w:rsidRDefault="00826DC6">
                  <w:pPr>
                    <w:widowControl/>
                    <w:spacing w:line="0" w:lineRule="atLeast"/>
                    <w:jc w:val="center"/>
                    <w:rPr>
                      <w:rFonts w:asciiTheme="minorEastAsia" w:eastAsiaTheme="minorEastAsia" w:hAnsiTheme="minorEastAsia" w:cs="Arial"/>
                      <w:kern w:val="0"/>
                      <w:sz w:val="18"/>
                      <w:szCs w:val="18"/>
                    </w:rPr>
                  </w:pPr>
                  <w:r>
                    <w:rPr>
                      <w:rFonts w:asciiTheme="minorEastAsia" w:eastAsiaTheme="minorEastAsia" w:hAnsiTheme="minorEastAsia" w:hint="eastAsia"/>
                      <w:bCs/>
                      <w:sz w:val="18"/>
                      <w:szCs w:val="18"/>
                    </w:rPr>
                    <w:t>监测方法</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5BE9ABDB" w14:textId="77777777" w:rsidR="00660D0E" w:rsidRDefault="00826DC6">
                  <w:pPr>
                    <w:widowControl/>
                    <w:spacing w:line="0" w:lineRule="atLeast"/>
                    <w:jc w:val="center"/>
                    <w:rPr>
                      <w:rFonts w:asciiTheme="minorEastAsia" w:eastAsiaTheme="minorEastAsia" w:hAnsiTheme="minorEastAsia" w:cs="Arial"/>
                      <w:kern w:val="0"/>
                      <w:sz w:val="18"/>
                      <w:szCs w:val="18"/>
                    </w:rPr>
                  </w:pPr>
                  <w:r>
                    <w:rPr>
                      <w:rFonts w:asciiTheme="minorEastAsia" w:eastAsiaTheme="minorEastAsia" w:hAnsiTheme="minorEastAsia" w:hint="eastAsia"/>
                      <w:bCs/>
                      <w:sz w:val="18"/>
                      <w:szCs w:val="18"/>
                    </w:rPr>
                    <w:t>评价准则</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2E72EA78" w14:textId="77777777" w:rsidR="00660D0E" w:rsidRDefault="00826DC6">
                  <w:pPr>
                    <w:widowControl/>
                    <w:spacing w:line="0" w:lineRule="atLeast"/>
                    <w:jc w:val="center"/>
                    <w:rPr>
                      <w:rFonts w:asciiTheme="minorEastAsia" w:eastAsiaTheme="minorEastAsia" w:hAnsiTheme="minorEastAsia" w:cs="Arial"/>
                      <w:kern w:val="0"/>
                      <w:sz w:val="18"/>
                      <w:szCs w:val="18"/>
                    </w:rPr>
                  </w:pPr>
                  <w:r>
                    <w:rPr>
                      <w:rFonts w:asciiTheme="minorEastAsia" w:eastAsiaTheme="minorEastAsia" w:hAnsiTheme="minorEastAsia" w:hint="eastAsia"/>
                      <w:bCs/>
                      <w:sz w:val="18"/>
                      <w:szCs w:val="18"/>
                    </w:rPr>
                    <w:t>记录形式</w:t>
                  </w:r>
                </w:p>
              </w:tc>
            </w:tr>
            <w:tr w:rsidR="00660D0E" w14:paraId="2FD1F9A0" w14:textId="77777777" w:rsidTr="002A7C76">
              <w:trPr>
                <w:trHeight w:val="20"/>
              </w:trPr>
              <w:tc>
                <w:tcPr>
                  <w:tcW w:w="488" w:type="dxa"/>
                  <w:vMerge w:val="restart"/>
                  <w:tcBorders>
                    <w:top w:val="single" w:sz="8" w:space="0" w:color="000000"/>
                    <w:left w:val="single" w:sz="8" w:space="0" w:color="000000"/>
                    <w:right w:val="single" w:sz="8" w:space="0" w:color="000000"/>
                  </w:tcBorders>
                  <w:shd w:val="clear" w:color="auto" w:fill="auto"/>
                  <w:tcMar>
                    <w:top w:w="15" w:type="dxa"/>
                    <w:left w:w="91" w:type="dxa"/>
                    <w:bottom w:w="0" w:type="dxa"/>
                    <w:right w:w="91" w:type="dxa"/>
                  </w:tcMar>
                  <w:vAlign w:val="center"/>
                </w:tcPr>
                <w:p w14:paraId="6B35CE29" w14:textId="77777777" w:rsidR="00660D0E" w:rsidRDefault="00826DC6">
                  <w:pPr>
                    <w:spacing w:line="0"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公司级</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32F661"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6022A7E6"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空分锅炉耗燃料煤</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2C901964"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kg/GJ</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2F2AEE51"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1D055CDD"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生产计划部</w:t>
                  </w:r>
                </w:p>
              </w:tc>
              <w:tc>
                <w:tcPr>
                  <w:tcW w:w="2482"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71C8500A"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计量设备适时计量、形成生产日报、月度统计、分析和计算</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2CB393F5"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对照控制指标进行达标分析</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003FEF75"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抄表读数，每班次记录、日报、月报</w:t>
                  </w:r>
                </w:p>
              </w:tc>
            </w:tr>
            <w:tr w:rsidR="00660D0E" w14:paraId="518DF338" w14:textId="77777777" w:rsidTr="002A7C76">
              <w:trPr>
                <w:trHeight w:val="20"/>
              </w:trPr>
              <w:tc>
                <w:tcPr>
                  <w:tcW w:w="488" w:type="dxa"/>
                  <w:vMerge/>
                  <w:tcBorders>
                    <w:left w:val="single" w:sz="8" w:space="0" w:color="000000"/>
                    <w:right w:val="single" w:sz="8" w:space="0" w:color="000000"/>
                  </w:tcBorders>
                  <w:shd w:val="clear" w:color="auto" w:fill="auto"/>
                  <w:tcMar>
                    <w:top w:w="15" w:type="dxa"/>
                    <w:left w:w="91" w:type="dxa"/>
                    <w:bottom w:w="0" w:type="dxa"/>
                    <w:right w:w="91" w:type="dxa"/>
                  </w:tcMar>
                  <w:vAlign w:val="center"/>
                </w:tcPr>
                <w:p w14:paraId="256249B7" w14:textId="77777777" w:rsidR="00660D0E" w:rsidRDefault="00660D0E">
                  <w:pPr>
                    <w:spacing w:line="0" w:lineRule="atLeast"/>
                    <w:jc w:val="center"/>
                    <w:rPr>
                      <w:rFonts w:asciiTheme="minorEastAsia" w:eastAsiaTheme="minorEastAsia" w:hAnsiTheme="minorEastAsia"/>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B2CA7F"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540F3BE2"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发电锅炉燃料煤</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电</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67792D75"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g/kWh</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2ED1D1F9"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42710996"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生产计划部</w:t>
                  </w:r>
                </w:p>
              </w:tc>
              <w:tc>
                <w:tcPr>
                  <w:tcW w:w="2482"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058987F4"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计量设备适时计量、形成生产日报、月度统计、分析和计算</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0831418F"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对照控制指标进行达标分析</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64ACBAFA"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抄表读数，每班次记录、日报、月报</w:t>
                  </w:r>
                </w:p>
              </w:tc>
            </w:tr>
            <w:tr w:rsidR="00660D0E" w14:paraId="38A78383" w14:textId="77777777" w:rsidTr="002A7C76">
              <w:trPr>
                <w:trHeight w:val="20"/>
              </w:trPr>
              <w:tc>
                <w:tcPr>
                  <w:tcW w:w="488" w:type="dxa"/>
                  <w:vMerge/>
                  <w:tcBorders>
                    <w:left w:val="single" w:sz="8" w:space="0" w:color="000000"/>
                    <w:right w:val="single" w:sz="8" w:space="0" w:color="000000"/>
                  </w:tcBorders>
                  <w:shd w:val="clear" w:color="auto" w:fill="auto"/>
                  <w:tcMar>
                    <w:top w:w="15" w:type="dxa"/>
                    <w:left w:w="91" w:type="dxa"/>
                    <w:bottom w:w="0" w:type="dxa"/>
                    <w:right w:w="91" w:type="dxa"/>
                  </w:tcMar>
                  <w:vAlign w:val="center"/>
                </w:tcPr>
                <w:p w14:paraId="4DB8827C" w14:textId="77777777" w:rsidR="00660D0E" w:rsidRDefault="00660D0E">
                  <w:pPr>
                    <w:spacing w:line="0" w:lineRule="atLeast"/>
                    <w:jc w:val="center"/>
                    <w:rPr>
                      <w:rFonts w:asciiTheme="minorEastAsia" w:eastAsiaTheme="minorEastAsia" w:hAnsiTheme="minorEastAsia"/>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72B267"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5D32EDB6"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发电锅炉燃料煤</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热</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05D64639"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kg/GJ</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0850A9CA"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198E5CE3"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生产计划部</w:t>
                  </w:r>
                </w:p>
              </w:tc>
              <w:tc>
                <w:tcPr>
                  <w:tcW w:w="2482"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058E3447"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计量设备适时计量、形成生产日报、月度统计、分析和计算</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3B784A08"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对照控制指标进行达标分析</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10BCDE44"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抄表读数，每班次记录、日报、月报</w:t>
                  </w:r>
                </w:p>
              </w:tc>
            </w:tr>
            <w:tr w:rsidR="00660D0E" w14:paraId="5C411A0C" w14:textId="77777777" w:rsidTr="002A7C76">
              <w:trPr>
                <w:trHeight w:val="20"/>
              </w:trPr>
              <w:tc>
                <w:tcPr>
                  <w:tcW w:w="488" w:type="dxa"/>
                  <w:vMerge/>
                  <w:tcBorders>
                    <w:left w:val="single" w:sz="8" w:space="0" w:color="000000"/>
                    <w:right w:val="single" w:sz="8" w:space="0" w:color="000000"/>
                  </w:tcBorders>
                  <w:shd w:val="clear" w:color="auto" w:fill="auto"/>
                  <w:tcMar>
                    <w:top w:w="15" w:type="dxa"/>
                    <w:left w:w="91" w:type="dxa"/>
                    <w:bottom w:w="0" w:type="dxa"/>
                    <w:right w:w="91" w:type="dxa"/>
                  </w:tcMar>
                  <w:vAlign w:val="center"/>
                </w:tcPr>
                <w:p w14:paraId="0D6D03E5" w14:textId="77777777" w:rsidR="00660D0E" w:rsidRDefault="00660D0E">
                  <w:pPr>
                    <w:widowControl/>
                    <w:spacing w:line="0" w:lineRule="atLeast"/>
                    <w:jc w:val="center"/>
                    <w:rPr>
                      <w:rFonts w:asciiTheme="minorEastAsia" w:eastAsiaTheme="minorEastAsia" w:hAnsiTheme="minorEastAsia"/>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3B30B9" w14:textId="77777777" w:rsidR="00660D0E" w:rsidRDefault="00826DC6">
                  <w:pPr>
                    <w:widowControl/>
                    <w:spacing w:line="0" w:lineRule="atLeas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tcPr>
                <w:p w14:paraId="3BC8FC74" w14:textId="77777777" w:rsidR="00660D0E" w:rsidRDefault="00826DC6">
                  <w:pPr>
                    <w:rPr>
                      <w:rFonts w:asciiTheme="minorEastAsia" w:eastAsiaTheme="minorEastAsia" w:hAnsiTheme="minorEastAsia"/>
                      <w:sz w:val="18"/>
                      <w:szCs w:val="18"/>
                    </w:rPr>
                  </w:pPr>
                  <w:r>
                    <w:rPr>
                      <w:rFonts w:asciiTheme="minorEastAsia" w:eastAsiaTheme="minorEastAsia" w:hAnsiTheme="minorEastAsia" w:hint="eastAsia"/>
                      <w:sz w:val="18"/>
                      <w:szCs w:val="18"/>
                    </w:rPr>
                    <w:t>综合甲醇耗原料煤</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tcPr>
                <w:p w14:paraId="2889C06A" w14:textId="77777777" w:rsidR="00660D0E" w:rsidRDefault="00826DC6">
                  <w:pPr>
                    <w:rPr>
                      <w:rFonts w:asciiTheme="minorEastAsia" w:eastAsiaTheme="minorEastAsia" w:hAnsiTheme="minorEastAsia"/>
                      <w:sz w:val="18"/>
                      <w:szCs w:val="18"/>
                    </w:rPr>
                  </w:pPr>
                  <w:r>
                    <w:rPr>
                      <w:rFonts w:asciiTheme="minorEastAsia" w:eastAsiaTheme="minorEastAsia" w:hAnsiTheme="minorEastAsia" w:hint="eastAsia"/>
                      <w:sz w:val="18"/>
                      <w:szCs w:val="18"/>
                    </w:rPr>
                    <w:t>t/t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47A766EB"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7C2418FD"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生产计划部</w:t>
                  </w:r>
                </w:p>
              </w:tc>
              <w:tc>
                <w:tcPr>
                  <w:tcW w:w="2482"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0FDF9707"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计量设备适时计量、形成生产日报、月度统计、分析和计算</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0FB1976D"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对照控制指标进行达标分析</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2B0AE6B3"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抄表读数，每班次记录、日报、月报</w:t>
                  </w:r>
                </w:p>
              </w:tc>
            </w:tr>
            <w:tr w:rsidR="00660D0E" w14:paraId="0B7DF4DA" w14:textId="77777777" w:rsidTr="002A7C76">
              <w:trPr>
                <w:trHeight w:val="20"/>
              </w:trPr>
              <w:tc>
                <w:tcPr>
                  <w:tcW w:w="488" w:type="dxa"/>
                  <w:vMerge/>
                  <w:tcBorders>
                    <w:left w:val="single" w:sz="8" w:space="0" w:color="000000"/>
                    <w:right w:val="single" w:sz="8" w:space="0" w:color="000000"/>
                  </w:tcBorders>
                  <w:shd w:val="clear" w:color="auto" w:fill="auto"/>
                  <w:tcMar>
                    <w:top w:w="15" w:type="dxa"/>
                    <w:left w:w="91" w:type="dxa"/>
                    <w:bottom w:w="0" w:type="dxa"/>
                    <w:right w:w="91" w:type="dxa"/>
                  </w:tcMar>
                  <w:vAlign w:val="center"/>
                </w:tcPr>
                <w:p w14:paraId="489120F7" w14:textId="77777777" w:rsidR="00660D0E" w:rsidRDefault="00660D0E">
                  <w:pPr>
                    <w:widowControl/>
                    <w:spacing w:line="0" w:lineRule="atLeast"/>
                    <w:jc w:val="center"/>
                    <w:rPr>
                      <w:rFonts w:asciiTheme="minorEastAsia" w:eastAsiaTheme="minorEastAsia" w:hAnsiTheme="minorEastAsia"/>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AA7F12" w14:textId="77777777" w:rsidR="00660D0E" w:rsidRDefault="00826DC6">
                  <w:pPr>
                    <w:widowControl/>
                    <w:spacing w:line="0" w:lineRule="atLeas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tcPr>
                <w:p w14:paraId="61D9991F" w14:textId="77777777" w:rsidR="00660D0E" w:rsidRDefault="00826DC6">
                  <w:pPr>
                    <w:rPr>
                      <w:rFonts w:asciiTheme="minorEastAsia" w:eastAsiaTheme="minorEastAsia" w:hAnsiTheme="minorEastAsia"/>
                      <w:sz w:val="18"/>
                      <w:szCs w:val="18"/>
                    </w:rPr>
                  </w:pPr>
                  <w:r>
                    <w:rPr>
                      <w:rFonts w:asciiTheme="minorEastAsia" w:eastAsiaTheme="minorEastAsia" w:hAnsiTheme="minorEastAsia" w:hint="eastAsia"/>
                      <w:sz w:val="18"/>
                      <w:szCs w:val="18"/>
                    </w:rPr>
                    <w:t>甲醇耗天然气</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tcPr>
                <w:p w14:paraId="73D43452" w14:textId="77777777" w:rsidR="00660D0E" w:rsidRDefault="00826DC6">
                  <w:pPr>
                    <w:rPr>
                      <w:rFonts w:asciiTheme="minorEastAsia" w:eastAsiaTheme="minorEastAsia" w:hAnsiTheme="minorEastAsia"/>
                      <w:sz w:val="18"/>
                      <w:szCs w:val="18"/>
                    </w:rPr>
                  </w:pPr>
                  <w:r>
                    <w:rPr>
                      <w:rFonts w:asciiTheme="minorEastAsia" w:eastAsiaTheme="minorEastAsia" w:hAnsiTheme="minorEastAsia" w:hint="eastAsia"/>
                      <w:sz w:val="18"/>
                      <w:szCs w:val="18"/>
                    </w:rPr>
                    <w:t>Nm3/t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2EE81A83"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194DDCA6"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生产计划部</w:t>
                  </w:r>
                </w:p>
              </w:tc>
              <w:tc>
                <w:tcPr>
                  <w:tcW w:w="2482"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5B16839A"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计量设备适时计量、形成生产日报、月度统计、分析和计算</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09C386BC"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对照控制指标进行达标分析</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2D14A155"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抄表读数，每班次记录、日报、月报</w:t>
                  </w:r>
                </w:p>
              </w:tc>
            </w:tr>
            <w:tr w:rsidR="00660D0E" w14:paraId="31BD77B3" w14:textId="77777777" w:rsidTr="002A7C76">
              <w:trPr>
                <w:trHeight w:val="20"/>
              </w:trPr>
              <w:tc>
                <w:tcPr>
                  <w:tcW w:w="488" w:type="dxa"/>
                  <w:vMerge/>
                  <w:tcBorders>
                    <w:left w:val="single" w:sz="8" w:space="0" w:color="000000"/>
                    <w:right w:val="single" w:sz="8" w:space="0" w:color="000000"/>
                  </w:tcBorders>
                  <w:shd w:val="clear" w:color="auto" w:fill="auto"/>
                  <w:tcMar>
                    <w:top w:w="15" w:type="dxa"/>
                    <w:left w:w="91" w:type="dxa"/>
                    <w:bottom w:w="0" w:type="dxa"/>
                    <w:right w:w="91" w:type="dxa"/>
                  </w:tcMar>
                  <w:vAlign w:val="center"/>
                </w:tcPr>
                <w:p w14:paraId="7A2700CB" w14:textId="77777777" w:rsidR="00660D0E" w:rsidRDefault="00660D0E">
                  <w:pPr>
                    <w:widowControl/>
                    <w:spacing w:line="0" w:lineRule="atLeast"/>
                    <w:jc w:val="center"/>
                    <w:rPr>
                      <w:rFonts w:asciiTheme="minorEastAsia" w:eastAsiaTheme="minorEastAsia" w:hAnsiTheme="minorEastAsia"/>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567564" w14:textId="77777777" w:rsidR="00660D0E" w:rsidRDefault="00826DC6">
                  <w:pPr>
                    <w:widowControl/>
                    <w:spacing w:line="0" w:lineRule="atLeas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tcPr>
                <w:p w14:paraId="20E24ABB" w14:textId="77777777" w:rsidR="00660D0E" w:rsidRDefault="00826DC6">
                  <w:pPr>
                    <w:rPr>
                      <w:rFonts w:asciiTheme="minorEastAsia" w:eastAsiaTheme="minorEastAsia" w:hAnsiTheme="minorEastAsia"/>
                      <w:sz w:val="18"/>
                      <w:szCs w:val="18"/>
                    </w:rPr>
                  </w:pPr>
                  <w:r>
                    <w:rPr>
                      <w:rFonts w:asciiTheme="minorEastAsia" w:eastAsiaTheme="minorEastAsia" w:hAnsiTheme="minorEastAsia" w:hint="eastAsia"/>
                      <w:sz w:val="18"/>
                      <w:szCs w:val="18"/>
                    </w:rPr>
                    <w:t>电石耗工艺电</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tcPr>
                <w:p w14:paraId="2459B3C3" w14:textId="77777777" w:rsidR="00660D0E" w:rsidRDefault="00826DC6">
                  <w:pPr>
                    <w:rPr>
                      <w:rFonts w:asciiTheme="minorEastAsia" w:eastAsiaTheme="minorEastAsia" w:hAnsiTheme="minorEastAsia"/>
                      <w:sz w:val="18"/>
                      <w:szCs w:val="18"/>
                    </w:rPr>
                  </w:pPr>
                  <w:r>
                    <w:rPr>
                      <w:rFonts w:asciiTheme="minorEastAsia" w:eastAsiaTheme="minorEastAsia" w:hAnsiTheme="minorEastAsia" w:hint="eastAsia"/>
                      <w:sz w:val="18"/>
                      <w:szCs w:val="18"/>
                    </w:rPr>
                    <w:t>kWh/t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205212CA"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07A785C9"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生产计划部</w:t>
                  </w:r>
                </w:p>
              </w:tc>
              <w:tc>
                <w:tcPr>
                  <w:tcW w:w="2482"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40C41E8D"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计量设备适时计量、形成生产日报、月度统计、分析和计算</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3ED4D958"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对照控制指标进行达标分析</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06A2E1CF"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抄表读数，每班次记录、日报、月报</w:t>
                  </w:r>
                </w:p>
              </w:tc>
            </w:tr>
            <w:tr w:rsidR="00660D0E" w14:paraId="4CCF007A" w14:textId="77777777" w:rsidTr="002A7C76">
              <w:trPr>
                <w:trHeight w:val="20"/>
              </w:trPr>
              <w:tc>
                <w:tcPr>
                  <w:tcW w:w="488" w:type="dxa"/>
                  <w:vMerge/>
                  <w:tcBorders>
                    <w:left w:val="single" w:sz="8" w:space="0" w:color="000000"/>
                    <w:right w:val="single" w:sz="8" w:space="0" w:color="000000"/>
                  </w:tcBorders>
                  <w:shd w:val="clear" w:color="auto" w:fill="auto"/>
                  <w:tcMar>
                    <w:top w:w="15" w:type="dxa"/>
                    <w:left w:w="91" w:type="dxa"/>
                    <w:bottom w:w="0" w:type="dxa"/>
                    <w:right w:w="91" w:type="dxa"/>
                  </w:tcMar>
                  <w:vAlign w:val="center"/>
                </w:tcPr>
                <w:p w14:paraId="4CA5DC07" w14:textId="77777777" w:rsidR="00660D0E" w:rsidRDefault="00660D0E">
                  <w:pPr>
                    <w:widowControl/>
                    <w:spacing w:line="0" w:lineRule="atLeast"/>
                    <w:jc w:val="center"/>
                    <w:rPr>
                      <w:rFonts w:asciiTheme="minorEastAsia" w:eastAsiaTheme="minorEastAsia" w:hAnsiTheme="minorEastAsia"/>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F6D5C2" w14:textId="77777777" w:rsidR="00660D0E" w:rsidRDefault="00826DC6">
                  <w:pPr>
                    <w:widowControl/>
                    <w:spacing w:line="0" w:lineRule="atLeas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tcPr>
                <w:p w14:paraId="45732574" w14:textId="77777777" w:rsidR="00660D0E" w:rsidRDefault="00826DC6">
                  <w:pPr>
                    <w:rPr>
                      <w:rFonts w:asciiTheme="minorEastAsia" w:eastAsiaTheme="minorEastAsia" w:hAnsiTheme="minorEastAsia"/>
                      <w:sz w:val="18"/>
                      <w:szCs w:val="18"/>
                    </w:rPr>
                  </w:pPr>
                  <w:r>
                    <w:rPr>
                      <w:rFonts w:asciiTheme="minorEastAsia" w:eastAsiaTheme="minorEastAsia" w:hAnsiTheme="minorEastAsia" w:hint="eastAsia"/>
                      <w:sz w:val="18"/>
                      <w:szCs w:val="18"/>
                    </w:rPr>
                    <w:t>电石耗炭材</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tcPr>
                <w:p w14:paraId="6D70B2E6" w14:textId="77777777" w:rsidR="00660D0E" w:rsidRDefault="00826DC6">
                  <w:pPr>
                    <w:rPr>
                      <w:rFonts w:asciiTheme="minorEastAsia" w:eastAsiaTheme="minorEastAsia" w:hAnsiTheme="minorEastAsia"/>
                      <w:sz w:val="18"/>
                      <w:szCs w:val="18"/>
                    </w:rPr>
                  </w:pPr>
                  <w:r>
                    <w:rPr>
                      <w:rFonts w:asciiTheme="minorEastAsia" w:eastAsiaTheme="minorEastAsia" w:hAnsiTheme="minorEastAsia" w:hint="eastAsia"/>
                      <w:sz w:val="18"/>
                      <w:szCs w:val="18"/>
                    </w:rPr>
                    <w:t>t/t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178C00A4"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71015A62"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生产计划部</w:t>
                  </w:r>
                </w:p>
              </w:tc>
              <w:tc>
                <w:tcPr>
                  <w:tcW w:w="2482"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5BF55464"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计量设备适时计量、形成生产日报、月度统计、分析和计算</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6DB364A8"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对照控制指标进行达标分析</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16296331"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抄表读数，每班次记录、日报、月报</w:t>
                  </w:r>
                </w:p>
              </w:tc>
            </w:tr>
            <w:tr w:rsidR="00660D0E" w14:paraId="137289B8" w14:textId="77777777" w:rsidTr="002A7C76">
              <w:trPr>
                <w:trHeight w:val="20"/>
              </w:trPr>
              <w:tc>
                <w:tcPr>
                  <w:tcW w:w="488" w:type="dxa"/>
                  <w:vMerge/>
                  <w:tcBorders>
                    <w:left w:val="single" w:sz="8" w:space="0" w:color="000000"/>
                    <w:right w:val="single" w:sz="8" w:space="0" w:color="000000"/>
                  </w:tcBorders>
                  <w:shd w:val="clear" w:color="auto" w:fill="auto"/>
                  <w:tcMar>
                    <w:top w:w="15" w:type="dxa"/>
                    <w:left w:w="91" w:type="dxa"/>
                    <w:bottom w:w="0" w:type="dxa"/>
                    <w:right w:w="91" w:type="dxa"/>
                  </w:tcMar>
                  <w:vAlign w:val="center"/>
                </w:tcPr>
                <w:p w14:paraId="3C523292" w14:textId="77777777" w:rsidR="00660D0E" w:rsidRDefault="00660D0E">
                  <w:pPr>
                    <w:widowControl/>
                    <w:spacing w:line="0" w:lineRule="atLeast"/>
                    <w:jc w:val="center"/>
                    <w:rPr>
                      <w:rFonts w:asciiTheme="minorEastAsia" w:eastAsiaTheme="minorEastAsia" w:hAnsiTheme="minorEastAsia"/>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6AD43F" w14:textId="77777777" w:rsidR="00660D0E" w:rsidRDefault="00826DC6">
                  <w:pPr>
                    <w:widowControl/>
                    <w:spacing w:line="0" w:lineRule="atLeas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tcPr>
                <w:p w14:paraId="755D3A1E" w14:textId="77777777" w:rsidR="00660D0E" w:rsidRDefault="00826DC6">
                  <w:pPr>
                    <w:rPr>
                      <w:rFonts w:asciiTheme="minorEastAsia" w:eastAsiaTheme="minorEastAsia" w:hAnsiTheme="minorEastAsia"/>
                      <w:sz w:val="18"/>
                      <w:szCs w:val="18"/>
                    </w:rPr>
                  </w:pPr>
                  <w:r>
                    <w:rPr>
                      <w:rFonts w:asciiTheme="minorEastAsia" w:eastAsiaTheme="minorEastAsia" w:hAnsiTheme="minorEastAsia" w:hint="eastAsia"/>
                      <w:sz w:val="18"/>
                      <w:szCs w:val="18"/>
                    </w:rPr>
                    <w:t>熟料耗烟煤</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tcPr>
                <w:p w14:paraId="148B8ACF" w14:textId="77777777" w:rsidR="00660D0E" w:rsidRDefault="00826DC6">
                  <w:pPr>
                    <w:rPr>
                      <w:rFonts w:asciiTheme="minorEastAsia" w:eastAsiaTheme="minorEastAsia" w:hAnsiTheme="minorEastAsia"/>
                      <w:sz w:val="18"/>
                      <w:szCs w:val="18"/>
                    </w:rPr>
                  </w:pPr>
                  <w:r>
                    <w:rPr>
                      <w:rFonts w:asciiTheme="minorEastAsia" w:eastAsiaTheme="minorEastAsia" w:hAnsiTheme="minorEastAsia" w:hint="eastAsia"/>
                      <w:sz w:val="18"/>
                      <w:szCs w:val="18"/>
                    </w:rPr>
                    <w:t>t/t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4858EF0E"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16D7CD58"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生产计划部</w:t>
                  </w:r>
                </w:p>
              </w:tc>
              <w:tc>
                <w:tcPr>
                  <w:tcW w:w="2482"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6FED79F7"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计量设备适时计量、形成生产日报、月度统计、分析和计算</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046CE023"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对照控制指标进行达标分析</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5FDF454D"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抄表读数，每班次记录、日报、月报</w:t>
                  </w:r>
                </w:p>
              </w:tc>
            </w:tr>
            <w:tr w:rsidR="00660D0E" w14:paraId="050AA18D" w14:textId="77777777" w:rsidTr="002A7C76">
              <w:trPr>
                <w:trHeight w:val="20"/>
              </w:trPr>
              <w:tc>
                <w:tcPr>
                  <w:tcW w:w="488" w:type="dxa"/>
                  <w:vMerge/>
                  <w:tcBorders>
                    <w:left w:val="single" w:sz="8" w:space="0" w:color="000000"/>
                    <w:right w:val="single" w:sz="8" w:space="0" w:color="000000"/>
                  </w:tcBorders>
                  <w:shd w:val="clear" w:color="auto" w:fill="auto"/>
                  <w:tcMar>
                    <w:top w:w="15" w:type="dxa"/>
                    <w:left w:w="91" w:type="dxa"/>
                    <w:bottom w:w="0" w:type="dxa"/>
                    <w:right w:w="91" w:type="dxa"/>
                  </w:tcMar>
                  <w:vAlign w:val="center"/>
                </w:tcPr>
                <w:p w14:paraId="2C1A1D27" w14:textId="77777777" w:rsidR="00660D0E" w:rsidRDefault="00660D0E">
                  <w:pPr>
                    <w:widowControl/>
                    <w:spacing w:line="0" w:lineRule="atLeast"/>
                    <w:jc w:val="center"/>
                    <w:rPr>
                      <w:rFonts w:asciiTheme="minorEastAsia" w:eastAsiaTheme="minorEastAsia" w:hAnsiTheme="minorEastAsia"/>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DD3BAF" w14:textId="77777777" w:rsidR="00660D0E" w:rsidRDefault="00826DC6">
                  <w:pPr>
                    <w:widowControl/>
                    <w:spacing w:line="0" w:lineRule="atLeas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tcPr>
                <w:p w14:paraId="42476C3C" w14:textId="77777777" w:rsidR="00660D0E" w:rsidRDefault="00826DC6">
                  <w:pPr>
                    <w:rPr>
                      <w:rFonts w:asciiTheme="minorEastAsia" w:eastAsiaTheme="minorEastAsia" w:hAnsiTheme="minorEastAsia"/>
                      <w:sz w:val="18"/>
                      <w:szCs w:val="18"/>
                    </w:rPr>
                  </w:pPr>
                  <w:r>
                    <w:rPr>
                      <w:rFonts w:asciiTheme="minorEastAsia" w:eastAsiaTheme="minorEastAsia" w:hAnsiTheme="minorEastAsia" w:hint="eastAsia"/>
                      <w:sz w:val="18"/>
                      <w:szCs w:val="18"/>
                    </w:rPr>
                    <w:t>污水耗电</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tcPr>
                <w:p w14:paraId="49101476" w14:textId="77777777" w:rsidR="00660D0E" w:rsidRDefault="00826DC6">
                  <w:pPr>
                    <w:rPr>
                      <w:rFonts w:asciiTheme="minorEastAsia" w:eastAsiaTheme="minorEastAsia" w:hAnsiTheme="minorEastAsia"/>
                      <w:sz w:val="18"/>
                      <w:szCs w:val="18"/>
                    </w:rPr>
                  </w:pPr>
                  <w:r>
                    <w:rPr>
                      <w:rFonts w:asciiTheme="minorEastAsia" w:eastAsiaTheme="minorEastAsia" w:hAnsiTheme="minorEastAsia" w:hint="eastAsia"/>
                      <w:sz w:val="18"/>
                      <w:szCs w:val="18"/>
                    </w:rPr>
                    <w:t>kWh/t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08EDCFEF"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264EA7DE"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生产计划部</w:t>
                  </w:r>
                </w:p>
              </w:tc>
              <w:tc>
                <w:tcPr>
                  <w:tcW w:w="2482"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328AB149"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计量设备适时计量、形成生产日报、月度统计、分析和计算</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0DC01BDC"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对照控制指标进行达标分析</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1DF96E56"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抄表读数，每班次记录、日报、月报</w:t>
                  </w:r>
                </w:p>
              </w:tc>
            </w:tr>
            <w:tr w:rsidR="00660D0E" w14:paraId="188C5204" w14:textId="77777777" w:rsidTr="002A7C76">
              <w:trPr>
                <w:trHeight w:val="20"/>
              </w:trPr>
              <w:tc>
                <w:tcPr>
                  <w:tcW w:w="488" w:type="dxa"/>
                  <w:vMerge/>
                  <w:tcBorders>
                    <w:left w:val="single" w:sz="8" w:space="0" w:color="000000"/>
                    <w:right w:val="single" w:sz="8" w:space="0" w:color="000000"/>
                  </w:tcBorders>
                  <w:shd w:val="clear" w:color="auto" w:fill="auto"/>
                  <w:tcMar>
                    <w:top w:w="15" w:type="dxa"/>
                    <w:left w:w="91" w:type="dxa"/>
                    <w:bottom w:w="0" w:type="dxa"/>
                    <w:right w:w="91" w:type="dxa"/>
                  </w:tcMar>
                  <w:vAlign w:val="center"/>
                </w:tcPr>
                <w:p w14:paraId="03E45C91" w14:textId="77777777" w:rsidR="00660D0E" w:rsidRDefault="00660D0E">
                  <w:pPr>
                    <w:widowControl/>
                    <w:spacing w:line="0" w:lineRule="atLeast"/>
                    <w:jc w:val="center"/>
                    <w:rPr>
                      <w:rFonts w:asciiTheme="minorEastAsia" w:eastAsiaTheme="minorEastAsia" w:hAnsiTheme="minorEastAsia"/>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BFDEF2" w14:textId="77777777" w:rsidR="00660D0E" w:rsidRDefault="00826DC6">
                  <w:pPr>
                    <w:widowControl/>
                    <w:spacing w:line="0" w:lineRule="atLeas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tcPr>
                <w:p w14:paraId="5DD8D390" w14:textId="77777777" w:rsidR="00660D0E" w:rsidRDefault="00826DC6">
                  <w:pPr>
                    <w:rPr>
                      <w:rFonts w:asciiTheme="minorEastAsia" w:eastAsiaTheme="minorEastAsia" w:hAnsiTheme="minorEastAsia"/>
                      <w:sz w:val="18"/>
                      <w:szCs w:val="18"/>
                    </w:rPr>
                  </w:pPr>
                  <w:r>
                    <w:rPr>
                      <w:rFonts w:asciiTheme="minorEastAsia" w:eastAsiaTheme="minorEastAsia" w:hAnsiTheme="minorEastAsia" w:hint="eastAsia"/>
                      <w:sz w:val="18"/>
                      <w:szCs w:val="18"/>
                    </w:rPr>
                    <w:t>一级脱盐水耗电</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tcPr>
                <w:p w14:paraId="6239197F" w14:textId="77777777" w:rsidR="00660D0E" w:rsidRDefault="00826DC6">
                  <w:pPr>
                    <w:rPr>
                      <w:rFonts w:asciiTheme="minorEastAsia" w:eastAsiaTheme="minorEastAsia" w:hAnsiTheme="minorEastAsia"/>
                      <w:sz w:val="18"/>
                      <w:szCs w:val="18"/>
                    </w:rPr>
                  </w:pPr>
                  <w:r>
                    <w:rPr>
                      <w:rFonts w:asciiTheme="minorEastAsia" w:eastAsiaTheme="minorEastAsia" w:hAnsiTheme="minorEastAsia" w:hint="eastAsia"/>
                      <w:sz w:val="18"/>
                      <w:szCs w:val="18"/>
                    </w:rPr>
                    <w:t>kWh/t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43940357"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2050F128"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生产计划部</w:t>
                  </w:r>
                </w:p>
              </w:tc>
              <w:tc>
                <w:tcPr>
                  <w:tcW w:w="2482"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5C40491F"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计量设备适时计量、形成生产日报、月度统计、分析和计算</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29420FF1"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对照控制指标进行达标分析</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666A56AF"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抄表读数，每班次记录、日报、月报</w:t>
                  </w:r>
                </w:p>
              </w:tc>
            </w:tr>
            <w:tr w:rsidR="00660D0E" w14:paraId="7603155C" w14:textId="77777777" w:rsidTr="002A7C76">
              <w:trPr>
                <w:trHeight w:val="20"/>
              </w:trPr>
              <w:tc>
                <w:tcPr>
                  <w:tcW w:w="488" w:type="dxa"/>
                  <w:vMerge/>
                  <w:tcBorders>
                    <w:left w:val="single" w:sz="8" w:space="0" w:color="000000"/>
                    <w:right w:val="single" w:sz="8" w:space="0" w:color="000000"/>
                  </w:tcBorders>
                  <w:shd w:val="clear" w:color="auto" w:fill="auto"/>
                  <w:tcMar>
                    <w:top w:w="15" w:type="dxa"/>
                    <w:left w:w="91" w:type="dxa"/>
                    <w:bottom w:w="0" w:type="dxa"/>
                    <w:right w:w="91" w:type="dxa"/>
                  </w:tcMar>
                  <w:vAlign w:val="center"/>
                </w:tcPr>
                <w:p w14:paraId="5A332025" w14:textId="77777777" w:rsidR="00660D0E" w:rsidRDefault="00660D0E">
                  <w:pPr>
                    <w:widowControl/>
                    <w:spacing w:line="0" w:lineRule="atLeast"/>
                    <w:jc w:val="center"/>
                    <w:rPr>
                      <w:rFonts w:asciiTheme="minorEastAsia" w:eastAsiaTheme="minorEastAsia" w:hAnsiTheme="minorEastAsia"/>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650A39" w14:textId="77777777" w:rsidR="00660D0E" w:rsidRDefault="00826DC6">
                  <w:pPr>
                    <w:widowControl/>
                    <w:spacing w:line="0" w:lineRule="atLeas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tcPr>
                <w:p w14:paraId="1D46244C" w14:textId="77777777" w:rsidR="00660D0E" w:rsidRDefault="00826DC6">
                  <w:pPr>
                    <w:rPr>
                      <w:rFonts w:asciiTheme="minorEastAsia" w:eastAsiaTheme="minorEastAsia" w:hAnsiTheme="minorEastAsia"/>
                      <w:sz w:val="18"/>
                      <w:szCs w:val="18"/>
                    </w:rPr>
                  </w:pPr>
                  <w:r>
                    <w:rPr>
                      <w:rFonts w:asciiTheme="minorEastAsia" w:eastAsiaTheme="minorEastAsia" w:hAnsiTheme="minorEastAsia" w:hint="eastAsia"/>
                      <w:sz w:val="18"/>
                      <w:szCs w:val="18"/>
                    </w:rPr>
                    <w:t>高盐水耗电</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tcPr>
                <w:p w14:paraId="26EB2731" w14:textId="77777777" w:rsidR="00660D0E" w:rsidRDefault="00826DC6">
                  <w:pPr>
                    <w:rPr>
                      <w:rFonts w:asciiTheme="minorEastAsia" w:eastAsiaTheme="minorEastAsia" w:hAnsiTheme="minorEastAsia"/>
                      <w:sz w:val="18"/>
                      <w:szCs w:val="18"/>
                    </w:rPr>
                  </w:pPr>
                  <w:r>
                    <w:rPr>
                      <w:rFonts w:asciiTheme="minorEastAsia" w:eastAsiaTheme="minorEastAsia" w:hAnsiTheme="minorEastAsia" w:hint="eastAsia"/>
                      <w:sz w:val="18"/>
                      <w:szCs w:val="18"/>
                    </w:rPr>
                    <w:t>kWh/t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264B4364"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30651CD6"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生产计划部</w:t>
                  </w:r>
                </w:p>
              </w:tc>
              <w:tc>
                <w:tcPr>
                  <w:tcW w:w="2482"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320FF87D"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计量设备适时计量、形成生产日报、月度统计、分析和计算</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29BC9679"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对照控制指标进行达标分析</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42E5693D"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抄表读数，每班次记录、日报、月报</w:t>
                  </w:r>
                </w:p>
              </w:tc>
            </w:tr>
            <w:tr w:rsidR="00660D0E" w14:paraId="60FA75AE" w14:textId="77777777" w:rsidTr="002A7C76">
              <w:trPr>
                <w:trHeight w:val="20"/>
              </w:trPr>
              <w:tc>
                <w:tcPr>
                  <w:tcW w:w="488" w:type="dxa"/>
                  <w:vMerge/>
                  <w:tcBorders>
                    <w:left w:val="single" w:sz="8" w:space="0" w:color="000000"/>
                    <w:right w:val="single" w:sz="8" w:space="0" w:color="000000"/>
                  </w:tcBorders>
                  <w:shd w:val="clear" w:color="auto" w:fill="auto"/>
                  <w:tcMar>
                    <w:top w:w="15" w:type="dxa"/>
                    <w:left w:w="91" w:type="dxa"/>
                    <w:bottom w:w="0" w:type="dxa"/>
                    <w:right w:w="91" w:type="dxa"/>
                  </w:tcMar>
                  <w:vAlign w:val="center"/>
                </w:tcPr>
                <w:p w14:paraId="6F576035" w14:textId="77777777" w:rsidR="00660D0E" w:rsidRDefault="00660D0E">
                  <w:pPr>
                    <w:widowControl/>
                    <w:spacing w:line="0" w:lineRule="atLeast"/>
                    <w:jc w:val="center"/>
                    <w:rPr>
                      <w:rFonts w:asciiTheme="minorEastAsia" w:eastAsiaTheme="minorEastAsia" w:hAnsiTheme="minorEastAsia"/>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12BFC7" w14:textId="77777777" w:rsidR="00660D0E" w:rsidRDefault="00826DC6">
                  <w:pPr>
                    <w:widowControl/>
                    <w:spacing w:line="0" w:lineRule="atLeas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12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tcPr>
                <w:p w14:paraId="1853E5C6" w14:textId="77777777" w:rsidR="00660D0E" w:rsidRDefault="00826DC6">
                  <w:pPr>
                    <w:rPr>
                      <w:rFonts w:asciiTheme="minorEastAsia" w:eastAsiaTheme="minorEastAsia" w:hAnsiTheme="minorEastAsia"/>
                      <w:sz w:val="18"/>
                      <w:szCs w:val="18"/>
                    </w:rPr>
                  </w:pPr>
                  <w:r>
                    <w:rPr>
                      <w:rFonts w:asciiTheme="minorEastAsia" w:eastAsiaTheme="minorEastAsia" w:hAnsiTheme="minorEastAsia" w:hint="eastAsia"/>
                      <w:sz w:val="18"/>
                      <w:szCs w:val="18"/>
                    </w:rPr>
                    <w:t>发电厂用电</w:t>
                  </w:r>
                  <w:r>
                    <w:rPr>
                      <w:rFonts w:asciiTheme="minorEastAsia" w:eastAsiaTheme="minorEastAsia" w:hAnsiTheme="minorEastAsia" w:hint="eastAsia"/>
                      <w:sz w:val="18"/>
                      <w:szCs w:val="18"/>
                    </w:rPr>
                    <w:lastRenderedPageBreak/>
                    <w:t>率</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tcPr>
                <w:p w14:paraId="65A2A469" w14:textId="77777777" w:rsidR="00660D0E" w:rsidRDefault="00826DC6">
                  <w:pP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2B8A34ED"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701D2756"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生产计</w:t>
                  </w:r>
                  <w:r>
                    <w:rPr>
                      <w:rFonts w:asciiTheme="minorEastAsia" w:eastAsiaTheme="minorEastAsia" w:hAnsiTheme="minorEastAsia" w:hint="eastAsia"/>
                      <w:sz w:val="18"/>
                      <w:szCs w:val="18"/>
                    </w:rPr>
                    <w:lastRenderedPageBreak/>
                    <w:t>划部</w:t>
                  </w:r>
                </w:p>
              </w:tc>
              <w:tc>
                <w:tcPr>
                  <w:tcW w:w="2482"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297AF3C6"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计量设备适时计量、形成生产</w:t>
                  </w:r>
                  <w:r>
                    <w:rPr>
                      <w:rFonts w:asciiTheme="minorEastAsia" w:eastAsiaTheme="minorEastAsia" w:hAnsiTheme="minorEastAsia" w:hint="eastAsia"/>
                      <w:sz w:val="18"/>
                      <w:szCs w:val="18"/>
                    </w:rPr>
                    <w:lastRenderedPageBreak/>
                    <w:t>日报、月度统计、分析和计算</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6CE6AB33"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对照控制指标</w:t>
                  </w:r>
                  <w:r>
                    <w:rPr>
                      <w:rFonts w:asciiTheme="minorEastAsia" w:eastAsiaTheme="minorEastAsia" w:hAnsiTheme="minorEastAsia" w:hint="eastAsia"/>
                      <w:sz w:val="18"/>
                      <w:szCs w:val="18"/>
                    </w:rPr>
                    <w:lastRenderedPageBreak/>
                    <w:t>进行达标分析</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6842AD2D"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抄表读数，每班次</w:t>
                  </w:r>
                  <w:r>
                    <w:rPr>
                      <w:rFonts w:asciiTheme="minorEastAsia" w:eastAsiaTheme="minorEastAsia" w:hAnsiTheme="minorEastAsia" w:hint="eastAsia"/>
                      <w:sz w:val="18"/>
                      <w:szCs w:val="18"/>
                    </w:rPr>
                    <w:lastRenderedPageBreak/>
                    <w:t>记录、日报、月报</w:t>
                  </w:r>
                </w:p>
              </w:tc>
            </w:tr>
            <w:tr w:rsidR="00660D0E" w14:paraId="115803C4" w14:textId="77777777" w:rsidTr="002A7C76">
              <w:trPr>
                <w:trHeight w:val="20"/>
              </w:trPr>
              <w:tc>
                <w:tcPr>
                  <w:tcW w:w="488" w:type="dxa"/>
                  <w:vMerge/>
                  <w:tcBorders>
                    <w:left w:val="single" w:sz="8" w:space="0" w:color="000000"/>
                    <w:right w:val="single" w:sz="8" w:space="0" w:color="000000"/>
                  </w:tcBorders>
                  <w:shd w:val="clear" w:color="auto" w:fill="auto"/>
                  <w:tcMar>
                    <w:top w:w="15" w:type="dxa"/>
                    <w:left w:w="91" w:type="dxa"/>
                    <w:bottom w:w="0" w:type="dxa"/>
                    <w:right w:w="91" w:type="dxa"/>
                  </w:tcMar>
                  <w:vAlign w:val="center"/>
                </w:tcPr>
                <w:p w14:paraId="0381885B" w14:textId="77777777" w:rsidR="00660D0E" w:rsidRDefault="00660D0E">
                  <w:pPr>
                    <w:widowControl/>
                    <w:spacing w:line="0" w:lineRule="atLeast"/>
                    <w:jc w:val="center"/>
                    <w:rPr>
                      <w:rFonts w:asciiTheme="minorEastAsia" w:eastAsiaTheme="minorEastAsia" w:hAnsiTheme="minorEastAsia"/>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58AD01" w14:textId="77777777" w:rsidR="00660D0E" w:rsidRDefault="00826DC6">
                  <w:pPr>
                    <w:widowControl/>
                    <w:spacing w:line="0" w:lineRule="atLeas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13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tcPr>
                <w:p w14:paraId="33F1BDB4" w14:textId="77777777" w:rsidR="00660D0E" w:rsidRDefault="00826DC6">
                  <w:pPr>
                    <w:rPr>
                      <w:rFonts w:asciiTheme="minorEastAsia" w:eastAsiaTheme="minorEastAsia" w:hAnsiTheme="minorEastAsia"/>
                      <w:sz w:val="18"/>
                      <w:szCs w:val="18"/>
                    </w:rPr>
                  </w:pPr>
                  <w:r>
                    <w:rPr>
                      <w:rFonts w:asciiTheme="minorEastAsia" w:eastAsiaTheme="minorEastAsia" w:hAnsiTheme="minorEastAsia" w:hint="eastAsia"/>
                      <w:sz w:val="18"/>
                      <w:szCs w:val="18"/>
                    </w:rPr>
                    <w:t>供热厂用电率</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tcPr>
                <w:p w14:paraId="5C078106" w14:textId="77777777" w:rsidR="00660D0E" w:rsidRDefault="00826DC6">
                  <w:pPr>
                    <w:rPr>
                      <w:rFonts w:asciiTheme="minorEastAsia" w:eastAsiaTheme="minorEastAsia" w:hAnsiTheme="minorEastAsia"/>
                      <w:sz w:val="18"/>
                      <w:szCs w:val="18"/>
                    </w:rPr>
                  </w:pPr>
                  <w:r>
                    <w:rPr>
                      <w:rFonts w:asciiTheme="minorEastAsia" w:eastAsiaTheme="minorEastAsia" w:hAnsiTheme="minorEastAsia" w:hint="eastAsia"/>
                      <w:sz w:val="18"/>
                      <w:szCs w:val="18"/>
                    </w:rPr>
                    <w:t>kWh/GJ</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26EDACD5"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070C1F34"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生产计划部</w:t>
                  </w:r>
                </w:p>
              </w:tc>
              <w:tc>
                <w:tcPr>
                  <w:tcW w:w="2482"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7715CDBA"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计量设备适时计量、形成生产日报、月度统计、分析和计算</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1A824F7C"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对照控制指标进行达标分析</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143005B7"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抄表读数，每班次记录、日报、月报</w:t>
                  </w:r>
                </w:p>
              </w:tc>
            </w:tr>
            <w:tr w:rsidR="00660D0E" w14:paraId="173DF2DF" w14:textId="77777777" w:rsidTr="002A7C76">
              <w:trPr>
                <w:trHeight w:val="20"/>
              </w:trPr>
              <w:tc>
                <w:tcPr>
                  <w:tcW w:w="488" w:type="dxa"/>
                  <w:vMerge/>
                  <w:tcBorders>
                    <w:left w:val="single" w:sz="8" w:space="0" w:color="000000"/>
                    <w:right w:val="single" w:sz="8" w:space="0" w:color="000000"/>
                  </w:tcBorders>
                  <w:shd w:val="clear" w:color="auto" w:fill="auto"/>
                  <w:tcMar>
                    <w:top w:w="15" w:type="dxa"/>
                    <w:left w:w="91" w:type="dxa"/>
                    <w:bottom w:w="0" w:type="dxa"/>
                    <w:right w:w="91" w:type="dxa"/>
                  </w:tcMar>
                  <w:vAlign w:val="center"/>
                </w:tcPr>
                <w:p w14:paraId="78953836" w14:textId="77777777" w:rsidR="00660D0E" w:rsidRDefault="00660D0E">
                  <w:pPr>
                    <w:widowControl/>
                    <w:spacing w:line="0" w:lineRule="atLeast"/>
                    <w:jc w:val="center"/>
                    <w:rPr>
                      <w:rFonts w:asciiTheme="minorEastAsia" w:eastAsiaTheme="minorEastAsia" w:hAnsiTheme="minorEastAsia"/>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9A70CC" w14:textId="77777777" w:rsidR="00660D0E" w:rsidRDefault="00826DC6">
                  <w:pPr>
                    <w:widowControl/>
                    <w:spacing w:line="0" w:lineRule="atLeas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14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tcPr>
                <w:p w14:paraId="32E5FB48" w14:textId="77777777" w:rsidR="00660D0E" w:rsidRDefault="00826DC6">
                  <w:pPr>
                    <w:rPr>
                      <w:rFonts w:asciiTheme="minorEastAsia" w:eastAsiaTheme="minorEastAsia" w:hAnsiTheme="minorEastAsia"/>
                      <w:sz w:val="18"/>
                      <w:szCs w:val="18"/>
                    </w:rPr>
                  </w:pPr>
                  <w:r>
                    <w:rPr>
                      <w:rFonts w:asciiTheme="minorEastAsia" w:eastAsiaTheme="minorEastAsia" w:hAnsiTheme="minorEastAsia" w:hint="eastAsia"/>
                      <w:sz w:val="18"/>
                      <w:szCs w:val="18"/>
                    </w:rPr>
                    <w:t>单位发电量取水量</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tcPr>
                <w:p w14:paraId="3BE5C356" w14:textId="77777777" w:rsidR="00660D0E" w:rsidRDefault="00826DC6">
                  <w:pPr>
                    <w:rPr>
                      <w:rFonts w:asciiTheme="minorEastAsia" w:eastAsiaTheme="minorEastAsia" w:hAnsiTheme="minorEastAsia"/>
                      <w:sz w:val="18"/>
                      <w:szCs w:val="18"/>
                    </w:rPr>
                  </w:pPr>
                  <w:r>
                    <w:rPr>
                      <w:rFonts w:asciiTheme="minorEastAsia" w:eastAsiaTheme="minorEastAsia" w:hAnsiTheme="minorEastAsia" w:hint="eastAsia"/>
                      <w:sz w:val="18"/>
                      <w:szCs w:val="18"/>
                    </w:rPr>
                    <w:t>m3/MWh</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78838D56"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69D206F0"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生产计划部</w:t>
                  </w:r>
                </w:p>
              </w:tc>
              <w:tc>
                <w:tcPr>
                  <w:tcW w:w="2482"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39611834"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计量设备适时计量、形成生产日报、月度统计、分析和计算</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5CEA55C3"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对照控制指标进行达标分析</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24E8EFA2"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抄表读数，每班次记录、日报、月报</w:t>
                  </w:r>
                </w:p>
              </w:tc>
            </w:tr>
            <w:tr w:rsidR="00660D0E" w14:paraId="3C406E71" w14:textId="77777777" w:rsidTr="002A7C76">
              <w:trPr>
                <w:trHeight w:val="20"/>
              </w:trPr>
              <w:tc>
                <w:tcPr>
                  <w:tcW w:w="488" w:type="dxa"/>
                  <w:vMerge/>
                  <w:tcBorders>
                    <w:left w:val="single" w:sz="8" w:space="0" w:color="000000"/>
                    <w:right w:val="single" w:sz="8" w:space="0" w:color="000000"/>
                  </w:tcBorders>
                  <w:shd w:val="clear" w:color="auto" w:fill="auto"/>
                  <w:tcMar>
                    <w:top w:w="15" w:type="dxa"/>
                    <w:left w:w="91" w:type="dxa"/>
                    <w:bottom w:w="0" w:type="dxa"/>
                    <w:right w:w="91" w:type="dxa"/>
                  </w:tcMar>
                  <w:vAlign w:val="center"/>
                </w:tcPr>
                <w:p w14:paraId="3E9B0065" w14:textId="77777777" w:rsidR="00660D0E" w:rsidRDefault="00660D0E">
                  <w:pPr>
                    <w:widowControl/>
                    <w:spacing w:line="0" w:lineRule="atLeast"/>
                    <w:jc w:val="center"/>
                    <w:rPr>
                      <w:rFonts w:asciiTheme="minorEastAsia" w:eastAsiaTheme="minorEastAsia" w:hAnsiTheme="minorEastAsia"/>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6B030C" w14:textId="77777777" w:rsidR="00660D0E" w:rsidRDefault="00826DC6">
                  <w:pPr>
                    <w:widowControl/>
                    <w:spacing w:line="0" w:lineRule="atLeas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15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tcPr>
                <w:p w14:paraId="3360D3D4" w14:textId="77777777" w:rsidR="00660D0E" w:rsidRDefault="00826DC6">
                  <w:pPr>
                    <w:rPr>
                      <w:rFonts w:asciiTheme="minorEastAsia" w:eastAsiaTheme="minorEastAsia" w:hAnsiTheme="minorEastAsia"/>
                      <w:sz w:val="18"/>
                      <w:szCs w:val="18"/>
                    </w:rPr>
                  </w:pPr>
                  <w:r>
                    <w:rPr>
                      <w:rFonts w:asciiTheme="minorEastAsia" w:eastAsiaTheme="minorEastAsia" w:hAnsiTheme="minorEastAsia" w:hint="eastAsia"/>
                      <w:sz w:val="18"/>
                      <w:szCs w:val="18"/>
                    </w:rPr>
                    <w:t>甲醇耗蒸汽</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tcPr>
                <w:p w14:paraId="24AB3825" w14:textId="77777777" w:rsidR="00660D0E" w:rsidRDefault="00826DC6">
                  <w:pPr>
                    <w:rPr>
                      <w:rFonts w:asciiTheme="minorEastAsia" w:eastAsiaTheme="minorEastAsia" w:hAnsiTheme="minorEastAsia"/>
                      <w:sz w:val="18"/>
                      <w:szCs w:val="18"/>
                    </w:rPr>
                  </w:pPr>
                  <w:r>
                    <w:rPr>
                      <w:rFonts w:asciiTheme="minorEastAsia" w:eastAsiaTheme="minorEastAsia" w:hAnsiTheme="minorEastAsia" w:hint="eastAsia"/>
                      <w:sz w:val="18"/>
                      <w:szCs w:val="18"/>
                    </w:rPr>
                    <w:t>t/t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5795ABE5"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23F062D5"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生产计划部</w:t>
                  </w:r>
                </w:p>
              </w:tc>
              <w:tc>
                <w:tcPr>
                  <w:tcW w:w="2482"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580C5BC5"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计量设备适时计量、形成生产日报、月度统计、分析和计算</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6D297EF6"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对照控制指标进行达标分析</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6BF8A0DF"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抄表读数，每班次记录、日报、月报</w:t>
                  </w:r>
                </w:p>
              </w:tc>
            </w:tr>
            <w:tr w:rsidR="00660D0E" w14:paraId="27BFE384" w14:textId="77777777" w:rsidTr="002A7C76">
              <w:trPr>
                <w:trHeight w:val="20"/>
              </w:trPr>
              <w:tc>
                <w:tcPr>
                  <w:tcW w:w="488" w:type="dxa"/>
                  <w:vMerge/>
                  <w:tcBorders>
                    <w:left w:val="single" w:sz="8" w:space="0" w:color="000000"/>
                    <w:right w:val="single" w:sz="8" w:space="0" w:color="000000"/>
                  </w:tcBorders>
                  <w:shd w:val="clear" w:color="auto" w:fill="auto"/>
                  <w:tcMar>
                    <w:top w:w="15" w:type="dxa"/>
                    <w:left w:w="91" w:type="dxa"/>
                    <w:bottom w:w="0" w:type="dxa"/>
                    <w:right w:w="91" w:type="dxa"/>
                  </w:tcMar>
                  <w:vAlign w:val="center"/>
                </w:tcPr>
                <w:p w14:paraId="0ED9C064" w14:textId="77777777" w:rsidR="00660D0E" w:rsidRDefault="00660D0E">
                  <w:pPr>
                    <w:widowControl/>
                    <w:spacing w:line="0" w:lineRule="atLeast"/>
                    <w:jc w:val="center"/>
                    <w:rPr>
                      <w:rFonts w:asciiTheme="minorEastAsia" w:eastAsiaTheme="minorEastAsia" w:hAnsiTheme="minorEastAsia"/>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B67FEA" w14:textId="77777777" w:rsidR="00660D0E" w:rsidRDefault="00826DC6">
                  <w:pPr>
                    <w:widowControl/>
                    <w:spacing w:line="0" w:lineRule="atLeas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16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tcPr>
                <w:p w14:paraId="3E5607B4" w14:textId="77777777" w:rsidR="00660D0E" w:rsidRDefault="00826DC6">
                  <w:pPr>
                    <w:rPr>
                      <w:rFonts w:asciiTheme="minorEastAsia" w:eastAsiaTheme="minorEastAsia" w:hAnsiTheme="minorEastAsia"/>
                      <w:sz w:val="18"/>
                      <w:szCs w:val="18"/>
                    </w:rPr>
                  </w:pPr>
                  <w:r>
                    <w:rPr>
                      <w:rFonts w:asciiTheme="minorEastAsia" w:eastAsiaTheme="minorEastAsia" w:hAnsiTheme="minorEastAsia" w:hint="eastAsia"/>
                      <w:sz w:val="18"/>
                      <w:szCs w:val="18"/>
                    </w:rPr>
                    <w:t>单位甲醇综合能耗</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tcPr>
                <w:p w14:paraId="05725A1D" w14:textId="77777777" w:rsidR="00660D0E" w:rsidRDefault="00826DC6">
                  <w:pPr>
                    <w:rPr>
                      <w:rFonts w:asciiTheme="minorEastAsia" w:eastAsiaTheme="minorEastAsia" w:hAnsiTheme="minorEastAsia"/>
                      <w:sz w:val="18"/>
                      <w:szCs w:val="18"/>
                    </w:rPr>
                  </w:pPr>
                  <w:r>
                    <w:rPr>
                      <w:rFonts w:asciiTheme="minorEastAsia" w:eastAsiaTheme="minorEastAsia" w:hAnsiTheme="minorEastAsia" w:hint="eastAsia"/>
                      <w:sz w:val="18"/>
                      <w:szCs w:val="18"/>
                    </w:rPr>
                    <w:t>kgce/t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0EF7B639"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50165836"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生产计划部</w:t>
                  </w:r>
                </w:p>
              </w:tc>
              <w:tc>
                <w:tcPr>
                  <w:tcW w:w="2482"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0442EF9B"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计量设备适时计量、形成生产日报、月度统计、分析和计算</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16EEB493"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对照控制指标进行达标分析</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5E9225C5"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抄表读数，每班次记录、日报、月报</w:t>
                  </w:r>
                </w:p>
              </w:tc>
            </w:tr>
            <w:tr w:rsidR="00660D0E" w14:paraId="5F0DE5CC" w14:textId="77777777" w:rsidTr="002A7C76">
              <w:trPr>
                <w:trHeight w:val="20"/>
              </w:trPr>
              <w:tc>
                <w:tcPr>
                  <w:tcW w:w="488" w:type="dxa"/>
                  <w:vMerge/>
                  <w:tcBorders>
                    <w:left w:val="single" w:sz="8" w:space="0" w:color="000000"/>
                    <w:right w:val="single" w:sz="8" w:space="0" w:color="000000"/>
                  </w:tcBorders>
                  <w:shd w:val="clear" w:color="auto" w:fill="auto"/>
                  <w:tcMar>
                    <w:top w:w="15" w:type="dxa"/>
                    <w:left w:w="91" w:type="dxa"/>
                    <w:bottom w:w="0" w:type="dxa"/>
                    <w:right w:w="91" w:type="dxa"/>
                  </w:tcMar>
                  <w:vAlign w:val="center"/>
                </w:tcPr>
                <w:p w14:paraId="0787F67B" w14:textId="77777777" w:rsidR="00660D0E" w:rsidRDefault="00660D0E">
                  <w:pPr>
                    <w:widowControl/>
                    <w:spacing w:line="0" w:lineRule="atLeast"/>
                    <w:jc w:val="center"/>
                    <w:rPr>
                      <w:rFonts w:asciiTheme="minorEastAsia" w:eastAsiaTheme="minorEastAsia" w:hAnsiTheme="minorEastAsia"/>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0770A7" w14:textId="77777777" w:rsidR="00660D0E" w:rsidRDefault="00826DC6">
                  <w:pPr>
                    <w:widowControl/>
                    <w:spacing w:line="0" w:lineRule="atLeas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17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tcPr>
                <w:p w14:paraId="66797156" w14:textId="77777777" w:rsidR="00660D0E" w:rsidRDefault="00826DC6">
                  <w:pPr>
                    <w:rPr>
                      <w:rFonts w:asciiTheme="minorEastAsia" w:eastAsiaTheme="minorEastAsia" w:hAnsiTheme="minorEastAsia"/>
                      <w:sz w:val="18"/>
                      <w:szCs w:val="18"/>
                    </w:rPr>
                  </w:pPr>
                  <w:r>
                    <w:rPr>
                      <w:rFonts w:asciiTheme="minorEastAsia" w:eastAsiaTheme="minorEastAsia" w:hAnsiTheme="minorEastAsia" w:hint="eastAsia"/>
                      <w:sz w:val="18"/>
                      <w:szCs w:val="18"/>
                    </w:rPr>
                    <w:t>单位石灰综合能耗</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tcPr>
                <w:p w14:paraId="5BFDD2B2" w14:textId="77777777" w:rsidR="00660D0E" w:rsidRDefault="00826DC6">
                  <w:pPr>
                    <w:rPr>
                      <w:rFonts w:asciiTheme="minorEastAsia" w:eastAsiaTheme="minorEastAsia" w:hAnsiTheme="minorEastAsia"/>
                      <w:sz w:val="18"/>
                      <w:szCs w:val="18"/>
                    </w:rPr>
                  </w:pPr>
                  <w:r>
                    <w:rPr>
                      <w:rFonts w:asciiTheme="minorEastAsia" w:eastAsiaTheme="minorEastAsia" w:hAnsiTheme="minorEastAsia" w:hint="eastAsia"/>
                      <w:sz w:val="18"/>
                      <w:szCs w:val="18"/>
                    </w:rPr>
                    <w:t>kgce/t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3388EA6E"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269649CA"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生产计划部</w:t>
                  </w:r>
                </w:p>
              </w:tc>
              <w:tc>
                <w:tcPr>
                  <w:tcW w:w="2482"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6E999D53"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计量设备适时计量、形成生产日报、月度统计、分析和计算</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16357C48"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对照控制指标进行达标分析</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1CED84D7"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抄表读数，每班次记录、日报、月报</w:t>
                  </w:r>
                </w:p>
              </w:tc>
            </w:tr>
            <w:tr w:rsidR="00660D0E" w14:paraId="7DB20933" w14:textId="77777777" w:rsidTr="002A7C76">
              <w:trPr>
                <w:trHeight w:val="20"/>
              </w:trPr>
              <w:tc>
                <w:tcPr>
                  <w:tcW w:w="488" w:type="dxa"/>
                  <w:vMerge/>
                  <w:tcBorders>
                    <w:left w:val="single" w:sz="8" w:space="0" w:color="000000"/>
                    <w:right w:val="single" w:sz="8" w:space="0" w:color="000000"/>
                  </w:tcBorders>
                  <w:shd w:val="clear" w:color="auto" w:fill="auto"/>
                  <w:tcMar>
                    <w:top w:w="15" w:type="dxa"/>
                    <w:left w:w="91" w:type="dxa"/>
                    <w:bottom w:w="0" w:type="dxa"/>
                    <w:right w:w="91" w:type="dxa"/>
                  </w:tcMar>
                  <w:vAlign w:val="center"/>
                </w:tcPr>
                <w:p w14:paraId="3335BE11" w14:textId="77777777" w:rsidR="00660D0E" w:rsidRDefault="00660D0E">
                  <w:pPr>
                    <w:widowControl/>
                    <w:spacing w:line="0" w:lineRule="atLeast"/>
                    <w:jc w:val="center"/>
                    <w:rPr>
                      <w:rFonts w:asciiTheme="minorEastAsia" w:eastAsiaTheme="minorEastAsia" w:hAnsiTheme="minorEastAsia"/>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C96ECA" w14:textId="77777777" w:rsidR="00660D0E" w:rsidRDefault="00826DC6">
                  <w:pPr>
                    <w:widowControl/>
                    <w:spacing w:line="0" w:lineRule="atLeas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18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tcPr>
                <w:p w14:paraId="5DAC0257" w14:textId="77777777" w:rsidR="00660D0E" w:rsidRDefault="00826DC6">
                  <w:pPr>
                    <w:rPr>
                      <w:rFonts w:asciiTheme="minorEastAsia" w:eastAsiaTheme="minorEastAsia" w:hAnsiTheme="minorEastAsia"/>
                      <w:sz w:val="18"/>
                      <w:szCs w:val="18"/>
                    </w:rPr>
                  </w:pPr>
                  <w:r>
                    <w:rPr>
                      <w:rFonts w:asciiTheme="minorEastAsia" w:eastAsiaTheme="minorEastAsia" w:hAnsiTheme="minorEastAsia" w:hint="eastAsia"/>
                      <w:sz w:val="18"/>
                      <w:szCs w:val="18"/>
                    </w:rPr>
                    <w:t>单位电石综合能耗</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tcPr>
                <w:p w14:paraId="2AE29DF8" w14:textId="77777777" w:rsidR="00660D0E" w:rsidRDefault="00826DC6">
                  <w:pPr>
                    <w:rPr>
                      <w:rFonts w:asciiTheme="minorEastAsia" w:eastAsiaTheme="minorEastAsia" w:hAnsiTheme="minorEastAsia"/>
                      <w:sz w:val="18"/>
                      <w:szCs w:val="18"/>
                    </w:rPr>
                  </w:pPr>
                  <w:r>
                    <w:rPr>
                      <w:rFonts w:asciiTheme="minorEastAsia" w:eastAsiaTheme="minorEastAsia" w:hAnsiTheme="minorEastAsia" w:hint="eastAsia"/>
                      <w:sz w:val="18"/>
                      <w:szCs w:val="18"/>
                    </w:rPr>
                    <w:t>kgce/t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52D30F2E"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05FA3A9F"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生产计划部</w:t>
                  </w:r>
                </w:p>
              </w:tc>
              <w:tc>
                <w:tcPr>
                  <w:tcW w:w="2482"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6BA7903E"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计量设备适时计量、形成生产日报、月度统计、分析和计算</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16559A5B"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对照控制指标进行达标分析</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6D0F4409"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抄表读数，每班次记录、日报、月报</w:t>
                  </w:r>
                </w:p>
              </w:tc>
            </w:tr>
            <w:tr w:rsidR="00660D0E" w14:paraId="11F259DE" w14:textId="77777777" w:rsidTr="002A7C76">
              <w:trPr>
                <w:trHeight w:val="20"/>
              </w:trPr>
              <w:tc>
                <w:tcPr>
                  <w:tcW w:w="488" w:type="dxa"/>
                  <w:vMerge/>
                  <w:tcBorders>
                    <w:left w:val="single" w:sz="8" w:space="0" w:color="000000"/>
                    <w:right w:val="single" w:sz="8" w:space="0" w:color="000000"/>
                  </w:tcBorders>
                  <w:shd w:val="clear" w:color="auto" w:fill="auto"/>
                  <w:tcMar>
                    <w:top w:w="15" w:type="dxa"/>
                    <w:left w:w="91" w:type="dxa"/>
                    <w:bottom w:w="0" w:type="dxa"/>
                    <w:right w:w="91" w:type="dxa"/>
                  </w:tcMar>
                  <w:vAlign w:val="center"/>
                </w:tcPr>
                <w:p w14:paraId="3217D427" w14:textId="77777777" w:rsidR="00660D0E" w:rsidRDefault="00660D0E">
                  <w:pPr>
                    <w:widowControl/>
                    <w:spacing w:line="0" w:lineRule="atLeast"/>
                    <w:jc w:val="center"/>
                    <w:rPr>
                      <w:rFonts w:asciiTheme="minorEastAsia" w:eastAsiaTheme="minorEastAsia" w:hAnsiTheme="minorEastAsia"/>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32A1ED" w14:textId="77777777" w:rsidR="00660D0E" w:rsidRDefault="00826DC6">
                  <w:pPr>
                    <w:widowControl/>
                    <w:spacing w:line="0" w:lineRule="atLeas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19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tcPr>
                <w:p w14:paraId="4C7ADF0F" w14:textId="77777777" w:rsidR="00660D0E" w:rsidRDefault="00826DC6">
                  <w:pPr>
                    <w:rPr>
                      <w:rFonts w:asciiTheme="minorEastAsia" w:eastAsiaTheme="minorEastAsia" w:hAnsiTheme="minorEastAsia"/>
                      <w:sz w:val="18"/>
                      <w:szCs w:val="18"/>
                    </w:rPr>
                  </w:pPr>
                  <w:r>
                    <w:rPr>
                      <w:rFonts w:asciiTheme="minorEastAsia" w:eastAsiaTheme="minorEastAsia" w:hAnsiTheme="minorEastAsia" w:hint="eastAsia"/>
                      <w:sz w:val="18"/>
                      <w:szCs w:val="18"/>
                    </w:rPr>
                    <w:t>单位乙炔综合能耗</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tcPr>
                <w:p w14:paraId="20CC13C0" w14:textId="77777777" w:rsidR="00660D0E" w:rsidRDefault="00826DC6">
                  <w:pPr>
                    <w:rPr>
                      <w:rFonts w:asciiTheme="minorEastAsia" w:eastAsiaTheme="minorEastAsia" w:hAnsiTheme="minorEastAsia"/>
                      <w:sz w:val="18"/>
                      <w:szCs w:val="18"/>
                    </w:rPr>
                  </w:pPr>
                  <w:r>
                    <w:rPr>
                      <w:rFonts w:asciiTheme="minorEastAsia" w:eastAsiaTheme="minorEastAsia" w:hAnsiTheme="minorEastAsia" w:hint="eastAsia"/>
                      <w:sz w:val="18"/>
                      <w:szCs w:val="18"/>
                    </w:rPr>
                    <w:t>kgce/t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501E634C"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38D43D71"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生产计划部</w:t>
                  </w:r>
                </w:p>
              </w:tc>
              <w:tc>
                <w:tcPr>
                  <w:tcW w:w="2482"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4145E1EE"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计量设备适时计量、形成生产日报、月度统计、分析和计算</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30F9450C"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对照控制指标进行达标分析</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65DAB22D"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抄表读数，每班次记录、日报、月报</w:t>
                  </w:r>
                </w:p>
              </w:tc>
            </w:tr>
            <w:tr w:rsidR="00660D0E" w14:paraId="31022EAB" w14:textId="77777777" w:rsidTr="002A7C76">
              <w:trPr>
                <w:trHeight w:val="20"/>
              </w:trPr>
              <w:tc>
                <w:tcPr>
                  <w:tcW w:w="488" w:type="dxa"/>
                  <w:vMerge/>
                  <w:tcBorders>
                    <w:left w:val="single" w:sz="8" w:space="0" w:color="000000"/>
                    <w:right w:val="single" w:sz="8" w:space="0" w:color="000000"/>
                  </w:tcBorders>
                  <w:shd w:val="clear" w:color="auto" w:fill="auto"/>
                  <w:tcMar>
                    <w:top w:w="15" w:type="dxa"/>
                    <w:left w:w="91" w:type="dxa"/>
                    <w:bottom w:w="0" w:type="dxa"/>
                    <w:right w:w="91" w:type="dxa"/>
                  </w:tcMar>
                  <w:vAlign w:val="center"/>
                </w:tcPr>
                <w:p w14:paraId="196E543F" w14:textId="77777777" w:rsidR="00660D0E" w:rsidRDefault="00660D0E">
                  <w:pPr>
                    <w:widowControl/>
                    <w:spacing w:line="0" w:lineRule="atLeast"/>
                    <w:jc w:val="center"/>
                    <w:rPr>
                      <w:rFonts w:asciiTheme="minorEastAsia" w:eastAsiaTheme="minorEastAsia" w:hAnsiTheme="minorEastAsia"/>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A2AA03" w14:textId="77777777" w:rsidR="00660D0E" w:rsidRDefault="00826DC6">
                  <w:pPr>
                    <w:widowControl/>
                    <w:spacing w:line="0" w:lineRule="atLeas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20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tcPr>
                <w:p w14:paraId="5361069C" w14:textId="77777777" w:rsidR="00660D0E" w:rsidRDefault="00826DC6">
                  <w:pPr>
                    <w:rPr>
                      <w:rFonts w:asciiTheme="minorEastAsia" w:eastAsiaTheme="minorEastAsia" w:hAnsiTheme="minorEastAsia"/>
                      <w:sz w:val="18"/>
                      <w:szCs w:val="18"/>
                    </w:rPr>
                  </w:pPr>
                  <w:r>
                    <w:rPr>
                      <w:rFonts w:asciiTheme="minorEastAsia" w:eastAsiaTheme="minorEastAsia" w:hAnsiTheme="minorEastAsia" w:hint="eastAsia"/>
                      <w:sz w:val="18"/>
                      <w:szCs w:val="18"/>
                    </w:rPr>
                    <w:t>单位醋酸综合能耗</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tcPr>
                <w:p w14:paraId="4C47807D" w14:textId="77777777" w:rsidR="00660D0E" w:rsidRDefault="00826DC6">
                  <w:pPr>
                    <w:rPr>
                      <w:rFonts w:asciiTheme="minorEastAsia" w:eastAsiaTheme="minorEastAsia" w:hAnsiTheme="minorEastAsia"/>
                      <w:sz w:val="18"/>
                      <w:szCs w:val="18"/>
                    </w:rPr>
                  </w:pPr>
                  <w:r>
                    <w:rPr>
                      <w:rFonts w:asciiTheme="minorEastAsia" w:eastAsiaTheme="minorEastAsia" w:hAnsiTheme="minorEastAsia" w:hint="eastAsia"/>
                      <w:sz w:val="18"/>
                      <w:szCs w:val="18"/>
                    </w:rPr>
                    <w:t>kgce/t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6E1911E0"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52CFAFBE"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生产计划部</w:t>
                  </w:r>
                </w:p>
              </w:tc>
              <w:tc>
                <w:tcPr>
                  <w:tcW w:w="2482"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0495DF1F"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计量设备适时计量、形成生产日报、月度统计、分析和计算</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049D6C9A"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对照控制指标进行达标分析</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265BF63C"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抄表读数，每班次记录、日报、月报</w:t>
                  </w:r>
                </w:p>
              </w:tc>
            </w:tr>
            <w:tr w:rsidR="00660D0E" w14:paraId="3636857E" w14:textId="77777777" w:rsidTr="002A7C76">
              <w:trPr>
                <w:trHeight w:val="20"/>
              </w:trPr>
              <w:tc>
                <w:tcPr>
                  <w:tcW w:w="488" w:type="dxa"/>
                  <w:vMerge/>
                  <w:tcBorders>
                    <w:left w:val="single" w:sz="8" w:space="0" w:color="000000"/>
                    <w:right w:val="single" w:sz="8" w:space="0" w:color="000000"/>
                  </w:tcBorders>
                  <w:shd w:val="clear" w:color="auto" w:fill="auto"/>
                  <w:tcMar>
                    <w:top w:w="15" w:type="dxa"/>
                    <w:left w:w="91" w:type="dxa"/>
                    <w:bottom w:w="0" w:type="dxa"/>
                    <w:right w:w="91" w:type="dxa"/>
                  </w:tcMar>
                  <w:vAlign w:val="center"/>
                </w:tcPr>
                <w:p w14:paraId="3BC52BEA" w14:textId="77777777" w:rsidR="00660D0E" w:rsidRDefault="00660D0E">
                  <w:pPr>
                    <w:widowControl/>
                    <w:spacing w:line="0" w:lineRule="atLeast"/>
                    <w:jc w:val="center"/>
                    <w:rPr>
                      <w:rFonts w:asciiTheme="minorEastAsia" w:eastAsiaTheme="minorEastAsia" w:hAnsiTheme="minorEastAsia"/>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328907" w14:textId="77777777" w:rsidR="00660D0E" w:rsidRDefault="00826DC6">
                  <w:pPr>
                    <w:widowControl/>
                    <w:spacing w:line="0" w:lineRule="atLeas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21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tcPr>
                <w:p w14:paraId="2BBF7CEE" w14:textId="77777777" w:rsidR="00660D0E" w:rsidRDefault="00826DC6">
                  <w:pPr>
                    <w:rPr>
                      <w:rFonts w:asciiTheme="minorEastAsia" w:eastAsiaTheme="minorEastAsia" w:hAnsiTheme="minorEastAsia"/>
                      <w:sz w:val="18"/>
                      <w:szCs w:val="18"/>
                    </w:rPr>
                  </w:pPr>
                  <w:r>
                    <w:rPr>
                      <w:rFonts w:asciiTheme="minorEastAsia" w:eastAsiaTheme="minorEastAsia" w:hAnsiTheme="minorEastAsia" w:hint="eastAsia"/>
                      <w:sz w:val="18"/>
                      <w:szCs w:val="18"/>
                    </w:rPr>
                    <w:t>单位醋酸乙烯综合能耗</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tcPr>
                <w:p w14:paraId="6C287074" w14:textId="77777777" w:rsidR="00660D0E" w:rsidRDefault="00826DC6">
                  <w:pPr>
                    <w:rPr>
                      <w:rFonts w:asciiTheme="minorEastAsia" w:eastAsiaTheme="minorEastAsia" w:hAnsiTheme="minorEastAsia"/>
                      <w:sz w:val="18"/>
                      <w:szCs w:val="18"/>
                    </w:rPr>
                  </w:pPr>
                  <w:r>
                    <w:rPr>
                      <w:rFonts w:asciiTheme="minorEastAsia" w:eastAsiaTheme="minorEastAsia" w:hAnsiTheme="minorEastAsia" w:hint="eastAsia"/>
                      <w:sz w:val="18"/>
                      <w:szCs w:val="18"/>
                    </w:rPr>
                    <w:t>kgce/t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666F029B"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4BC3E6E0"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生产计划部</w:t>
                  </w:r>
                </w:p>
              </w:tc>
              <w:tc>
                <w:tcPr>
                  <w:tcW w:w="2482"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357CEECD"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计量设备适时计量、形成生产日报、月度统计、分析和计算</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14E1F6A2"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对照控制指标进行达标分析</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3BBF5541"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抄表读数，每班次记录、日报、月报</w:t>
                  </w:r>
                </w:p>
              </w:tc>
            </w:tr>
            <w:tr w:rsidR="00660D0E" w14:paraId="631A2D6D" w14:textId="77777777" w:rsidTr="002A7C76">
              <w:trPr>
                <w:trHeight w:val="20"/>
              </w:trPr>
              <w:tc>
                <w:tcPr>
                  <w:tcW w:w="488" w:type="dxa"/>
                  <w:vMerge/>
                  <w:tcBorders>
                    <w:left w:val="single" w:sz="8" w:space="0" w:color="000000"/>
                    <w:right w:val="single" w:sz="8" w:space="0" w:color="000000"/>
                  </w:tcBorders>
                  <w:shd w:val="clear" w:color="auto" w:fill="auto"/>
                  <w:tcMar>
                    <w:top w:w="15" w:type="dxa"/>
                    <w:left w:w="91" w:type="dxa"/>
                    <w:bottom w:w="0" w:type="dxa"/>
                    <w:right w:w="91" w:type="dxa"/>
                  </w:tcMar>
                  <w:vAlign w:val="center"/>
                </w:tcPr>
                <w:p w14:paraId="64ABF54F" w14:textId="77777777" w:rsidR="00660D0E" w:rsidRDefault="00660D0E">
                  <w:pPr>
                    <w:widowControl/>
                    <w:spacing w:line="0" w:lineRule="atLeast"/>
                    <w:jc w:val="center"/>
                    <w:rPr>
                      <w:rFonts w:asciiTheme="minorEastAsia" w:eastAsiaTheme="minorEastAsia" w:hAnsiTheme="minorEastAsia"/>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EEBCEE" w14:textId="77777777" w:rsidR="00660D0E" w:rsidRDefault="00826DC6">
                  <w:pPr>
                    <w:widowControl/>
                    <w:spacing w:line="0" w:lineRule="atLeas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22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tcPr>
                <w:p w14:paraId="68D2B925" w14:textId="77777777" w:rsidR="00660D0E" w:rsidRDefault="00826DC6">
                  <w:pPr>
                    <w:rPr>
                      <w:rFonts w:asciiTheme="minorEastAsia" w:eastAsiaTheme="minorEastAsia" w:hAnsiTheme="minorEastAsia"/>
                      <w:sz w:val="18"/>
                      <w:szCs w:val="18"/>
                    </w:rPr>
                  </w:pPr>
                  <w:r>
                    <w:rPr>
                      <w:rFonts w:asciiTheme="minorEastAsia" w:eastAsiaTheme="minorEastAsia" w:hAnsiTheme="minorEastAsia" w:hint="eastAsia"/>
                      <w:sz w:val="18"/>
                      <w:szCs w:val="18"/>
                    </w:rPr>
                    <w:t>单位聚乙烯醇综合能耗</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tcPr>
                <w:p w14:paraId="7715B39A" w14:textId="77777777" w:rsidR="00660D0E" w:rsidRDefault="00826DC6">
                  <w:pPr>
                    <w:rPr>
                      <w:rFonts w:asciiTheme="minorEastAsia" w:eastAsiaTheme="minorEastAsia" w:hAnsiTheme="minorEastAsia"/>
                      <w:sz w:val="18"/>
                      <w:szCs w:val="18"/>
                    </w:rPr>
                  </w:pPr>
                  <w:r>
                    <w:rPr>
                      <w:rFonts w:asciiTheme="minorEastAsia" w:eastAsiaTheme="minorEastAsia" w:hAnsiTheme="minorEastAsia" w:hint="eastAsia"/>
                      <w:sz w:val="18"/>
                      <w:szCs w:val="18"/>
                    </w:rPr>
                    <w:t>kgce/t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1698221E"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6561A672"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生产计划部</w:t>
                  </w:r>
                </w:p>
              </w:tc>
              <w:tc>
                <w:tcPr>
                  <w:tcW w:w="2482"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6E3B638A"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计量设备适时计量、形成生产日报、月度统计、分析和计算</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77669632"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对照控制指标进行达标分析</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359D001D"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抄表读数，每班次记录、日报、月报</w:t>
                  </w:r>
                </w:p>
              </w:tc>
            </w:tr>
            <w:tr w:rsidR="00660D0E" w14:paraId="1905CECF" w14:textId="77777777" w:rsidTr="002A7C76">
              <w:trPr>
                <w:trHeight w:val="20"/>
              </w:trPr>
              <w:tc>
                <w:tcPr>
                  <w:tcW w:w="488" w:type="dxa"/>
                  <w:vMerge/>
                  <w:tcBorders>
                    <w:left w:val="single" w:sz="8" w:space="0" w:color="000000"/>
                    <w:right w:val="single" w:sz="8" w:space="0" w:color="000000"/>
                  </w:tcBorders>
                  <w:shd w:val="clear" w:color="auto" w:fill="auto"/>
                  <w:tcMar>
                    <w:top w:w="15" w:type="dxa"/>
                    <w:left w:w="91" w:type="dxa"/>
                    <w:bottom w:w="0" w:type="dxa"/>
                    <w:right w:w="91" w:type="dxa"/>
                  </w:tcMar>
                  <w:vAlign w:val="center"/>
                </w:tcPr>
                <w:p w14:paraId="7E4DA714" w14:textId="77777777" w:rsidR="00660D0E" w:rsidRDefault="00660D0E">
                  <w:pPr>
                    <w:widowControl/>
                    <w:spacing w:line="0" w:lineRule="atLeast"/>
                    <w:jc w:val="center"/>
                    <w:rPr>
                      <w:rFonts w:asciiTheme="minorEastAsia" w:eastAsiaTheme="minorEastAsia" w:hAnsiTheme="minorEastAsia"/>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0FAD78" w14:textId="77777777" w:rsidR="00660D0E" w:rsidRDefault="00826DC6">
                  <w:pPr>
                    <w:widowControl/>
                    <w:spacing w:line="0" w:lineRule="atLeas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23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tcPr>
                <w:p w14:paraId="687E8A2A" w14:textId="77777777" w:rsidR="00660D0E" w:rsidRDefault="00826DC6">
                  <w:pPr>
                    <w:rPr>
                      <w:rFonts w:asciiTheme="minorEastAsia" w:eastAsiaTheme="minorEastAsia" w:hAnsiTheme="minorEastAsia"/>
                      <w:sz w:val="18"/>
                      <w:szCs w:val="18"/>
                    </w:rPr>
                  </w:pPr>
                  <w:r>
                    <w:rPr>
                      <w:rFonts w:asciiTheme="minorEastAsia" w:eastAsiaTheme="minorEastAsia" w:hAnsiTheme="minorEastAsia" w:hint="eastAsia"/>
                      <w:sz w:val="18"/>
                      <w:szCs w:val="18"/>
                    </w:rPr>
                    <w:t>单位</w:t>
                  </w:r>
                  <w:r>
                    <w:rPr>
                      <w:rFonts w:asciiTheme="minorEastAsia" w:eastAsiaTheme="minorEastAsia" w:hAnsiTheme="minorEastAsia" w:hint="eastAsia"/>
                      <w:sz w:val="18"/>
                      <w:szCs w:val="18"/>
                    </w:rPr>
                    <w:t>BDO</w:t>
                  </w:r>
                  <w:r>
                    <w:rPr>
                      <w:rFonts w:asciiTheme="minorEastAsia" w:eastAsiaTheme="minorEastAsia" w:hAnsiTheme="minorEastAsia" w:hint="eastAsia"/>
                      <w:sz w:val="18"/>
                      <w:szCs w:val="18"/>
                    </w:rPr>
                    <w:t>综合能耗</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tcPr>
                <w:p w14:paraId="59876897" w14:textId="77777777" w:rsidR="00660D0E" w:rsidRDefault="00826DC6">
                  <w:pPr>
                    <w:rPr>
                      <w:rFonts w:asciiTheme="minorEastAsia" w:eastAsiaTheme="minorEastAsia" w:hAnsiTheme="minorEastAsia"/>
                      <w:sz w:val="18"/>
                      <w:szCs w:val="18"/>
                    </w:rPr>
                  </w:pPr>
                  <w:r>
                    <w:rPr>
                      <w:rFonts w:asciiTheme="minorEastAsia" w:eastAsiaTheme="minorEastAsia" w:hAnsiTheme="minorEastAsia" w:hint="eastAsia"/>
                      <w:sz w:val="18"/>
                      <w:szCs w:val="18"/>
                    </w:rPr>
                    <w:t>kgce/t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3AC441F2"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1622B9A2"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生产计划部</w:t>
                  </w:r>
                </w:p>
              </w:tc>
              <w:tc>
                <w:tcPr>
                  <w:tcW w:w="2482"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4D3831B9"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计量设备适时计量、形成生产日报、月度统计、分析和计算</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7FD8770C"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对照控制指标进行达标分析</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2E5BF654"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抄表读数，每班次记录、日报、月报</w:t>
                  </w:r>
                </w:p>
              </w:tc>
            </w:tr>
            <w:tr w:rsidR="00660D0E" w14:paraId="7DAE38FA" w14:textId="77777777" w:rsidTr="002A7C76">
              <w:trPr>
                <w:trHeight w:val="20"/>
              </w:trPr>
              <w:tc>
                <w:tcPr>
                  <w:tcW w:w="488" w:type="dxa"/>
                  <w:vMerge/>
                  <w:tcBorders>
                    <w:left w:val="single" w:sz="8" w:space="0" w:color="000000"/>
                    <w:right w:val="single" w:sz="8" w:space="0" w:color="000000"/>
                  </w:tcBorders>
                  <w:shd w:val="clear" w:color="auto" w:fill="auto"/>
                  <w:tcMar>
                    <w:top w:w="15" w:type="dxa"/>
                    <w:left w:w="91" w:type="dxa"/>
                    <w:bottom w:w="0" w:type="dxa"/>
                    <w:right w:w="91" w:type="dxa"/>
                  </w:tcMar>
                  <w:vAlign w:val="center"/>
                </w:tcPr>
                <w:p w14:paraId="0EDB89F5" w14:textId="77777777" w:rsidR="00660D0E" w:rsidRDefault="00660D0E">
                  <w:pPr>
                    <w:widowControl/>
                    <w:spacing w:line="0" w:lineRule="atLeast"/>
                    <w:jc w:val="center"/>
                    <w:rPr>
                      <w:rFonts w:asciiTheme="minorEastAsia" w:eastAsiaTheme="minorEastAsia" w:hAnsiTheme="minorEastAsia"/>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483CAB" w14:textId="77777777" w:rsidR="00660D0E" w:rsidRDefault="00826DC6">
                  <w:pPr>
                    <w:widowControl/>
                    <w:spacing w:line="0" w:lineRule="atLeas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24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tcPr>
                <w:p w14:paraId="494C3C98" w14:textId="77777777" w:rsidR="00660D0E" w:rsidRDefault="00826DC6">
                  <w:pPr>
                    <w:rPr>
                      <w:rFonts w:asciiTheme="minorEastAsia" w:eastAsiaTheme="minorEastAsia" w:hAnsiTheme="minorEastAsia"/>
                      <w:sz w:val="18"/>
                      <w:szCs w:val="18"/>
                    </w:rPr>
                  </w:pPr>
                  <w:r>
                    <w:rPr>
                      <w:rFonts w:asciiTheme="minorEastAsia" w:eastAsiaTheme="minorEastAsia" w:hAnsiTheme="minorEastAsia" w:hint="eastAsia"/>
                      <w:sz w:val="18"/>
                      <w:szCs w:val="18"/>
                    </w:rPr>
                    <w:t>单位</w:t>
                  </w:r>
                  <w:r>
                    <w:rPr>
                      <w:rFonts w:asciiTheme="minorEastAsia" w:eastAsiaTheme="minorEastAsia" w:hAnsiTheme="minorEastAsia" w:hint="eastAsia"/>
                      <w:sz w:val="18"/>
                      <w:szCs w:val="18"/>
                    </w:rPr>
                    <w:t>THF</w:t>
                  </w:r>
                  <w:r>
                    <w:rPr>
                      <w:rFonts w:asciiTheme="minorEastAsia" w:eastAsiaTheme="minorEastAsia" w:hAnsiTheme="minorEastAsia" w:hint="eastAsia"/>
                      <w:sz w:val="18"/>
                      <w:szCs w:val="18"/>
                    </w:rPr>
                    <w:t>综合能耗</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tcPr>
                <w:p w14:paraId="0CBD7035" w14:textId="77777777" w:rsidR="00660D0E" w:rsidRDefault="00826DC6">
                  <w:pPr>
                    <w:rPr>
                      <w:rFonts w:asciiTheme="minorEastAsia" w:eastAsiaTheme="minorEastAsia" w:hAnsiTheme="minorEastAsia"/>
                      <w:sz w:val="18"/>
                      <w:szCs w:val="18"/>
                    </w:rPr>
                  </w:pPr>
                  <w:r>
                    <w:rPr>
                      <w:rFonts w:asciiTheme="minorEastAsia" w:eastAsiaTheme="minorEastAsia" w:hAnsiTheme="minorEastAsia" w:hint="eastAsia"/>
                      <w:sz w:val="18"/>
                      <w:szCs w:val="18"/>
                    </w:rPr>
                    <w:t>kgce/t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5A8664B0"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70D1A00E"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生产计划部</w:t>
                  </w:r>
                </w:p>
              </w:tc>
              <w:tc>
                <w:tcPr>
                  <w:tcW w:w="2482"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34F63D69"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计量设备适时计量、形成生产日报、月度统计、分析和计算</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659EB697"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对照控制指标进行达标分析</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14CFA9B5"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抄表读数，每班次记录、日报、月报</w:t>
                  </w:r>
                </w:p>
              </w:tc>
            </w:tr>
            <w:tr w:rsidR="00660D0E" w14:paraId="6084B5F7" w14:textId="77777777" w:rsidTr="002A7C76">
              <w:trPr>
                <w:trHeight w:val="20"/>
              </w:trPr>
              <w:tc>
                <w:tcPr>
                  <w:tcW w:w="488" w:type="dxa"/>
                  <w:vMerge/>
                  <w:tcBorders>
                    <w:left w:val="single" w:sz="8" w:space="0" w:color="000000"/>
                    <w:right w:val="single" w:sz="8" w:space="0" w:color="000000"/>
                  </w:tcBorders>
                  <w:shd w:val="clear" w:color="auto" w:fill="auto"/>
                  <w:tcMar>
                    <w:top w:w="15" w:type="dxa"/>
                    <w:left w:w="91" w:type="dxa"/>
                    <w:bottom w:w="0" w:type="dxa"/>
                    <w:right w:w="91" w:type="dxa"/>
                  </w:tcMar>
                  <w:vAlign w:val="center"/>
                </w:tcPr>
                <w:p w14:paraId="1FCCBFD1" w14:textId="77777777" w:rsidR="00660D0E" w:rsidRDefault="00660D0E">
                  <w:pPr>
                    <w:widowControl/>
                    <w:spacing w:line="0" w:lineRule="atLeast"/>
                    <w:jc w:val="center"/>
                    <w:rPr>
                      <w:rFonts w:asciiTheme="minorEastAsia" w:eastAsiaTheme="minorEastAsia" w:hAnsiTheme="minorEastAsia"/>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E7651C" w14:textId="77777777" w:rsidR="00660D0E" w:rsidRDefault="00826DC6">
                  <w:pPr>
                    <w:widowControl/>
                    <w:spacing w:line="0" w:lineRule="atLeas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25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tcPr>
                <w:p w14:paraId="241E8EC8" w14:textId="77777777" w:rsidR="00660D0E" w:rsidRDefault="00826DC6">
                  <w:pPr>
                    <w:rPr>
                      <w:rFonts w:asciiTheme="minorEastAsia" w:eastAsiaTheme="minorEastAsia" w:hAnsiTheme="minorEastAsia"/>
                      <w:sz w:val="18"/>
                      <w:szCs w:val="18"/>
                    </w:rPr>
                  </w:pPr>
                  <w:r>
                    <w:rPr>
                      <w:rFonts w:asciiTheme="minorEastAsia" w:eastAsiaTheme="minorEastAsia" w:hAnsiTheme="minorEastAsia" w:hint="eastAsia"/>
                      <w:sz w:val="18"/>
                      <w:szCs w:val="18"/>
                    </w:rPr>
                    <w:t>单位</w:t>
                  </w:r>
                  <w:r>
                    <w:rPr>
                      <w:rFonts w:asciiTheme="minorEastAsia" w:eastAsiaTheme="minorEastAsia" w:hAnsiTheme="minorEastAsia" w:hint="eastAsia"/>
                      <w:sz w:val="18"/>
                      <w:szCs w:val="18"/>
                    </w:rPr>
                    <w:t>PTMEG</w:t>
                  </w:r>
                  <w:r>
                    <w:rPr>
                      <w:rFonts w:asciiTheme="minorEastAsia" w:eastAsiaTheme="minorEastAsia" w:hAnsiTheme="minorEastAsia" w:hint="eastAsia"/>
                      <w:sz w:val="18"/>
                      <w:szCs w:val="18"/>
                    </w:rPr>
                    <w:lastRenderedPageBreak/>
                    <w:t>综合能耗</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tcPr>
                <w:p w14:paraId="43585D8E" w14:textId="77777777" w:rsidR="00660D0E" w:rsidRDefault="00826DC6">
                  <w:pP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kgce/t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3009F4B1"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08FCF78E"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生产计</w:t>
                  </w:r>
                  <w:r>
                    <w:rPr>
                      <w:rFonts w:asciiTheme="minorEastAsia" w:eastAsiaTheme="minorEastAsia" w:hAnsiTheme="minorEastAsia" w:hint="eastAsia"/>
                      <w:sz w:val="18"/>
                      <w:szCs w:val="18"/>
                    </w:rPr>
                    <w:lastRenderedPageBreak/>
                    <w:t>划部</w:t>
                  </w:r>
                </w:p>
              </w:tc>
              <w:tc>
                <w:tcPr>
                  <w:tcW w:w="2482"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6BB1C079"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计量设备适时计量、形成生产</w:t>
                  </w:r>
                  <w:r>
                    <w:rPr>
                      <w:rFonts w:asciiTheme="minorEastAsia" w:eastAsiaTheme="minorEastAsia" w:hAnsiTheme="minorEastAsia" w:hint="eastAsia"/>
                      <w:sz w:val="18"/>
                      <w:szCs w:val="18"/>
                    </w:rPr>
                    <w:lastRenderedPageBreak/>
                    <w:t>日报、月度统计、分析和计算</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1D31E383"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对照控制指标</w:t>
                  </w:r>
                  <w:r>
                    <w:rPr>
                      <w:rFonts w:asciiTheme="minorEastAsia" w:eastAsiaTheme="minorEastAsia" w:hAnsiTheme="minorEastAsia" w:hint="eastAsia"/>
                      <w:sz w:val="18"/>
                      <w:szCs w:val="18"/>
                    </w:rPr>
                    <w:lastRenderedPageBreak/>
                    <w:t>进行达标分析</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1DF1CE51"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抄表读数，每班次</w:t>
                  </w:r>
                  <w:r>
                    <w:rPr>
                      <w:rFonts w:asciiTheme="minorEastAsia" w:eastAsiaTheme="minorEastAsia" w:hAnsiTheme="minorEastAsia" w:hint="eastAsia"/>
                      <w:sz w:val="18"/>
                      <w:szCs w:val="18"/>
                    </w:rPr>
                    <w:lastRenderedPageBreak/>
                    <w:t>记录、日报、月报</w:t>
                  </w:r>
                </w:p>
              </w:tc>
            </w:tr>
            <w:tr w:rsidR="00660D0E" w14:paraId="22E0F638" w14:textId="77777777" w:rsidTr="002A7C76">
              <w:trPr>
                <w:trHeight w:val="20"/>
              </w:trPr>
              <w:tc>
                <w:tcPr>
                  <w:tcW w:w="488" w:type="dxa"/>
                  <w:vMerge/>
                  <w:tcBorders>
                    <w:left w:val="single" w:sz="8" w:space="0" w:color="000000"/>
                    <w:right w:val="single" w:sz="8" w:space="0" w:color="000000"/>
                  </w:tcBorders>
                  <w:shd w:val="clear" w:color="auto" w:fill="auto"/>
                  <w:tcMar>
                    <w:top w:w="15" w:type="dxa"/>
                    <w:left w:w="91" w:type="dxa"/>
                    <w:bottom w:w="0" w:type="dxa"/>
                    <w:right w:w="91" w:type="dxa"/>
                  </w:tcMar>
                  <w:vAlign w:val="center"/>
                </w:tcPr>
                <w:p w14:paraId="5E45BBF1" w14:textId="77777777" w:rsidR="00660D0E" w:rsidRDefault="00660D0E">
                  <w:pPr>
                    <w:widowControl/>
                    <w:spacing w:line="0" w:lineRule="atLeast"/>
                    <w:jc w:val="center"/>
                    <w:rPr>
                      <w:rFonts w:asciiTheme="minorEastAsia" w:eastAsiaTheme="minorEastAsia" w:hAnsiTheme="minorEastAsia"/>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47E604" w14:textId="77777777" w:rsidR="00660D0E" w:rsidRDefault="00826DC6">
                  <w:pPr>
                    <w:widowControl/>
                    <w:spacing w:line="0" w:lineRule="atLeas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26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tcPr>
                <w:p w14:paraId="454FFCA6" w14:textId="77777777" w:rsidR="00660D0E" w:rsidRDefault="00826DC6">
                  <w:pPr>
                    <w:rPr>
                      <w:rFonts w:asciiTheme="minorEastAsia" w:eastAsiaTheme="minorEastAsia" w:hAnsiTheme="minorEastAsia"/>
                      <w:sz w:val="18"/>
                      <w:szCs w:val="18"/>
                    </w:rPr>
                  </w:pPr>
                  <w:r>
                    <w:rPr>
                      <w:rFonts w:asciiTheme="minorEastAsia" w:eastAsiaTheme="minorEastAsia" w:hAnsiTheme="minorEastAsia" w:hint="eastAsia"/>
                      <w:sz w:val="18"/>
                      <w:szCs w:val="18"/>
                    </w:rPr>
                    <w:t>单位可比熟料综合电耗</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tcPr>
                <w:p w14:paraId="289C33F0" w14:textId="77777777" w:rsidR="00660D0E" w:rsidRDefault="00826DC6">
                  <w:pPr>
                    <w:rPr>
                      <w:rFonts w:asciiTheme="minorEastAsia" w:eastAsiaTheme="minorEastAsia" w:hAnsiTheme="minorEastAsia"/>
                      <w:sz w:val="18"/>
                      <w:szCs w:val="18"/>
                    </w:rPr>
                  </w:pPr>
                  <w:r>
                    <w:rPr>
                      <w:rFonts w:asciiTheme="minorEastAsia" w:eastAsiaTheme="minorEastAsia" w:hAnsiTheme="minorEastAsia" w:hint="eastAsia"/>
                      <w:sz w:val="18"/>
                      <w:szCs w:val="18"/>
                    </w:rPr>
                    <w:t>kWh/t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0B814A8B"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7A156D7E"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生产计划部</w:t>
                  </w:r>
                </w:p>
              </w:tc>
              <w:tc>
                <w:tcPr>
                  <w:tcW w:w="2482"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2316610D"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计量设备适时计量、形成生产日报、月度统计、分析和计算</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2C960751"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对照控制指标进行达标分析</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12A36EDE"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抄表读数，每班次记录、日报、月报</w:t>
                  </w:r>
                </w:p>
              </w:tc>
            </w:tr>
            <w:tr w:rsidR="00660D0E" w14:paraId="7999C27E" w14:textId="77777777" w:rsidTr="002A7C76">
              <w:trPr>
                <w:trHeight w:val="20"/>
              </w:trPr>
              <w:tc>
                <w:tcPr>
                  <w:tcW w:w="488" w:type="dxa"/>
                  <w:vMerge/>
                  <w:tcBorders>
                    <w:left w:val="single" w:sz="8" w:space="0" w:color="000000"/>
                    <w:right w:val="single" w:sz="8" w:space="0" w:color="000000"/>
                  </w:tcBorders>
                  <w:shd w:val="clear" w:color="auto" w:fill="auto"/>
                  <w:tcMar>
                    <w:top w:w="15" w:type="dxa"/>
                    <w:left w:w="91" w:type="dxa"/>
                    <w:bottom w:w="0" w:type="dxa"/>
                    <w:right w:w="91" w:type="dxa"/>
                  </w:tcMar>
                  <w:vAlign w:val="center"/>
                </w:tcPr>
                <w:p w14:paraId="2B528555" w14:textId="77777777" w:rsidR="00660D0E" w:rsidRDefault="00660D0E">
                  <w:pPr>
                    <w:widowControl/>
                    <w:spacing w:line="0" w:lineRule="atLeast"/>
                    <w:jc w:val="center"/>
                    <w:rPr>
                      <w:rFonts w:asciiTheme="minorEastAsia" w:eastAsiaTheme="minorEastAsia" w:hAnsiTheme="minorEastAsia"/>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D1D031" w14:textId="77777777" w:rsidR="00660D0E" w:rsidRDefault="00826DC6">
                  <w:pPr>
                    <w:widowControl/>
                    <w:spacing w:line="0" w:lineRule="atLeas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27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tcPr>
                <w:p w14:paraId="672CB81F" w14:textId="77777777" w:rsidR="00660D0E" w:rsidRDefault="00826DC6">
                  <w:pPr>
                    <w:rPr>
                      <w:rFonts w:asciiTheme="minorEastAsia" w:eastAsiaTheme="minorEastAsia" w:hAnsiTheme="minorEastAsia"/>
                      <w:sz w:val="18"/>
                      <w:szCs w:val="18"/>
                    </w:rPr>
                  </w:pPr>
                  <w:r>
                    <w:rPr>
                      <w:rFonts w:asciiTheme="minorEastAsia" w:eastAsiaTheme="minorEastAsia" w:hAnsiTheme="minorEastAsia" w:hint="eastAsia"/>
                      <w:sz w:val="18"/>
                      <w:szCs w:val="18"/>
                    </w:rPr>
                    <w:t>单位可比熟料综合能耗</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tcPr>
                <w:p w14:paraId="39A072AD" w14:textId="77777777" w:rsidR="00660D0E" w:rsidRDefault="00826DC6">
                  <w:pPr>
                    <w:rPr>
                      <w:rFonts w:asciiTheme="minorEastAsia" w:eastAsiaTheme="minorEastAsia" w:hAnsiTheme="minorEastAsia"/>
                      <w:sz w:val="18"/>
                      <w:szCs w:val="18"/>
                    </w:rPr>
                  </w:pPr>
                  <w:r>
                    <w:rPr>
                      <w:rFonts w:asciiTheme="minorEastAsia" w:eastAsiaTheme="minorEastAsia" w:hAnsiTheme="minorEastAsia" w:hint="eastAsia"/>
                      <w:sz w:val="18"/>
                      <w:szCs w:val="18"/>
                    </w:rPr>
                    <w:t>kgce/t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5B5C2286"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78A55A0C"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生产计划部</w:t>
                  </w:r>
                </w:p>
              </w:tc>
              <w:tc>
                <w:tcPr>
                  <w:tcW w:w="2482"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7A7C89B9"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计量设备适时计量、形成生产日报、月度统计、分析和计算</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16BC78B8"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对照控制指标进行达标分析</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576FDDB8"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抄表读数，每班次记录、日报、月报</w:t>
                  </w:r>
                </w:p>
              </w:tc>
            </w:tr>
            <w:tr w:rsidR="00660D0E" w14:paraId="2D1B895F" w14:textId="77777777" w:rsidTr="002A7C76">
              <w:trPr>
                <w:trHeight w:val="20"/>
              </w:trPr>
              <w:tc>
                <w:tcPr>
                  <w:tcW w:w="488" w:type="dxa"/>
                  <w:vMerge/>
                  <w:tcBorders>
                    <w:left w:val="single" w:sz="8" w:space="0" w:color="000000"/>
                    <w:right w:val="single" w:sz="8" w:space="0" w:color="000000"/>
                  </w:tcBorders>
                  <w:shd w:val="clear" w:color="auto" w:fill="auto"/>
                  <w:tcMar>
                    <w:top w:w="15" w:type="dxa"/>
                    <w:left w:w="91" w:type="dxa"/>
                    <w:bottom w:w="0" w:type="dxa"/>
                    <w:right w:w="91" w:type="dxa"/>
                  </w:tcMar>
                  <w:vAlign w:val="center"/>
                </w:tcPr>
                <w:p w14:paraId="1AC75622" w14:textId="77777777" w:rsidR="00660D0E" w:rsidRDefault="00660D0E">
                  <w:pPr>
                    <w:widowControl/>
                    <w:spacing w:line="0" w:lineRule="atLeast"/>
                    <w:jc w:val="center"/>
                    <w:rPr>
                      <w:rFonts w:asciiTheme="minorEastAsia" w:eastAsiaTheme="minorEastAsia" w:hAnsiTheme="minorEastAsia"/>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4021A7" w14:textId="77777777" w:rsidR="00660D0E" w:rsidRDefault="00826DC6">
                  <w:pPr>
                    <w:widowControl/>
                    <w:spacing w:line="0" w:lineRule="atLeas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28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tcPr>
                <w:p w14:paraId="7357F28F" w14:textId="77777777" w:rsidR="00660D0E" w:rsidRDefault="00826DC6">
                  <w:pPr>
                    <w:rPr>
                      <w:rFonts w:asciiTheme="minorEastAsia" w:eastAsiaTheme="minorEastAsia" w:hAnsiTheme="minorEastAsia"/>
                      <w:sz w:val="18"/>
                      <w:szCs w:val="18"/>
                    </w:rPr>
                  </w:pPr>
                  <w:r>
                    <w:rPr>
                      <w:rFonts w:asciiTheme="minorEastAsia" w:eastAsiaTheme="minorEastAsia" w:hAnsiTheme="minorEastAsia" w:hint="eastAsia"/>
                      <w:sz w:val="18"/>
                      <w:szCs w:val="18"/>
                    </w:rPr>
                    <w:t>单位可比水泥综合电耗</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tcPr>
                <w:p w14:paraId="10015190" w14:textId="77777777" w:rsidR="00660D0E" w:rsidRDefault="00826DC6">
                  <w:pPr>
                    <w:rPr>
                      <w:rFonts w:asciiTheme="minorEastAsia" w:eastAsiaTheme="minorEastAsia" w:hAnsiTheme="minorEastAsia"/>
                      <w:sz w:val="18"/>
                      <w:szCs w:val="18"/>
                    </w:rPr>
                  </w:pPr>
                  <w:r>
                    <w:rPr>
                      <w:rFonts w:asciiTheme="minorEastAsia" w:eastAsiaTheme="minorEastAsia" w:hAnsiTheme="minorEastAsia" w:hint="eastAsia"/>
                      <w:sz w:val="18"/>
                      <w:szCs w:val="18"/>
                    </w:rPr>
                    <w:t>kWh/t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1DA2AD4C"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04DF07FE"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生产计划部</w:t>
                  </w:r>
                </w:p>
              </w:tc>
              <w:tc>
                <w:tcPr>
                  <w:tcW w:w="2482"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7B424468"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计量设备适时计量、形成生产日报、月度统计、分析和计算</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38473F45"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对照控制指标进行达标分析</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20530CB7"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抄表读数，每班次记录、日报、月报</w:t>
                  </w:r>
                </w:p>
              </w:tc>
            </w:tr>
            <w:tr w:rsidR="00660D0E" w14:paraId="1406AD95" w14:textId="77777777" w:rsidTr="002A7C76">
              <w:trPr>
                <w:trHeight w:val="20"/>
              </w:trPr>
              <w:tc>
                <w:tcPr>
                  <w:tcW w:w="488" w:type="dxa"/>
                  <w:vMerge/>
                  <w:tcBorders>
                    <w:left w:val="single" w:sz="8" w:space="0" w:color="000000"/>
                    <w:right w:val="single" w:sz="8" w:space="0" w:color="000000"/>
                  </w:tcBorders>
                  <w:shd w:val="clear" w:color="auto" w:fill="auto"/>
                  <w:tcMar>
                    <w:top w:w="15" w:type="dxa"/>
                    <w:left w:w="91" w:type="dxa"/>
                    <w:bottom w:w="0" w:type="dxa"/>
                    <w:right w:w="91" w:type="dxa"/>
                  </w:tcMar>
                  <w:vAlign w:val="center"/>
                </w:tcPr>
                <w:p w14:paraId="1471C088" w14:textId="77777777" w:rsidR="00660D0E" w:rsidRDefault="00660D0E">
                  <w:pPr>
                    <w:widowControl/>
                    <w:spacing w:line="0" w:lineRule="atLeast"/>
                    <w:jc w:val="center"/>
                    <w:rPr>
                      <w:rFonts w:asciiTheme="minorEastAsia" w:eastAsiaTheme="minorEastAsia" w:hAnsiTheme="minorEastAsia"/>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F3CBAA" w14:textId="77777777" w:rsidR="00660D0E" w:rsidRDefault="00826DC6">
                  <w:pPr>
                    <w:widowControl/>
                    <w:spacing w:line="0" w:lineRule="atLeas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29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tcPr>
                <w:p w14:paraId="25D923AF" w14:textId="77777777" w:rsidR="00660D0E" w:rsidRDefault="00826DC6">
                  <w:pPr>
                    <w:rPr>
                      <w:rFonts w:asciiTheme="minorEastAsia" w:eastAsiaTheme="minorEastAsia" w:hAnsiTheme="minorEastAsia"/>
                      <w:sz w:val="18"/>
                      <w:szCs w:val="18"/>
                    </w:rPr>
                  </w:pPr>
                  <w:r>
                    <w:rPr>
                      <w:rFonts w:asciiTheme="minorEastAsia" w:eastAsiaTheme="minorEastAsia" w:hAnsiTheme="minorEastAsia" w:hint="eastAsia"/>
                      <w:sz w:val="18"/>
                      <w:szCs w:val="18"/>
                    </w:rPr>
                    <w:t>单位可比水泥综合能耗</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tcPr>
                <w:p w14:paraId="163AABD8" w14:textId="77777777" w:rsidR="00660D0E" w:rsidRDefault="00826DC6">
                  <w:pPr>
                    <w:rPr>
                      <w:rFonts w:asciiTheme="minorEastAsia" w:eastAsiaTheme="minorEastAsia" w:hAnsiTheme="minorEastAsia"/>
                      <w:sz w:val="18"/>
                      <w:szCs w:val="18"/>
                    </w:rPr>
                  </w:pPr>
                  <w:r>
                    <w:rPr>
                      <w:rFonts w:asciiTheme="minorEastAsia" w:eastAsiaTheme="minorEastAsia" w:hAnsiTheme="minorEastAsia" w:hint="eastAsia"/>
                      <w:sz w:val="18"/>
                      <w:szCs w:val="18"/>
                    </w:rPr>
                    <w:t>kgce/t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63DF4AF1"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084AF8B7"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生产计划部</w:t>
                  </w:r>
                </w:p>
              </w:tc>
              <w:tc>
                <w:tcPr>
                  <w:tcW w:w="2482"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3F342CF1"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计量设备适时计量、形成生产日报、月度统计、分析和计算</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4FACF6B0"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对照控制指标进行达标分析</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39808F4F"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抄表读数，每班次记录、日报、月报</w:t>
                  </w:r>
                </w:p>
              </w:tc>
            </w:tr>
            <w:tr w:rsidR="00660D0E" w14:paraId="2568F343" w14:textId="77777777" w:rsidTr="002A7C76">
              <w:trPr>
                <w:trHeight w:val="20"/>
              </w:trPr>
              <w:tc>
                <w:tcPr>
                  <w:tcW w:w="488" w:type="dxa"/>
                  <w:vMerge/>
                  <w:tcBorders>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5F3DE579" w14:textId="77777777" w:rsidR="00660D0E" w:rsidRDefault="00660D0E">
                  <w:pPr>
                    <w:widowControl/>
                    <w:spacing w:line="0" w:lineRule="atLeast"/>
                    <w:jc w:val="center"/>
                    <w:rPr>
                      <w:rFonts w:asciiTheme="minorEastAsia" w:eastAsiaTheme="minorEastAsia" w:hAnsiTheme="minorEastAsia"/>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994393" w14:textId="77777777" w:rsidR="00660D0E" w:rsidRDefault="00826DC6">
                  <w:pPr>
                    <w:widowControl/>
                    <w:spacing w:line="0" w:lineRule="atLeas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30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tcPr>
                <w:p w14:paraId="66C23877" w14:textId="77777777" w:rsidR="00660D0E" w:rsidRDefault="00826DC6">
                  <w:pPr>
                    <w:rPr>
                      <w:rFonts w:asciiTheme="minorEastAsia" w:eastAsiaTheme="minorEastAsia" w:hAnsiTheme="minorEastAsia"/>
                      <w:sz w:val="18"/>
                      <w:szCs w:val="18"/>
                    </w:rPr>
                  </w:pPr>
                  <w:r>
                    <w:rPr>
                      <w:rFonts w:asciiTheme="minorEastAsia" w:eastAsiaTheme="minorEastAsia" w:hAnsiTheme="minorEastAsia" w:hint="eastAsia"/>
                      <w:bCs/>
                      <w:kern w:val="0"/>
                      <w:sz w:val="18"/>
                      <w:szCs w:val="18"/>
                    </w:rPr>
                    <w:t>非计划停运次数</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tcPr>
                <w:p w14:paraId="43FD13CF" w14:textId="77777777" w:rsidR="00660D0E" w:rsidRDefault="00826DC6">
                  <w:pPr>
                    <w:rPr>
                      <w:rFonts w:asciiTheme="minorEastAsia" w:eastAsiaTheme="minorEastAsia" w:hAnsiTheme="minorEastAsia"/>
                      <w:sz w:val="18"/>
                      <w:szCs w:val="18"/>
                    </w:rPr>
                  </w:pPr>
                  <w:r>
                    <w:rPr>
                      <w:rFonts w:asciiTheme="minorEastAsia" w:eastAsiaTheme="minorEastAsia" w:hAnsiTheme="minorEastAsia" w:hint="eastAsia"/>
                      <w:sz w:val="18"/>
                      <w:szCs w:val="18"/>
                    </w:rPr>
                    <w:t>次</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年</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5EEDB939"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每月</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60E7B56B"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生产计划部</w:t>
                  </w:r>
                </w:p>
              </w:tc>
              <w:tc>
                <w:tcPr>
                  <w:tcW w:w="2482"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3427B16C"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适时统计</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71CE571F"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对照控制指标进行达标分析</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13F126C4" w14:textId="77777777" w:rsidR="00660D0E" w:rsidRDefault="00826DC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非计划停工台账</w:t>
                  </w:r>
                </w:p>
              </w:tc>
            </w:tr>
            <w:tr w:rsidR="00660D0E" w14:paraId="5CA36F8A" w14:textId="77777777" w:rsidTr="002A7C76">
              <w:trPr>
                <w:trHeight w:val="20"/>
              </w:trPr>
              <w:tc>
                <w:tcPr>
                  <w:tcW w:w="10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464924CF" w14:textId="77777777" w:rsidR="00660D0E" w:rsidRDefault="00826DC6">
                  <w:pPr>
                    <w:widowControl/>
                    <w:spacing w:line="0" w:lineRule="atLeast"/>
                    <w:jc w:val="center"/>
                    <w:rPr>
                      <w:rFonts w:asciiTheme="minorEastAsia" w:eastAsiaTheme="minorEastAsia" w:hAnsiTheme="minorEastAsia"/>
                      <w:bCs/>
                      <w:sz w:val="18"/>
                      <w:szCs w:val="18"/>
                    </w:rPr>
                  </w:pPr>
                  <w:r>
                    <w:rPr>
                      <w:rFonts w:asciiTheme="minorEastAsia" w:eastAsiaTheme="minorEastAsia" w:hAnsiTheme="minorEastAsia" w:hint="eastAsia"/>
                      <w:bCs/>
                      <w:kern w:val="0"/>
                      <w:sz w:val="18"/>
                      <w:szCs w:val="18"/>
                    </w:rPr>
                    <w:t>能源管理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7F16005F" w14:textId="77777777" w:rsidR="00660D0E" w:rsidRDefault="00826DC6">
                  <w:pPr>
                    <w:widowControl/>
                    <w:spacing w:line="0" w:lineRule="atLeast"/>
                    <w:jc w:val="center"/>
                    <w:rPr>
                      <w:rFonts w:asciiTheme="minorEastAsia" w:eastAsiaTheme="minorEastAsia" w:hAnsiTheme="minorEastAsia"/>
                      <w:bCs/>
                      <w:sz w:val="18"/>
                      <w:szCs w:val="18"/>
                    </w:rPr>
                  </w:pPr>
                  <w:r>
                    <w:rPr>
                      <w:rFonts w:asciiTheme="minorEastAsia" w:eastAsiaTheme="minorEastAsia" w:hAnsiTheme="minorEastAsia" w:hint="eastAsia"/>
                      <w:bCs/>
                      <w:kern w:val="0"/>
                      <w:sz w:val="18"/>
                      <w:szCs w:val="18"/>
                    </w:rPr>
                    <w:t>各能源管理实施方案</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tcPr>
                <w:p w14:paraId="0A19414A" w14:textId="77777777" w:rsidR="00660D0E" w:rsidRDefault="00660D0E">
                  <w:pPr>
                    <w:widowControl/>
                    <w:spacing w:line="0" w:lineRule="atLeast"/>
                    <w:jc w:val="center"/>
                    <w:rPr>
                      <w:rFonts w:asciiTheme="minorEastAsia" w:eastAsiaTheme="minorEastAsia" w:hAnsiTheme="minorEastAsia"/>
                      <w:bCs/>
                      <w:sz w:val="18"/>
                      <w:szCs w:val="18"/>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tcPr>
                <w:p w14:paraId="05EA6244" w14:textId="77777777" w:rsidR="00660D0E" w:rsidRDefault="00826DC6">
                  <w:pPr>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根据方案的实施进度，按方案要求的频次</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tcPr>
                <w:p w14:paraId="0BC88EE4" w14:textId="77777777" w:rsidR="00660D0E" w:rsidRDefault="00826DC6">
                  <w:pPr>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方案实施的负责部门</w:t>
                  </w:r>
                </w:p>
              </w:tc>
              <w:tc>
                <w:tcPr>
                  <w:tcW w:w="2482"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tcPr>
                <w:p w14:paraId="281E7F8B" w14:textId="77777777" w:rsidR="00660D0E" w:rsidRDefault="00826DC6">
                  <w:pPr>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方案中规定</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tcPr>
                <w:p w14:paraId="350FD29C" w14:textId="77777777" w:rsidR="00660D0E" w:rsidRDefault="00826DC6">
                  <w:pPr>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方案中规定</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tcPr>
                <w:p w14:paraId="3B0F7FB7" w14:textId="77777777" w:rsidR="00660D0E" w:rsidRDefault="00826DC6">
                  <w:pPr>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相关运行记录</w:t>
                  </w:r>
                </w:p>
              </w:tc>
            </w:tr>
          </w:tbl>
          <w:p w14:paraId="3934401C" w14:textId="77777777" w:rsidR="00660D0E" w:rsidRDefault="00660D0E"/>
          <w:p w14:paraId="32D47D37" w14:textId="18964B9A" w:rsidR="00A52B89" w:rsidRDefault="00912307" w:rsidP="002913CE">
            <w:r>
              <w:rPr>
                <w:rFonts w:hint="eastAsia"/>
              </w:rPr>
              <w:t xml:space="preserve"> </w:t>
            </w:r>
            <w:r>
              <w:t xml:space="preserve">  </w:t>
            </w:r>
            <w:r>
              <w:rPr>
                <w:rFonts w:hint="eastAsia"/>
              </w:rPr>
              <w:t>抽查公司</w:t>
            </w:r>
            <w:r>
              <w:rPr>
                <w:rFonts w:hint="eastAsia"/>
              </w:rPr>
              <w:t>2</w:t>
            </w:r>
            <w:r>
              <w:t>021</w:t>
            </w:r>
            <w:r>
              <w:rPr>
                <w:rFonts w:hint="eastAsia"/>
              </w:rPr>
              <w:t>年节能月报，主要内容包括：</w:t>
            </w:r>
          </w:p>
          <w:p w14:paraId="58DF1987" w14:textId="7D8E0236" w:rsidR="002913CE" w:rsidRDefault="002913CE" w:rsidP="002913CE">
            <w:pPr>
              <w:rPr>
                <w:rFonts w:hint="eastAsia"/>
              </w:rPr>
            </w:pPr>
            <w:r>
              <w:rPr>
                <w:rFonts w:hint="eastAsia"/>
              </w:rPr>
              <w:t xml:space="preserve"> </w:t>
            </w:r>
            <w:r>
              <w:t xml:space="preserve">   1. </w:t>
            </w:r>
            <w:r>
              <w:rPr>
                <w:rFonts w:hint="eastAsia"/>
              </w:rPr>
              <w:t>以上</w:t>
            </w:r>
            <w:r>
              <w:rPr>
                <w:rFonts w:hint="eastAsia"/>
              </w:rPr>
              <w:t>3</w:t>
            </w:r>
            <w:r>
              <w:t>0</w:t>
            </w:r>
            <w:r>
              <w:rPr>
                <w:rFonts w:hint="eastAsia"/>
              </w:rPr>
              <w:t>项</w:t>
            </w:r>
            <w:r>
              <w:rPr>
                <w:rFonts w:asciiTheme="minorEastAsia" w:eastAsiaTheme="minorEastAsia" w:hAnsiTheme="minorEastAsia" w:hint="eastAsia"/>
                <w:bCs/>
                <w:szCs w:val="21"/>
              </w:rPr>
              <w:t>主要能源使用关键特性</w:t>
            </w:r>
            <w:r w:rsidR="00B641B0">
              <w:rPr>
                <w:rFonts w:asciiTheme="minorEastAsia" w:eastAsiaTheme="minorEastAsia" w:hAnsiTheme="minorEastAsia" w:hint="eastAsia"/>
                <w:bCs/>
                <w:szCs w:val="21"/>
              </w:rPr>
              <w:t>全部按计划进行了</w:t>
            </w:r>
            <w:r>
              <w:rPr>
                <w:rFonts w:asciiTheme="minorEastAsia" w:eastAsiaTheme="minorEastAsia" w:hAnsiTheme="minorEastAsia" w:hint="eastAsia"/>
                <w:bCs/>
                <w:szCs w:val="21"/>
              </w:rPr>
              <w:t>监视、测量</w:t>
            </w:r>
            <w:r w:rsidR="00B641B0">
              <w:rPr>
                <w:rFonts w:asciiTheme="minorEastAsia" w:eastAsiaTheme="minorEastAsia" w:hAnsiTheme="minorEastAsia" w:hint="eastAsia"/>
                <w:bCs/>
                <w:szCs w:val="21"/>
              </w:rPr>
              <w:t>，全部符合要求。</w:t>
            </w:r>
          </w:p>
          <w:p w14:paraId="6D3BDB20" w14:textId="08E77015" w:rsidR="002913CE" w:rsidRDefault="00B641B0" w:rsidP="002913CE">
            <w:pPr>
              <w:pStyle w:val="ad"/>
              <w:spacing w:line="276" w:lineRule="auto"/>
              <w:ind w:firstLine="469"/>
              <w:rPr>
                <w:rFonts w:asciiTheme="minorEastAsia" w:eastAsiaTheme="minorEastAsia" w:hAnsiTheme="minorEastAsia"/>
                <w:sz w:val="21"/>
                <w:szCs w:val="21"/>
              </w:rPr>
            </w:pPr>
            <w:r>
              <w:rPr>
                <w:sz w:val="21"/>
                <w:szCs w:val="21"/>
              </w:rPr>
              <w:t>2</w:t>
            </w:r>
            <w:r w:rsidR="00912307" w:rsidRPr="00912307">
              <w:rPr>
                <w:sz w:val="21"/>
                <w:szCs w:val="21"/>
              </w:rPr>
              <w:t>.</w:t>
            </w:r>
            <w:r>
              <w:rPr>
                <w:sz w:val="21"/>
                <w:szCs w:val="21"/>
              </w:rPr>
              <w:t xml:space="preserve"> </w:t>
            </w:r>
            <w:r w:rsidR="00912307" w:rsidRPr="00912307">
              <w:rPr>
                <w:sz w:val="21"/>
                <w:szCs w:val="21"/>
              </w:rPr>
              <w:t>2021</w:t>
            </w:r>
            <w:r w:rsidR="00912307" w:rsidRPr="00912307">
              <w:rPr>
                <w:rFonts w:hint="eastAsia"/>
                <w:sz w:val="21"/>
                <w:szCs w:val="21"/>
              </w:rPr>
              <w:t>年上半年</w:t>
            </w:r>
            <w:r w:rsidR="00912307" w:rsidRPr="00912307">
              <w:rPr>
                <w:rFonts w:asciiTheme="minorEastAsia" w:eastAsiaTheme="minorEastAsia" w:hAnsiTheme="minorEastAsia" w:hint="eastAsia"/>
                <w:sz w:val="21"/>
                <w:szCs w:val="21"/>
              </w:rPr>
              <w:t>能源消费总量及能源消费结构完成情况分析</w:t>
            </w:r>
          </w:p>
          <w:p w14:paraId="58039B77" w14:textId="630C55A5" w:rsidR="00912307" w:rsidRDefault="00912307" w:rsidP="002913CE">
            <w:pPr>
              <w:pStyle w:val="ad"/>
              <w:spacing w:line="276" w:lineRule="auto"/>
              <w:ind w:leftChars="100" w:left="210" w:firstLineChars="200" w:firstLine="420"/>
              <w:rPr>
                <w:rFonts w:asciiTheme="minorEastAsia" w:eastAsiaTheme="minorEastAsia" w:hAnsiTheme="minorEastAsia"/>
                <w:sz w:val="21"/>
                <w:szCs w:val="21"/>
              </w:rPr>
            </w:pPr>
            <w:r w:rsidRPr="00912307">
              <w:rPr>
                <w:rFonts w:asciiTheme="minorEastAsia" w:eastAsiaTheme="minorEastAsia" w:hAnsiTheme="minorEastAsia" w:hint="eastAsia"/>
                <w:sz w:val="21"/>
                <w:szCs w:val="21"/>
              </w:rPr>
              <w:t>2021年1-6月共消耗原煤1986505.91t，焦炭185659.23t，天然气255.01万m3，汽油45.64t，柴油30.85t，甲醇129930.49 tce，热力9938048.10GJ，电力151697.69万kWh，输出能源甲醇为229487.99tce，热力10423640.53GJ，电力155876.4万kWh，能源消费合计为1472511.08 tce，比去年同期能源消费量</w:t>
            </w:r>
            <w:r w:rsidRPr="00912307">
              <w:rPr>
                <w:rFonts w:asciiTheme="minorEastAsia" w:eastAsiaTheme="minorEastAsia" w:hAnsiTheme="minorEastAsia" w:hint="eastAsia"/>
                <w:sz w:val="21"/>
                <w:szCs w:val="21"/>
              </w:rPr>
              <w:lastRenderedPageBreak/>
              <w:t>1313081.39tce增加159429.69tce。主要原因是本年1-6月比去年同期部分装置负荷提升，其中甲醇提升16.5%、BDO提升51.2%、PTMEG提升53.3%、聚乙烯醇提升21.00%、水泥提升</w:t>
            </w:r>
            <w:r w:rsidR="002913CE">
              <w:rPr>
                <w:rFonts w:asciiTheme="minorEastAsia" w:eastAsiaTheme="minorEastAsia" w:hAnsiTheme="minorEastAsia"/>
                <w:sz w:val="21"/>
                <w:szCs w:val="21"/>
              </w:rPr>
              <w:t>20.30%</w:t>
            </w:r>
            <w:r w:rsidR="002913CE">
              <w:rPr>
                <w:rFonts w:asciiTheme="minorEastAsia" w:eastAsiaTheme="minorEastAsia" w:hAnsiTheme="minorEastAsia" w:hint="eastAsia"/>
                <w:sz w:val="21"/>
                <w:szCs w:val="21"/>
              </w:rPr>
              <w:t>。</w:t>
            </w:r>
          </w:p>
          <w:p w14:paraId="279292DC" w14:textId="004F05A0" w:rsidR="002913CE" w:rsidRPr="002913CE" w:rsidRDefault="002913CE" w:rsidP="002913CE">
            <w:pPr>
              <w:pStyle w:val="ac"/>
              <w:numPr>
                <w:ilvl w:val="0"/>
                <w:numId w:val="1"/>
              </w:numPr>
              <w:spacing w:line="560" w:lineRule="exact"/>
              <w:ind w:firstLineChars="0"/>
              <w:rPr>
                <w:rFonts w:asciiTheme="minorEastAsia" w:eastAsiaTheme="minorEastAsia" w:hAnsiTheme="minorEastAsia" w:cs="宋体"/>
                <w:kern w:val="0"/>
                <w:szCs w:val="21"/>
              </w:rPr>
            </w:pPr>
            <w:r w:rsidRPr="002913CE">
              <w:rPr>
                <w:rFonts w:asciiTheme="minorEastAsia" w:eastAsiaTheme="minorEastAsia" w:hAnsiTheme="minorEastAsia" w:cs="宋体" w:hint="eastAsia"/>
                <w:kern w:val="0"/>
                <w:szCs w:val="21"/>
              </w:rPr>
              <w:t>国家及地方政府下达“十四五”目标及年度计划目标完成情况分析</w:t>
            </w:r>
          </w:p>
          <w:p w14:paraId="3D18C37C" w14:textId="7ED01187" w:rsidR="002913CE" w:rsidRPr="002913CE" w:rsidRDefault="002913CE" w:rsidP="00B641B0">
            <w:pPr>
              <w:spacing w:line="560" w:lineRule="exact"/>
              <w:ind w:leftChars="200" w:left="420" w:firstLineChars="100" w:firstLine="210"/>
              <w:rPr>
                <w:rFonts w:asciiTheme="minorEastAsia" w:eastAsiaTheme="minorEastAsia" w:hAnsiTheme="minorEastAsia" w:cs="宋体"/>
                <w:kern w:val="0"/>
                <w:szCs w:val="21"/>
              </w:rPr>
            </w:pPr>
            <w:r w:rsidRPr="002913CE">
              <w:rPr>
                <w:rFonts w:asciiTheme="minorEastAsia" w:eastAsiaTheme="minorEastAsia" w:hAnsiTheme="minorEastAsia" w:cs="宋体" w:hint="eastAsia"/>
                <w:kern w:val="0"/>
                <w:szCs w:val="21"/>
              </w:rPr>
              <w:t>根据</w:t>
            </w:r>
            <w:r w:rsidR="00B641B0">
              <w:rPr>
                <w:rFonts w:asciiTheme="minorEastAsia" w:eastAsiaTheme="minorEastAsia" w:hAnsiTheme="minorEastAsia" w:cs="宋体" w:hint="eastAsia"/>
                <w:kern w:val="0"/>
                <w:szCs w:val="21"/>
              </w:rPr>
              <w:t>政府（</w:t>
            </w:r>
            <w:r w:rsidRPr="002913CE">
              <w:rPr>
                <w:rFonts w:asciiTheme="minorEastAsia" w:eastAsiaTheme="minorEastAsia" w:hAnsiTheme="minorEastAsia" w:cs="宋体" w:hint="eastAsia"/>
                <w:kern w:val="0"/>
                <w:szCs w:val="21"/>
              </w:rPr>
              <w:t>宁东能源化工基地经济发展局</w:t>
            </w:r>
            <w:r w:rsidR="00B641B0">
              <w:rPr>
                <w:rFonts w:asciiTheme="minorEastAsia" w:eastAsiaTheme="minorEastAsia" w:hAnsiTheme="minorEastAsia" w:cs="宋体" w:hint="eastAsia"/>
                <w:kern w:val="0"/>
                <w:szCs w:val="21"/>
              </w:rPr>
              <w:t>）</w:t>
            </w:r>
            <w:r w:rsidRPr="002913CE">
              <w:rPr>
                <w:rFonts w:asciiTheme="minorEastAsia" w:eastAsiaTheme="minorEastAsia" w:hAnsiTheme="minorEastAsia" w:cs="宋体" w:hint="eastAsia"/>
                <w:kern w:val="0"/>
                <w:szCs w:val="21"/>
              </w:rPr>
              <w:t>《关于下达2021年能源消费总量和强度“双控”目标任务的通知》要求，政府给公司下达的2021年能源消费总量为3020000tce，万元产值能耗比2020年下降6%。2020年公司完成万元产值能耗8.04tce/万元，2021年万元产值能耗比2020年下降6%，需要达到7.5576tce/万元。2021年1-6月公司能源消费总量为1572061.38tce，万元产值能耗7.48tce/万元，完成政府下达的能耗指标。</w:t>
            </w:r>
          </w:p>
          <w:p w14:paraId="5CF70B67" w14:textId="567F8558" w:rsidR="002913CE" w:rsidRPr="002913CE" w:rsidRDefault="00B641B0" w:rsidP="00B641B0">
            <w:pPr>
              <w:spacing w:line="560" w:lineRule="exact"/>
              <w:ind w:firstLineChars="196" w:firstLine="412"/>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4</w:t>
            </w:r>
            <w:r>
              <w:rPr>
                <w:rFonts w:asciiTheme="minorEastAsia" w:eastAsiaTheme="minorEastAsia" w:hAnsiTheme="minorEastAsia" w:cs="宋体"/>
                <w:kern w:val="0"/>
                <w:szCs w:val="21"/>
              </w:rPr>
              <w:t xml:space="preserve">. </w:t>
            </w:r>
            <w:r>
              <w:rPr>
                <w:rFonts w:asciiTheme="minorEastAsia" w:eastAsiaTheme="minorEastAsia" w:hAnsiTheme="minorEastAsia" w:cs="宋体" w:hint="eastAsia"/>
                <w:kern w:val="0"/>
                <w:szCs w:val="21"/>
              </w:rPr>
              <w:t>2</w:t>
            </w:r>
            <w:r>
              <w:rPr>
                <w:rFonts w:asciiTheme="minorEastAsia" w:eastAsiaTheme="minorEastAsia" w:hAnsiTheme="minorEastAsia" w:cs="宋体"/>
                <w:kern w:val="0"/>
                <w:szCs w:val="21"/>
              </w:rPr>
              <w:t>021</w:t>
            </w:r>
            <w:r>
              <w:rPr>
                <w:rFonts w:asciiTheme="minorEastAsia" w:eastAsiaTheme="minorEastAsia" w:hAnsiTheme="minorEastAsia" w:cs="宋体" w:hint="eastAsia"/>
                <w:kern w:val="0"/>
                <w:szCs w:val="21"/>
              </w:rPr>
              <w:t>上半年</w:t>
            </w:r>
            <w:r w:rsidR="002913CE" w:rsidRPr="002913CE">
              <w:rPr>
                <w:rFonts w:asciiTheme="minorEastAsia" w:eastAsiaTheme="minorEastAsia" w:hAnsiTheme="minorEastAsia" w:cs="宋体" w:hint="eastAsia"/>
                <w:kern w:val="0"/>
                <w:szCs w:val="21"/>
              </w:rPr>
              <w:t>“能效提升”计划项目实施情况</w:t>
            </w:r>
          </w:p>
          <w:p w14:paraId="0C7D5CCA" w14:textId="77777777" w:rsidR="002913CE" w:rsidRPr="002913CE" w:rsidRDefault="002913CE" w:rsidP="00B641B0">
            <w:pPr>
              <w:spacing w:line="560" w:lineRule="exact"/>
              <w:ind w:leftChars="200" w:left="420" w:firstLineChars="100" w:firstLine="210"/>
              <w:rPr>
                <w:rFonts w:asciiTheme="minorEastAsia" w:eastAsiaTheme="minorEastAsia" w:hAnsiTheme="minorEastAsia" w:cs="宋体" w:hint="eastAsia"/>
                <w:kern w:val="0"/>
                <w:szCs w:val="21"/>
              </w:rPr>
            </w:pPr>
            <w:r w:rsidRPr="002913CE">
              <w:rPr>
                <w:rFonts w:asciiTheme="minorEastAsia" w:eastAsiaTheme="minorEastAsia" w:hAnsiTheme="minorEastAsia" w:cs="宋体" w:hint="eastAsia"/>
                <w:kern w:val="0"/>
                <w:szCs w:val="21"/>
              </w:rPr>
              <w:t>目前醋酸装置副产蒸汽回收利用改造项目材料已到货，待9月份装置停车后实施。公用工程运行部蒸发结晶单元蒸汽管线改造项目已完成详细设计审查。热电运行部1#、2#锅炉A/B引风机改造项目风机招标已经完成，预计9月热电1#机组检修时改造。聚乙烯醇运行部醋酸反应釜搅拌器改造项目已改造完成，开车后系统运行不稳定，反应釜温度无法稳定控制，待今年检修期间进一步进行改造。</w:t>
            </w:r>
          </w:p>
          <w:p w14:paraId="5D2658BC" w14:textId="7DE7397B" w:rsidR="002913CE" w:rsidRPr="00B641B0" w:rsidRDefault="002913CE" w:rsidP="00B641B0">
            <w:pPr>
              <w:pStyle w:val="ac"/>
              <w:numPr>
                <w:ilvl w:val="0"/>
                <w:numId w:val="1"/>
              </w:numPr>
              <w:spacing w:line="560" w:lineRule="exact"/>
              <w:ind w:firstLineChars="0"/>
              <w:rPr>
                <w:rFonts w:asciiTheme="minorEastAsia" w:eastAsiaTheme="minorEastAsia" w:hAnsiTheme="minorEastAsia" w:cs="宋体"/>
                <w:kern w:val="0"/>
                <w:szCs w:val="21"/>
              </w:rPr>
            </w:pPr>
            <w:r w:rsidRPr="00B641B0">
              <w:rPr>
                <w:rFonts w:asciiTheme="minorEastAsia" w:eastAsiaTheme="minorEastAsia" w:hAnsiTheme="minorEastAsia" w:cs="宋体"/>
                <w:kern w:val="0"/>
                <w:szCs w:val="21"/>
              </w:rPr>
              <w:t>节能技术推广情况</w:t>
            </w:r>
            <w:r w:rsidR="00B641B0">
              <w:rPr>
                <w:rFonts w:asciiTheme="minorEastAsia" w:eastAsiaTheme="minorEastAsia" w:hAnsiTheme="minorEastAsia" w:cs="宋体" w:hint="eastAsia"/>
                <w:kern w:val="0"/>
                <w:szCs w:val="21"/>
              </w:rPr>
              <w:t>：</w:t>
            </w:r>
            <w:r w:rsidRPr="00B641B0">
              <w:rPr>
                <w:rFonts w:asciiTheme="minorEastAsia" w:eastAsiaTheme="minorEastAsia" w:hAnsiTheme="minorEastAsia" w:cs="宋体" w:hint="eastAsia"/>
                <w:kern w:val="0"/>
                <w:szCs w:val="21"/>
              </w:rPr>
              <w:t>公司已经采用柔性密封和变频电机节能技术，</w:t>
            </w:r>
            <w:r w:rsidR="00B641B0">
              <w:rPr>
                <w:rFonts w:asciiTheme="minorEastAsia" w:eastAsiaTheme="minorEastAsia" w:hAnsiTheme="minorEastAsia" w:cs="宋体" w:hint="eastAsia"/>
                <w:kern w:val="0"/>
                <w:szCs w:val="21"/>
              </w:rPr>
              <w:t>按</w:t>
            </w:r>
            <w:r w:rsidRPr="00B641B0">
              <w:rPr>
                <w:rFonts w:asciiTheme="minorEastAsia" w:eastAsiaTheme="minorEastAsia" w:hAnsiTheme="minorEastAsia" w:cs="宋体" w:hint="eastAsia"/>
                <w:kern w:val="0"/>
                <w:szCs w:val="21"/>
              </w:rPr>
              <w:t>年度新推广</w:t>
            </w:r>
            <w:r w:rsidR="00B641B0">
              <w:rPr>
                <w:rFonts w:asciiTheme="minorEastAsia" w:eastAsiaTheme="minorEastAsia" w:hAnsiTheme="minorEastAsia" w:cs="宋体" w:hint="eastAsia"/>
                <w:kern w:val="0"/>
                <w:szCs w:val="21"/>
              </w:rPr>
              <w:t>进展顺利。</w:t>
            </w:r>
          </w:p>
          <w:p w14:paraId="2C155DB0" w14:textId="35380490" w:rsidR="002913CE" w:rsidRPr="00B641B0" w:rsidRDefault="002913CE" w:rsidP="00B641B0">
            <w:pPr>
              <w:pStyle w:val="ac"/>
              <w:numPr>
                <w:ilvl w:val="0"/>
                <w:numId w:val="1"/>
              </w:numPr>
              <w:spacing w:line="560" w:lineRule="exact"/>
              <w:ind w:firstLineChars="0"/>
              <w:rPr>
                <w:rFonts w:asciiTheme="minorEastAsia" w:eastAsiaTheme="minorEastAsia" w:hAnsiTheme="minorEastAsia" w:cs="宋体"/>
                <w:kern w:val="0"/>
                <w:szCs w:val="21"/>
              </w:rPr>
            </w:pPr>
            <w:r w:rsidRPr="00B641B0">
              <w:rPr>
                <w:rFonts w:asciiTheme="minorEastAsia" w:eastAsiaTheme="minorEastAsia" w:hAnsiTheme="minorEastAsia" w:cs="宋体"/>
                <w:kern w:val="0"/>
                <w:szCs w:val="21"/>
              </w:rPr>
              <w:t>能源管理信息系统（暨能源管理中心）和能源管理体系建设</w:t>
            </w:r>
            <w:r w:rsidR="00B641B0">
              <w:rPr>
                <w:rFonts w:asciiTheme="minorEastAsia" w:eastAsiaTheme="minorEastAsia" w:hAnsiTheme="minorEastAsia" w:cs="宋体" w:hint="eastAsia"/>
                <w:kern w:val="0"/>
                <w:szCs w:val="21"/>
              </w:rPr>
              <w:t>按计划</w:t>
            </w:r>
            <w:r w:rsidRPr="00B641B0">
              <w:rPr>
                <w:rFonts w:asciiTheme="minorEastAsia" w:eastAsiaTheme="minorEastAsia" w:hAnsiTheme="minorEastAsia" w:cs="宋体"/>
                <w:kern w:val="0"/>
                <w:szCs w:val="21"/>
              </w:rPr>
              <w:t>进展</w:t>
            </w:r>
            <w:r w:rsidR="00B641B0">
              <w:rPr>
                <w:rFonts w:asciiTheme="minorEastAsia" w:eastAsiaTheme="minorEastAsia" w:hAnsiTheme="minorEastAsia" w:cs="宋体" w:hint="eastAsia"/>
                <w:kern w:val="0"/>
                <w:szCs w:val="21"/>
              </w:rPr>
              <w:t>，6月份</w:t>
            </w:r>
            <w:r w:rsidRPr="00B641B0">
              <w:rPr>
                <w:rFonts w:asciiTheme="minorEastAsia" w:eastAsiaTheme="minorEastAsia" w:hAnsiTheme="minorEastAsia" w:cs="宋体" w:hint="eastAsia"/>
                <w:kern w:val="0"/>
                <w:szCs w:val="21"/>
              </w:rPr>
              <w:t>能耗在新监测系统完成</w:t>
            </w:r>
            <w:r w:rsidR="00B641B0">
              <w:rPr>
                <w:rFonts w:asciiTheme="minorEastAsia" w:eastAsiaTheme="minorEastAsia" w:hAnsiTheme="minorEastAsia" w:cs="宋体" w:hint="eastAsia"/>
                <w:kern w:val="0"/>
                <w:szCs w:val="21"/>
              </w:rPr>
              <w:t xml:space="preserve"> </w:t>
            </w:r>
            <w:r w:rsidR="00B641B0">
              <w:rPr>
                <w:rFonts w:asciiTheme="minorEastAsia" w:eastAsiaTheme="minorEastAsia" w:hAnsiTheme="minorEastAsia" w:cs="宋体"/>
                <w:kern w:val="0"/>
                <w:szCs w:val="21"/>
              </w:rPr>
              <w:t xml:space="preserve">     </w:t>
            </w:r>
            <w:r w:rsidRPr="00B641B0">
              <w:rPr>
                <w:rFonts w:asciiTheme="minorEastAsia" w:eastAsiaTheme="minorEastAsia" w:hAnsiTheme="minorEastAsia" w:cs="宋体" w:hint="eastAsia"/>
                <w:kern w:val="0"/>
                <w:szCs w:val="21"/>
              </w:rPr>
              <w:lastRenderedPageBreak/>
              <w:t>配置能效对标功能、能源平衡网络图，增加生产日报导出功能，整理宁东平台验收材料。下一步需要对报表数据进行核对，完善报表功能；整改上报项目，配合宁东管委会对系统验收。</w:t>
            </w:r>
          </w:p>
          <w:p w14:paraId="134A8DC1" w14:textId="26DD5C94" w:rsidR="002913CE" w:rsidRPr="00B641B0" w:rsidRDefault="00B641B0" w:rsidP="00B641B0">
            <w:pPr>
              <w:pStyle w:val="ac"/>
              <w:numPr>
                <w:ilvl w:val="0"/>
                <w:numId w:val="1"/>
              </w:numPr>
              <w:spacing w:line="560" w:lineRule="exact"/>
              <w:ind w:firstLineChars="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r w:rsidR="002913CE" w:rsidRPr="00B641B0">
              <w:rPr>
                <w:rFonts w:asciiTheme="minorEastAsia" w:eastAsiaTheme="minorEastAsia" w:hAnsiTheme="minorEastAsia" w:cs="宋体" w:hint="eastAsia"/>
                <w:kern w:val="0"/>
                <w:szCs w:val="21"/>
              </w:rPr>
              <w:t>新能源利用及能源结构调整情况</w:t>
            </w:r>
            <w:r>
              <w:rPr>
                <w:rFonts w:asciiTheme="minorEastAsia" w:eastAsiaTheme="minorEastAsia" w:hAnsiTheme="minorEastAsia" w:cs="宋体" w:hint="eastAsia"/>
                <w:kern w:val="0"/>
                <w:szCs w:val="21"/>
              </w:rPr>
              <w:t>：</w:t>
            </w:r>
            <w:r w:rsidR="002913CE" w:rsidRPr="00B641B0">
              <w:rPr>
                <w:rFonts w:asciiTheme="minorEastAsia" w:eastAsiaTheme="minorEastAsia" w:hAnsiTheme="minorEastAsia" w:cs="宋体" w:hint="eastAsia"/>
                <w:kern w:val="0"/>
                <w:szCs w:val="21"/>
              </w:rPr>
              <w:t>公司按照集团公司绿色企业要求计划实施太阳能光伏发电项目，每年</w:t>
            </w:r>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kern w:val="0"/>
                <w:szCs w:val="21"/>
              </w:rPr>
              <w:t xml:space="preserve">     </w:t>
            </w:r>
            <w:r w:rsidR="002913CE" w:rsidRPr="00B641B0">
              <w:rPr>
                <w:rFonts w:asciiTheme="minorEastAsia" w:eastAsiaTheme="minorEastAsia" w:hAnsiTheme="minorEastAsia" w:cs="宋体" w:hint="eastAsia"/>
                <w:kern w:val="0"/>
                <w:szCs w:val="21"/>
              </w:rPr>
              <w:t>替换传统电力15万kWh，目前已经制定太阳能路灯改造方案，报公司领导进行审批。</w:t>
            </w:r>
          </w:p>
          <w:p w14:paraId="1A83A31A" w14:textId="51276B16" w:rsidR="00B641B0" w:rsidRDefault="002913CE" w:rsidP="00B641B0">
            <w:pPr>
              <w:pStyle w:val="ac"/>
              <w:numPr>
                <w:ilvl w:val="0"/>
                <w:numId w:val="1"/>
              </w:numPr>
              <w:spacing w:line="560" w:lineRule="exact"/>
              <w:ind w:firstLineChars="0"/>
              <w:rPr>
                <w:rFonts w:asciiTheme="minorEastAsia" w:eastAsiaTheme="minorEastAsia" w:hAnsiTheme="minorEastAsia" w:cs="宋体"/>
                <w:kern w:val="0"/>
                <w:szCs w:val="21"/>
              </w:rPr>
            </w:pPr>
            <w:r w:rsidRPr="00B641B0">
              <w:rPr>
                <w:rFonts w:asciiTheme="minorEastAsia" w:eastAsiaTheme="minorEastAsia" w:hAnsiTheme="minorEastAsia" w:cs="宋体" w:hint="eastAsia"/>
                <w:kern w:val="0"/>
                <w:szCs w:val="21"/>
              </w:rPr>
              <w:t>淘汰落后产能及高耗低效设备情况</w:t>
            </w:r>
            <w:r w:rsidR="00B641B0">
              <w:rPr>
                <w:rFonts w:asciiTheme="minorEastAsia" w:eastAsiaTheme="minorEastAsia" w:hAnsiTheme="minorEastAsia" w:cs="宋体" w:hint="eastAsia"/>
                <w:kern w:val="0"/>
                <w:szCs w:val="21"/>
              </w:rPr>
              <w:t>：</w:t>
            </w:r>
            <w:r w:rsidRPr="00B641B0">
              <w:rPr>
                <w:rFonts w:asciiTheme="minorEastAsia" w:eastAsiaTheme="minorEastAsia" w:hAnsiTheme="minorEastAsia" w:cs="宋体" w:hint="eastAsia"/>
                <w:kern w:val="0"/>
                <w:szCs w:val="21"/>
              </w:rPr>
              <w:t>公司原在用的551台高耗能落后机电设备，已经于2020年底之前全</w:t>
            </w:r>
            <w:r w:rsidR="00B641B0">
              <w:rPr>
                <w:rFonts w:asciiTheme="minorEastAsia" w:eastAsiaTheme="minorEastAsia" w:hAnsiTheme="minorEastAsia" w:cs="宋体" w:hint="eastAsia"/>
                <w:kern w:val="0"/>
                <w:szCs w:val="21"/>
              </w:rPr>
              <w:t xml:space="preserve"> </w:t>
            </w:r>
            <w:r w:rsidR="00B641B0">
              <w:rPr>
                <w:rFonts w:asciiTheme="minorEastAsia" w:eastAsiaTheme="minorEastAsia" w:hAnsiTheme="minorEastAsia" w:cs="宋体"/>
                <w:kern w:val="0"/>
                <w:szCs w:val="21"/>
              </w:rPr>
              <w:t xml:space="preserve">    </w:t>
            </w:r>
            <w:r w:rsidRPr="00B641B0">
              <w:rPr>
                <w:rFonts w:asciiTheme="minorEastAsia" w:eastAsiaTheme="minorEastAsia" w:hAnsiTheme="minorEastAsia" w:cs="宋体" w:hint="eastAsia"/>
                <w:kern w:val="0"/>
                <w:szCs w:val="21"/>
              </w:rPr>
              <w:t>部淘汰完毕，目前公司无高耗能落后机电设备。</w:t>
            </w:r>
            <w:r w:rsidR="00B641B0">
              <w:rPr>
                <w:rFonts w:asciiTheme="minorEastAsia" w:eastAsiaTheme="minorEastAsia" w:hAnsiTheme="minorEastAsia" w:cs="宋体" w:hint="eastAsia"/>
                <w:kern w:val="0"/>
                <w:szCs w:val="21"/>
              </w:rPr>
              <w:t>主要耗能设备监测由设备工程部按计划进行，进展顺利。</w:t>
            </w:r>
          </w:p>
          <w:p w14:paraId="71C1D796" w14:textId="25968546" w:rsidR="002913CE" w:rsidRPr="00B641B0" w:rsidRDefault="002913CE" w:rsidP="00B641B0">
            <w:pPr>
              <w:pStyle w:val="ac"/>
              <w:numPr>
                <w:ilvl w:val="0"/>
                <w:numId w:val="1"/>
              </w:numPr>
              <w:spacing w:line="560" w:lineRule="exact"/>
              <w:ind w:firstLineChars="0"/>
              <w:rPr>
                <w:rFonts w:asciiTheme="minorEastAsia" w:eastAsiaTheme="minorEastAsia" w:hAnsiTheme="minorEastAsia" w:cs="宋体" w:hint="eastAsia"/>
                <w:kern w:val="0"/>
                <w:szCs w:val="21"/>
              </w:rPr>
            </w:pPr>
            <w:r w:rsidRPr="00B641B0">
              <w:rPr>
                <w:rFonts w:asciiTheme="minorEastAsia" w:eastAsiaTheme="minorEastAsia" w:hAnsiTheme="minorEastAsia" w:cs="宋体" w:hint="eastAsia"/>
                <w:kern w:val="0"/>
                <w:szCs w:val="21"/>
              </w:rPr>
              <w:t>根据集团公司《关于落实国家变压器能效提升计划（2021-2023年）要求的通知》对公司在用变压器进行能效普查，公司在用变压器普查结果如下：符合1级能效变压器0台；符合2级能效变压器4台，容量4000KVA；符合3级能效变压器13台，容量736210KVA；达不到3级能效变压器158台，容量1582870KVA。经过普查，已确定能效等级的变压器中，不符合高效节能的变压器（符合《电力变压器能效限定值及能效等级》中1级、2级能效标准）共计171台，容量2319080KVA。2021年计划更新6台，容量为50000KVA；2022年计划更新16 台，容量为82500KVA；2023年计划更新2台，容量为100000KVA。</w:t>
            </w:r>
          </w:p>
          <w:p w14:paraId="10CBC2B9" w14:textId="3203D62E" w:rsidR="002913CE" w:rsidRPr="00322529" w:rsidRDefault="002913CE" w:rsidP="00322529">
            <w:pPr>
              <w:pStyle w:val="ac"/>
              <w:numPr>
                <w:ilvl w:val="0"/>
                <w:numId w:val="1"/>
              </w:numPr>
              <w:spacing w:line="560" w:lineRule="exact"/>
              <w:ind w:firstLineChars="0"/>
              <w:rPr>
                <w:rFonts w:asciiTheme="minorEastAsia" w:eastAsiaTheme="minorEastAsia" w:hAnsiTheme="minorEastAsia" w:cs="宋体"/>
                <w:kern w:val="0"/>
                <w:szCs w:val="21"/>
              </w:rPr>
            </w:pPr>
            <w:r w:rsidRPr="00B641B0">
              <w:rPr>
                <w:rFonts w:asciiTheme="minorEastAsia" w:eastAsiaTheme="minorEastAsia" w:hAnsiTheme="minorEastAsia" w:cs="宋体"/>
                <w:kern w:val="0"/>
                <w:szCs w:val="21"/>
              </w:rPr>
              <w:t>能效对标工作</w:t>
            </w:r>
            <w:r w:rsidR="00B641B0" w:rsidRPr="00B641B0">
              <w:rPr>
                <w:rFonts w:asciiTheme="minorEastAsia" w:eastAsiaTheme="minorEastAsia" w:hAnsiTheme="minorEastAsia" w:cs="宋体" w:hint="eastAsia"/>
                <w:kern w:val="0"/>
                <w:szCs w:val="21"/>
              </w:rPr>
              <w:t>：</w:t>
            </w:r>
            <w:r w:rsidR="00322529">
              <w:rPr>
                <w:rFonts w:asciiTheme="minorEastAsia" w:eastAsiaTheme="minorEastAsia" w:hAnsiTheme="minorEastAsia" w:cs="宋体" w:hint="eastAsia"/>
                <w:kern w:val="0"/>
                <w:szCs w:val="21"/>
              </w:rPr>
              <w:t>本部门</w:t>
            </w:r>
            <w:r w:rsidRPr="00322529">
              <w:rPr>
                <w:rFonts w:asciiTheme="minorEastAsia" w:eastAsiaTheme="minorEastAsia" w:hAnsiTheme="minorEastAsia" w:cs="宋体" w:hint="eastAsia"/>
                <w:kern w:val="0"/>
                <w:szCs w:val="21"/>
              </w:rPr>
              <w:t>根据去年单位产品综合能耗实际完成情况，同时结合本年度生产计划，制定了公司单位产品综合能耗计划，并每月对完成情况进行对标，分析能耗变化情况的原因，对能源浪费情况制定整改措施，并督促落实，确保能耗指标顺利完成。</w:t>
            </w:r>
          </w:p>
          <w:p w14:paraId="04CF658F" w14:textId="77777777" w:rsidR="00A52B89" w:rsidRDefault="00A52B89"/>
          <w:p w14:paraId="399B7E46" w14:textId="66DE5854" w:rsidR="00E12B85" w:rsidRDefault="00E12B85" w:rsidP="00E12B85">
            <w:pPr>
              <w:rPr>
                <w:rFonts w:ascii="宋体" w:hAnsi="宋体" w:cs="仿宋_GB2312"/>
                <w:szCs w:val="21"/>
              </w:rPr>
            </w:pPr>
            <w:r>
              <w:rPr>
                <w:rFonts w:hint="eastAsia"/>
              </w:rPr>
              <w:lastRenderedPageBreak/>
              <w:t xml:space="preserve"> </w:t>
            </w:r>
            <w:r>
              <w:t xml:space="preserve">    </w:t>
            </w:r>
            <w:r>
              <w:rPr>
                <w:rFonts w:hint="eastAsia"/>
              </w:rPr>
              <w:t>目前公司正在进行的生产优化项目有：</w:t>
            </w:r>
            <w:r w:rsidRPr="00E12B85">
              <w:rPr>
                <w:rFonts w:ascii="宋体" w:hAnsi="宋体" w:cs="仿宋_GB2312" w:hint="eastAsia"/>
                <w:szCs w:val="21"/>
              </w:rPr>
              <w:t>PVA产品降低1.0MPa蒸汽单耗</w:t>
            </w:r>
            <w:r>
              <w:rPr>
                <w:rFonts w:ascii="宋体" w:hAnsi="宋体" w:cs="仿宋_GB2312" w:hint="eastAsia"/>
                <w:szCs w:val="21"/>
              </w:rPr>
              <w:t>；</w:t>
            </w:r>
          </w:p>
          <w:p w14:paraId="08C277F9" w14:textId="43FDC269" w:rsidR="00803DD8" w:rsidRDefault="00803DD8" w:rsidP="00803DD8">
            <w:pPr>
              <w:rPr>
                <w:rFonts w:ascii="宋体" w:hAnsi="宋体" w:cs="仿宋_GB2312"/>
                <w:szCs w:val="21"/>
              </w:rPr>
            </w:pPr>
            <w:r>
              <w:rPr>
                <w:rFonts w:ascii="宋体" w:hAnsi="宋体" w:cs="仿宋_GB2312" w:hint="eastAsia"/>
                <w:szCs w:val="21"/>
              </w:rPr>
              <w:t xml:space="preserve"> </w:t>
            </w:r>
            <w:r>
              <w:rPr>
                <w:rFonts w:ascii="宋体" w:hAnsi="宋体" w:cs="仿宋_GB2312"/>
                <w:szCs w:val="21"/>
              </w:rPr>
              <w:t xml:space="preserve">                                      </w:t>
            </w:r>
            <w:r w:rsidRPr="00803DD8">
              <w:rPr>
                <w:rFonts w:ascii="宋体" w:hAnsi="宋体" w:cs="仿宋_GB2312" w:hint="eastAsia"/>
                <w:szCs w:val="21"/>
              </w:rPr>
              <w:t xml:space="preserve"> 醋酸装置成品塔操作优化项目</w:t>
            </w:r>
            <w:r>
              <w:rPr>
                <w:rFonts w:ascii="宋体" w:hAnsi="宋体" w:cs="仿宋_GB2312" w:hint="eastAsia"/>
                <w:szCs w:val="21"/>
              </w:rPr>
              <w:t>；</w:t>
            </w:r>
          </w:p>
          <w:p w14:paraId="666E4D8A" w14:textId="77777777" w:rsidR="00803DD8" w:rsidRPr="00803DD8" w:rsidRDefault="00803DD8" w:rsidP="00803DD8">
            <w:pPr>
              <w:rPr>
                <w:rFonts w:ascii="Calibri" w:hAnsi="Calibri"/>
                <w:szCs w:val="21"/>
              </w:rPr>
            </w:pPr>
            <w:r>
              <w:rPr>
                <w:rFonts w:ascii="宋体" w:hAnsi="宋体" w:cs="仿宋_GB2312" w:hint="eastAsia"/>
                <w:szCs w:val="21"/>
              </w:rPr>
              <w:t xml:space="preserve"> </w:t>
            </w:r>
            <w:r>
              <w:rPr>
                <w:rFonts w:ascii="宋体" w:hAnsi="宋体" w:cs="仿宋_GB2312"/>
                <w:szCs w:val="21"/>
              </w:rPr>
              <w:t xml:space="preserve">                                       </w:t>
            </w:r>
            <w:r w:rsidRPr="00803DD8">
              <w:rPr>
                <w:rFonts w:ascii="宋体" w:hAnsi="宋体" w:cs="仿宋_GB2312" w:hint="eastAsia"/>
                <w:szCs w:val="21"/>
              </w:rPr>
              <w:t>聚乙烯醇高附加值产品开发</w:t>
            </w:r>
          </w:p>
          <w:p w14:paraId="74DC7F63" w14:textId="77777777" w:rsidR="008771D7" w:rsidRDefault="00803DD8" w:rsidP="008771D7">
            <w:r>
              <w:rPr>
                <w:rFonts w:ascii="Calibri" w:hAnsi="Calibri" w:hint="eastAsia"/>
                <w:szCs w:val="21"/>
              </w:rPr>
              <w:t>；</w:t>
            </w:r>
            <w:r w:rsidR="00833620">
              <w:rPr>
                <w:rFonts w:ascii="Calibri" w:hAnsi="Calibri" w:hint="eastAsia"/>
                <w:szCs w:val="21"/>
              </w:rPr>
              <w:t xml:space="preserve"> </w:t>
            </w:r>
            <w:r w:rsidR="00833620">
              <w:rPr>
                <w:rFonts w:ascii="Calibri" w:hAnsi="Calibri"/>
                <w:szCs w:val="21"/>
              </w:rPr>
              <w:t xml:space="preserve">                                      </w:t>
            </w:r>
            <w:r w:rsidR="0078695E">
              <w:rPr>
                <w:rFonts w:ascii="宋体" w:hAnsi="宋体" w:cs="仿宋_GB2312" w:hint="eastAsia"/>
              </w:rPr>
              <w:t>公司仪表空气、工厂空气运行优化</w:t>
            </w:r>
            <w:r w:rsidR="0078695E">
              <w:rPr>
                <w:rFonts w:ascii="宋体" w:hAnsi="宋体" w:cs="仿宋_GB2312" w:hint="eastAsia"/>
              </w:rPr>
              <w:t>。</w:t>
            </w:r>
          </w:p>
          <w:p w14:paraId="676862D1" w14:textId="688FA85E" w:rsidR="00EA7595" w:rsidRDefault="008771D7" w:rsidP="00EA7595">
            <w:pPr>
              <w:ind w:firstLineChars="200" w:firstLine="420"/>
              <w:rPr>
                <w:rFonts w:asciiTheme="minorEastAsia" w:eastAsiaTheme="minorEastAsia" w:hAnsiTheme="minorEastAsia" w:cs="Arial"/>
                <w:bCs/>
                <w:color w:val="000000"/>
                <w:szCs w:val="21"/>
              </w:rPr>
            </w:pPr>
            <w:r>
              <w:rPr>
                <w:rFonts w:ascii="Calibri" w:hAnsi="Calibri"/>
                <w:szCs w:val="21"/>
              </w:rPr>
              <w:t xml:space="preserve"> </w:t>
            </w:r>
            <w:r>
              <w:rPr>
                <w:rFonts w:ascii="Calibri" w:hAnsi="Calibri" w:hint="eastAsia"/>
                <w:szCs w:val="21"/>
              </w:rPr>
              <w:t>抽查《</w:t>
            </w:r>
            <w:r w:rsidRPr="008771D7">
              <w:rPr>
                <w:rFonts w:asciiTheme="minorEastAsia" w:eastAsiaTheme="minorEastAsia" w:hAnsiTheme="minorEastAsia" w:cs="Arial" w:hint="eastAsia"/>
                <w:bCs/>
                <w:color w:val="000000"/>
                <w:szCs w:val="21"/>
              </w:rPr>
              <w:t>醋酸装置挖潜优化改造项目</w:t>
            </w:r>
            <w:r w:rsidRPr="008771D7">
              <w:rPr>
                <w:rFonts w:asciiTheme="minorEastAsia" w:eastAsiaTheme="minorEastAsia" w:hAnsiTheme="minorEastAsia" w:cs="Arial"/>
                <w:bCs/>
                <w:color w:val="000000"/>
                <w:szCs w:val="21"/>
              </w:rPr>
              <w:t>可行性研究报告</w:t>
            </w:r>
            <w:r>
              <w:rPr>
                <w:rFonts w:asciiTheme="minorEastAsia" w:eastAsiaTheme="minorEastAsia" w:hAnsiTheme="minorEastAsia" w:cs="Arial" w:hint="eastAsia"/>
                <w:bCs/>
                <w:color w:val="000000"/>
                <w:szCs w:val="21"/>
              </w:rPr>
              <w:t>》，内容包括</w:t>
            </w:r>
            <w:r w:rsidR="00630BBB">
              <w:rPr>
                <w:rFonts w:asciiTheme="minorEastAsia" w:eastAsiaTheme="minorEastAsia" w:hAnsiTheme="minorEastAsia" w:cs="Arial" w:hint="eastAsia"/>
                <w:bCs/>
                <w:color w:val="000000"/>
                <w:szCs w:val="21"/>
              </w:rPr>
              <w:t>：能源利用分析及节能措施（能耗构成分析、能耗指标及分析、节能措施）；</w:t>
            </w:r>
            <w:r w:rsidR="00EA7595">
              <w:rPr>
                <w:rFonts w:asciiTheme="minorEastAsia" w:eastAsiaTheme="minorEastAsia" w:hAnsiTheme="minorEastAsia" w:cs="Arial" w:hint="eastAsia"/>
                <w:bCs/>
                <w:color w:val="000000"/>
                <w:szCs w:val="21"/>
              </w:rPr>
              <w:t>还进行了风险分析和生态环境分析等等。</w:t>
            </w:r>
          </w:p>
          <w:p w14:paraId="6A3B01BA" w14:textId="74BE25C4" w:rsidR="00EA7595" w:rsidRDefault="00EA7595" w:rsidP="00EA7595">
            <w:pPr>
              <w:ind w:firstLineChars="200" w:firstLine="420"/>
              <w:rPr>
                <w:rFonts w:asciiTheme="minorEastAsia" w:eastAsiaTheme="minorEastAsia" w:hAnsiTheme="minorEastAsia" w:cs="Arial"/>
                <w:bCs/>
                <w:color w:val="000000"/>
                <w:szCs w:val="21"/>
              </w:rPr>
            </w:pPr>
          </w:p>
          <w:p w14:paraId="3DBBD14E" w14:textId="77777777" w:rsidR="00EA7595" w:rsidRDefault="00EA7595" w:rsidP="00EA7595">
            <w:pPr>
              <w:ind w:firstLineChars="200" w:firstLine="420"/>
              <w:rPr>
                <w:rFonts w:hint="eastAsia"/>
              </w:rPr>
            </w:pPr>
          </w:p>
          <w:p w14:paraId="6D674281" w14:textId="77777777" w:rsidR="00EA7595" w:rsidRDefault="00EA7595" w:rsidP="00EA7595">
            <w:pPr>
              <w:ind w:firstLineChars="200" w:firstLine="420"/>
            </w:pPr>
          </w:p>
          <w:p w14:paraId="0CCFE06A" w14:textId="2D6F3631" w:rsidR="00EA7595" w:rsidRPr="00EA7595" w:rsidRDefault="00EA7595" w:rsidP="00EA7595">
            <w:pPr>
              <w:ind w:firstLineChars="200" w:firstLine="420"/>
            </w:pPr>
            <w:r>
              <w:rPr>
                <w:rFonts w:hint="eastAsia"/>
                <w:kern w:val="0"/>
              </w:rPr>
              <w:t>查公司甲醇、电石、醋酸、水泥执行国家单位产品能源消耗限额标准情况：</w:t>
            </w:r>
          </w:p>
          <w:p w14:paraId="1DE0F6F6" w14:textId="77777777" w:rsidR="00EA7595" w:rsidRDefault="00EA7595" w:rsidP="00EA7595">
            <w:pPr>
              <w:spacing w:line="360" w:lineRule="auto"/>
              <w:ind w:left="431"/>
              <w:rPr>
                <w:kern w:val="0"/>
              </w:rPr>
            </w:pPr>
            <w:r>
              <w:rPr>
                <w:rFonts w:hint="eastAsia"/>
                <w:kern w:val="0"/>
              </w:rPr>
              <w:t>GB 21343-2015</w:t>
            </w:r>
            <w:r>
              <w:rPr>
                <w:rFonts w:hint="eastAsia"/>
                <w:kern w:val="0"/>
              </w:rPr>
              <w:t>《</w:t>
            </w:r>
            <w:r>
              <w:rPr>
                <w:rFonts w:hint="eastAsia"/>
                <w:kern w:val="0"/>
                <w:highlight w:val="yellow"/>
              </w:rPr>
              <w:t>电石</w:t>
            </w:r>
            <w:r>
              <w:rPr>
                <w:rFonts w:hint="eastAsia"/>
                <w:kern w:val="0"/>
              </w:rPr>
              <w:t>单位产品能源消耗限额》；</w:t>
            </w:r>
            <w:r>
              <w:rPr>
                <w:rFonts w:hint="eastAsia"/>
                <w:kern w:val="0"/>
              </w:rPr>
              <w:tab/>
              <w:t xml:space="preserve">GB 29437-2012 </w:t>
            </w:r>
            <w:r>
              <w:rPr>
                <w:rFonts w:hint="eastAsia"/>
                <w:kern w:val="0"/>
              </w:rPr>
              <w:t>《工业冰</w:t>
            </w:r>
            <w:r>
              <w:rPr>
                <w:rFonts w:hint="eastAsia"/>
                <w:kern w:val="0"/>
                <w:highlight w:val="yellow"/>
              </w:rPr>
              <w:t>醋酸</w:t>
            </w:r>
            <w:r>
              <w:rPr>
                <w:rFonts w:hint="eastAsia"/>
                <w:kern w:val="0"/>
              </w:rPr>
              <w:t>单位产品能源消耗限额</w:t>
            </w:r>
            <w:r>
              <w:rPr>
                <w:rFonts w:hint="eastAsia"/>
                <w:kern w:val="0"/>
              </w:rPr>
              <w:t xml:space="preserve"> </w:t>
            </w:r>
            <w:r>
              <w:rPr>
                <w:rFonts w:hint="eastAsia"/>
                <w:kern w:val="0"/>
              </w:rPr>
              <w:t>》；</w:t>
            </w:r>
          </w:p>
          <w:p w14:paraId="5A6EF489" w14:textId="620F303E" w:rsidR="00EA7595" w:rsidRDefault="00EA7595" w:rsidP="00EA7595">
            <w:pPr>
              <w:spacing w:line="360" w:lineRule="auto"/>
              <w:ind w:left="431"/>
              <w:rPr>
                <w:kern w:val="0"/>
              </w:rPr>
            </w:pPr>
            <w:r>
              <w:rPr>
                <w:rFonts w:hint="eastAsia"/>
                <w:kern w:val="0"/>
              </w:rPr>
              <w:t>GB 29436.1-2012</w:t>
            </w:r>
            <w:r>
              <w:rPr>
                <w:rFonts w:hint="eastAsia"/>
                <w:kern w:val="0"/>
              </w:rPr>
              <w:t>《</w:t>
            </w:r>
            <w:r>
              <w:rPr>
                <w:rFonts w:hint="eastAsia"/>
                <w:kern w:val="0"/>
              </w:rPr>
              <w:t xml:space="preserve"> </w:t>
            </w:r>
            <w:r>
              <w:rPr>
                <w:rFonts w:hint="eastAsia"/>
                <w:kern w:val="0"/>
                <w:highlight w:val="yellow"/>
              </w:rPr>
              <w:t>甲醇</w:t>
            </w:r>
            <w:r>
              <w:rPr>
                <w:rFonts w:hint="eastAsia"/>
                <w:kern w:val="0"/>
              </w:rPr>
              <w:t>单位产品能源消耗限额</w:t>
            </w:r>
            <w:r>
              <w:rPr>
                <w:rFonts w:hint="eastAsia"/>
                <w:kern w:val="0"/>
              </w:rPr>
              <w:t xml:space="preserve"> </w:t>
            </w:r>
            <w:r>
              <w:rPr>
                <w:rFonts w:hint="eastAsia"/>
                <w:kern w:val="0"/>
              </w:rPr>
              <w:t>第</w:t>
            </w:r>
            <w:r>
              <w:rPr>
                <w:rFonts w:hint="eastAsia"/>
                <w:kern w:val="0"/>
              </w:rPr>
              <w:t>1</w:t>
            </w:r>
            <w:r>
              <w:rPr>
                <w:rFonts w:hint="eastAsia"/>
                <w:kern w:val="0"/>
              </w:rPr>
              <w:t>部分煤制甲醇》；</w:t>
            </w:r>
            <w:r>
              <w:rPr>
                <w:rFonts w:hint="eastAsia"/>
                <w:kern w:val="0"/>
              </w:rPr>
              <w:tab/>
              <w:t xml:space="preserve">GB 16780-2012 </w:t>
            </w:r>
            <w:r>
              <w:rPr>
                <w:rFonts w:hint="eastAsia"/>
                <w:kern w:val="0"/>
              </w:rPr>
              <w:t>《</w:t>
            </w:r>
            <w:r>
              <w:rPr>
                <w:rFonts w:hint="eastAsia"/>
                <w:kern w:val="0"/>
                <w:highlight w:val="yellow"/>
              </w:rPr>
              <w:t>水泥</w:t>
            </w:r>
            <w:r>
              <w:rPr>
                <w:rFonts w:hint="eastAsia"/>
                <w:kern w:val="0"/>
              </w:rPr>
              <w:t>单位产品能源消耗限额》</w:t>
            </w:r>
          </w:p>
          <w:p w14:paraId="24D0EC7F" w14:textId="6DA81C4F" w:rsidR="00EA7595" w:rsidRPr="00EA7595" w:rsidRDefault="00EA7595" w:rsidP="00803DD8">
            <w:pPr>
              <w:rPr>
                <w:rFonts w:ascii="Calibri" w:hAnsi="Calibri"/>
                <w:szCs w:val="21"/>
              </w:rPr>
            </w:pPr>
          </w:p>
          <w:p w14:paraId="04FAD5BB" w14:textId="3D001E73" w:rsidR="00242CE5" w:rsidRPr="00BA0252" w:rsidRDefault="00EA7595">
            <w:pPr>
              <w:rPr>
                <w:rFonts w:ascii="Calibri" w:hAnsi="Calibri" w:hint="eastAsia"/>
                <w:szCs w:val="21"/>
              </w:rPr>
            </w:pPr>
            <w:r w:rsidRPr="00E267D3">
              <w:drawing>
                <wp:inline distT="0" distB="0" distL="0" distR="0" wp14:anchorId="3C7841B8" wp14:editId="6C7E1140">
                  <wp:extent cx="6451600" cy="2244725"/>
                  <wp:effectExtent l="0" t="0" r="635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51600" cy="2244725"/>
                          </a:xfrm>
                          <a:prstGeom prst="rect">
                            <a:avLst/>
                          </a:prstGeom>
                        </pic:spPr>
                      </pic:pic>
                    </a:graphicData>
                  </a:graphic>
                </wp:inline>
              </w:drawing>
            </w:r>
          </w:p>
        </w:tc>
        <w:tc>
          <w:tcPr>
            <w:tcW w:w="1213" w:type="dxa"/>
          </w:tcPr>
          <w:p w14:paraId="25E61D2F" w14:textId="77777777" w:rsidR="00660D0E" w:rsidRDefault="00660D0E"/>
        </w:tc>
      </w:tr>
      <w:tr w:rsidR="00660D0E" w14:paraId="5C403447" w14:textId="77777777">
        <w:trPr>
          <w:trHeight w:val="1755"/>
        </w:trPr>
        <w:tc>
          <w:tcPr>
            <w:tcW w:w="2160" w:type="dxa"/>
          </w:tcPr>
          <w:p w14:paraId="6547FA40" w14:textId="77777777" w:rsidR="00660D0E" w:rsidRDefault="00660D0E">
            <w:pPr>
              <w:rPr>
                <w:rFonts w:ascii="宋体" w:hAnsi="宋体"/>
                <w:szCs w:val="21"/>
              </w:rPr>
            </w:pPr>
          </w:p>
          <w:p w14:paraId="155851EE" w14:textId="77777777" w:rsidR="00660D0E" w:rsidRDefault="00826DC6">
            <w:pPr>
              <w:rPr>
                <w:rFonts w:ascii="宋体" w:hAnsi="宋体"/>
                <w:szCs w:val="21"/>
              </w:rPr>
            </w:pPr>
            <w:r>
              <w:rPr>
                <w:rFonts w:ascii="宋体" w:hAnsi="宋体" w:hint="eastAsia"/>
                <w:szCs w:val="21"/>
              </w:rPr>
              <w:t>6.</w:t>
            </w:r>
            <w:r>
              <w:rPr>
                <w:rFonts w:ascii="宋体" w:hAnsi="宋体" w:hint="eastAsia"/>
                <w:szCs w:val="21"/>
              </w:rPr>
              <w:t>不符合与纠正措施；持续改进</w:t>
            </w:r>
            <w:r>
              <w:rPr>
                <w:rFonts w:ascii="宋体" w:hAnsi="宋体" w:hint="eastAsia"/>
                <w:szCs w:val="21"/>
              </w:rPr>
              <w:t>。</w:t>
            </w:r>
          </w:p>
        </w:tc>
        <w:tc>
          <w:tcPr>
            <w:tcW w:w="960" w:type="dxa"/>
          </w:tcPr>
          <w:p w14:paraId="784BC16B" w14:textId="77777777" w:rsidR="00660D0E" w:rsidRDefault="00660D0E">
            <w:pPr>
              <w:rPr>
                <w:rFonts w:ascii="宋体" w:hAnsi="宋体"/>
                <w:szCs w:val="21"/>
              </w:rPr>
            </w:pPr>
          </w:p>
          <w:p w14:paraId="0D481B4A" w14:textId="77777777" w:rsidR="00660D0E" w:rsidRDefault="00826DC6">
            <w:pPr>
              <w:rPr>
                <w:rFonts w:ascii="宋体" w:hAnsi="宋体"/>
                <w:szCs w:val="21"/>
              </w:rPr>
            </w:pPr>
            <w:r>
              <w:rPr>
                <w:rFonts w:ascii="宋体" w:hAnsi="宋体" w:hint="eastAsia"/>
                <w:szCs w:val="21"/>
              </w:rPr>
              <w:t>10.1</w:t>
            </w:r>
            <w:r>
              <w:rPr>
                <w:rFonts w:ascii="宋体" w:hAnsi="宋体" w:hint="eastAsia"/>
                <w:szCs w:val="21"/>
              </w:rPr>
              <w:t>/</w:t>
            </w:r>
          </w:p>
          <w:p w14:paraId="224B8B46" w14:textId="77777777" w:rsidR="00660D0E" w:rsidRDefault="00826DC6">
            <w:pPr>
              <w:rPr>
                <w:rFonts w:ascii="宋体" w:hAnsi="宋体"/>
                <w:szCs w:val="21"/>
              </w:rPr>
            </w:pPr>
            <w:r>
              <w:rPr>
                <w:rFonts w:ascii="宋体" w:hAnsi="宋体" w:hint="eastAsia"/>
                <w:szCs w:val="21"/>
              </w:rPr>
              <w:t>10.2</w:t>
            </w:r>
          </w:p>
        </w:tc>
        <w:tc>
          <w:tcPr>
            <w:tcW w:w="10376" w:type="dxa"/>
          </w:tcPr>
          <w:p w14:paraId="288E2CBE" w14:textId="0D0E141F" w:rsidR="00660D0E" w:rsidRDefault="00826DC6">
            <w:r>
              <w:rPr>
                <w:rFonts w:hint="eastAsia"/>
              </w:rPr>
              <w:t>公司于</w:t>
            </w:r>
            <w:r>
              <w:rPr>
                <w:rFonts w:hint="eastAsia"/>
              </w:rPr>
              <w:t>2021</w:t>
            </w:r>
            <w:r>
              <w:rPr>
                <w:rFonts w:hint="eastAsia"/>
              </w:rPr>
              <w:t>年</w:t>
            </w:r>
            <w:r>
              <w:rPr>
                <w:rFonts w:hint="eastAsia"/>
              </w:rPr>
              <w:t>5</w:t>
            </w:r>
            <w:r>
              <w:rPr>
                <w:rFonts w:hint="eastAsia"/>
              </w:rPr>
              <w:t>月</w:t>
            </w:r>
            <w:r>
              <w:rPr>
                <w:rFonts w:hint="eastAsia"/>
              </w:rPr>
              <w:t>25-28</w:t>
            </w:r>
            <w:r>
              <w:rPr>
                <w:rFonts w:hint="eastAsia"/>
              </w:rPr>
              <w:t>日</w:t>
            </w:r>
            <w:r w:rsidR="00617236">
              <w:rPr>
                <w:rFonts w:hint="eastAsia"/>
              </w:rPr>
              <w:t>(</w:t>
            </w:r>
            <w:r w:rsidR="00617236">
              <w:rPr>
                <w:rFonts w:hint="eastAsia"/>
              </w:rPr>
              <w:t>共</w:t>
            </w:r>
            <w:r w:rsidR="00617236">
              <w:rPr>
                <w:rFonts w:hint="eastAsia"/>
              </w:rPr>
              <w:t>4</w:t>
            </w:r>
            <w:r w:rsidR="00617236">
              <w:rPr>
                <w:rFonts w:hint="eastAsia"/>
              </w:rPr>
              <w:t>天</w:t>
            </w:r>
            <w:r w:rsidR="00617236">
              <w:rPr>
                <w:rFonts w:hint="eastAsia"/>
              </w:rPr>
              <w:t>)</w:t>
            </w:r>
            <w:r w:rsidR="00617236">
              <w:rPr>
                <w:rFonts w:hint="eastAsia"/>
              </w:rPr>
              <w:t>组织了能源管理体系</w:t>
            </w:r>
            <w:r w:rsidR="00623736">
              <w:rPr>
                <w:rFonts w:hint="eastAsia"/>
              </w:rPr>
              <w:t>运行后</w:t>
            </w:r>
            <w:r w:rsidR="00617236">
              <w:rPr>
                <w:rFonts w:hint="eastAsia"/>
              </w:rPr>
              <w:t>的第一次内部审核，本次审核共发现</w:t>
            </w:r>
            <w:r w:rsidR="00617236">
              <w:rPr>
                <w:rFonts w:hint="eastAsia"/>
              </w:rPr>
              <w:t>5</w:t>
            </w:r>
            <w:r w:rsidR="00617236">
              <w:rPr>
                <w:rFonts w:hint="eastAsia"/>
              </w:rPr>
              <w:t>项一般不符合，</w:t>
            </w:r>
            <w:r w:rsidR="00617236">
              <w:rPr>
                <w:rFonts w:hint="eastAsia"/>
              </w:rPr>
              <w:t>6</w:t>
            </w:r>
            <w:r w:rsidR="00617236">
              <w:t>0</w:t>
            </w:r>
            <w:r w:rsidR="00617236">
              <w:rPr>
                <w:rFonts w:hint="eastAsia"/>
              </w:rPr>
              <w:t>项问题项。</w:t>
            </w:r>
          </w:p>
          <w:p w14:paraId="3760DE14" w14:textId="168E1C9C" w:rsidR="00617236" w:rsidRDefault="00617236">
            <w:r>
              <w:rPr>
                <w:rFonts w:hint="eastAsia"/>
              </w:rPr>
              <w:t>公司涉及部门对不符合</w:t>
            </w:r>
            <w:r>
              <w:rPr>
                <w:rFonts w:hint="eastAsia"/>
              </w:rPr>
              <w:t>/</w:t>
            </w:r>
            <w:r>
              <w:rPr>
                <w:rFonts w:hint="eastAsia"/>
              </w:rPr>
              <w:t>问题项都非常重视，认真进行原因分析</w:t>
            </w:r>
            <w:r w:rsidR="00623736">
              <w:rPr>
                <w:rFonts w:hint="eastAsia"/>
              </w:rPr>
              <w:t>，有针对性的制订纠正</w:t>
            </w:r>
            <w:r w:rsidR="00623736">
              <w:rPr>
                <w:rFonts w:hint="eastAsia"/>
              </w:rPr>
              <w:t>/</w:t>
            </w:r>
            <w:r w:rsidR="00623736">
              <w:rPr>
                <w:rFonts w:hint="eastAsia"/>
              </w:rPr>
              <w:t>纠正措施，在按照纠正</w:t>
            </w:r>
            <w:r w:rsidR="00623736">
              <w:rPr>
                <w:rFonts w:hint="eastAsia"/>
              </w:rPr>
              <w:t>/</w:t>
            </w:r>
            <w:r w:rsidR="00623736">
              <w:rPr>
                <w:rFonts w:hint="eastAsia"/>
              </w:rPr>
              <w:t>纠正措施实施整改后进行了效果验证。未涉及部门也都进行举一反三分析整改。</w:t>
            </w:r>
          </w:p>
          <w:p w14:paraId="472AC868" w14:textId="2B6B0756" w:rsidR="00623736" w:rsidRDefault="00623736">
            <w:pPr>
              <w:rPr>
                <w:rFonts w:hint="eastAsia"/>
              </w:rPr>
            </w:pPr>
            <w:r>
              <w:rPr>
                <w:rFonts w:hint="eastAsia"/>
              </w:rPr>
              <w:t>公司企管部组织对</w:t>
            </w:r>
            <w:r>
              <w:rPr>
                <w:rFonts w:hint="eastAsia"/>
              </w:rPr>
              <w:t>5</w:t>
            </w:r>
            <w:r>
              <w:rPr>
                <w:rFonts w:hint="eastAsia"/>
              </w:rPr>
              <w:t>项不符合整改情况进行验证后，全部关闭。</w:t>
            </w:r>
          </w:p>
        </w:tc>
        <w:tc>
          <w:tcPr>
            <w:tcW w:w="1213" w:type="dxa"/>
          </w:tcPr>
          <w:p w14:paraId="4F571EAA" w14:textId="77777777" w:rsidR="00660D0E" w:rsidRDefault="00660D0E"/>
        </w:tc>
      </w:tr>
    </w:tbl>
    <w:p w14:paraId="26225D70" w14:textId="77777777" w:rsidR="00660D0E" w:rsidRDefault="00826DC6">
      <w:pPr>
        <w:pStyle w:val="a6"/>
      </w:pPr>
      <w:r>
        <w:rPr>
          <w:rFonts w:hint="eastAsia"/>
        </w:rPr>
        <w:t>说明：不符合标注</w:t>
      </w:r>
      <w:r>
        <w:rPr>
          <w:rFonts w:hint="eastAsia"/>
        </w:rPr>
        <w:t>N</w:t>
      </w:r>
    </w:p>
    <w:sectPr w:rsidR="00660D0E">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9ACF1" w14:textId="77777777" w:rsidR="00826DC6" w:rsidRDefault="00826DC6">
      <w:r>
        <w:separator/>
      </w:r>
    </w:p>
  </w:endnote>
  <w:endnote w:type="continuationSeparator" w:id="0">
    <w:p w14:paraId="443DAFE6" w14:textId="77777777" w:rsidR="00826DC6" w:rsidRDefault="00826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07C92EEB" w14:textId="77777777" w:rsidR="00660D0E" w:rsidRDefault="00826DC6">
            <w:pPr>
              <w:pStyle w:val="a6"/>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14:paraId="4C199861" w14:textId="77777777" w:rsidR="00660D0E" w:rsidRDefault="00660D0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701B9" w14:textId="77777777" w:rsidR="00826DC6" w:rsidRDefault="00826DC6">
      <w:r>
        <w:separator/>
      </w:r>
    </w:p>
  </w:footnote>
  <w:footnote w:type="continuationSeparator" w:id="0">
    <w:p w14:paraId="04398A8F" w14:textId="77777777" w:rsidR="00826DC6" w:rsidRDefault="00826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9C8F2" w14:textId="77777777" w:rsidR="00660D0E" w:rsidRDefault="00826DC6">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14:anchorId="228280EE" wp14:editId="0398DE2A">
          <wp:simplePos x="0" y="0"/>
          <wp:positionH relativeFrom="column">
            <wp:posOffset>-635</wp:posOffset>
          </wp:positionH>
          <wp:positionV relativeFrom="paragraph">
            <wp:posOffset>-36195</wp:posOffset>
          </wp:positionV>
          <wp:extent cx="375285" cy="359410"/>
          <wp:effectExtent l="0" t="0" r="0" b="6350"/>
          <wp:wrapTight wrapText="bothSides">
            <wp:wrapPolygon edited="0">
              <wp:start x="5702" y="0"/>
              <wp:lineTo x="0" y="2748"/>
              <wp:lineTo x="0" y="16486"/>
              <wp:lineTo x="6579" y="21066"/>
              <wp:lineTo x="9210" y="21066"/>
              <wp:lineTo x="14473" y="21066"/>
              <wp:lineTo x="14912" y="21066"/>
              <wp:lineTo x="20613" y="14654"/>
              <wp:lineTo x="20613" y="5953"/>
              <wp:lineTo x="17105" y="1374"/>
              <wp:lineTo x="14035" y="0"/>
              <wp:lineTo x="570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375285" cy="35941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C3EB965" w14:textId="29C4391E" w:rsidR="00660D0E" w:rsidRDefault="0070278D">
    <w:pPr>
      <w:pStyle w:val="a8"/>
      <w:pBdr>
        <w:bottom w:val="none" w:sz="0" w:space="1" w:color="auto"/>
      </w:pBdr>
      <w:spacing w:line="320" w:lineRule="exact"/>
      <w:jc w:val="left"/>
    </w:pPr>
    <w:r>
      <w:rPr>
        <w:noProof/>
      </w:rPr>
      <mc:AlternateContent>
        <mc:Choice Requires="wps">
          <w:drawing>
            <wp:anchor distT="0" distB="0" distL="114300" distR="114300" simplePos="0" relativeHeight="251660288" behindDoc="0" locked="0" layoutInCell="1" allowOverlap="1" wp14:anchorId="1A8FB179" wp14:editId="6072A8D7">
              <wp:simplePos x="0" y="0"/>
              <wp:positionH relativeFrom="column">
                <wp:posOffset>7045325</wp:posOffset>
              </wp:positionH>
              <wp:positionV relativeFrom="paragraph">
                <wp:posOffset>27940</wp:posOffset>
              </wp:positionV>
              <wp:extent cx="2184400" cy="256540"/>
              <wp:effectExtent l="0" t="0" r="0" b="0"/>
              <wp:wrapNone/>
              <wp:docPr id="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56540"/>
                      </a:xfrm>
                      <a:prstGeom prst="rect">
                        <a:avLst/>
                      </a:prstGeom>
                      <a:solidFill>
                        <a:srgbClr val="FFFFFF"/>
                      </a:solidFill>
                      <a:ln w="9525">
                        <a:noFill/>
                      </a:ln>
                    </wps:spPr>
                    <wps:txbx>
                      <w:txbxContent>
                        <w:p w14:paraId="15983BFC" w14:textId="77777777" w:rsidR="00660D0E" w:rsidRDefault="00826DC6">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1A8FB179"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rEwgEAAEsDAAAOAAAAZHJzL2Uyb0RvYy54bWysU82O0zAQviPxDpbvNGnULkvUdCVYlcsK&#10;kBYewHWcxML2WB5vk74AvAEnLtx5rj7Hjt3S/eGGyMGxM998M983zupqsobtVEANruHzWcmZchJa&#10;7fqGf/m8eXXJGUbhWmHAqYbvFfKr9csXq9HXqoIBTKsCIxKH9egbPsTo66JAOSgrcAZeOQp2EKyI&#10;dAx90QYxErs1RVWWF8UIofUBpEKkr9fHIF9n/q5TMn7sOlSRmYZTbzGvIa/btBbrlaj7IPyg5akN&#10;8Q9dWKEdFT1TXYso2F3Qf1FZLQMgdHEmwRbQdVqqrIHUzMtnam4H4VXWQuagP9uE/49Wfth9Cky3&#10;DX/NmROWRnT48f3w8/fh1zc2T/aMHmtC3XrCxektTDTmLBX9DcivSJDiEeaYgIROdkxdsOlNQhkl&#10;0gT2Z9fVFJmkj9X8crEoKSQpVi0vlos8luIh2weM7xVYljYNDzTV3IHY3WBM9UX9B5KKIRjdbrQx&#10;+RD67TsT2E7QDdjkJ6milCcw49jY8DfLapmZHaT8I864k8KjqKQ1TtuJgmm7hXZPztz5oPuBmsue&#10;ZUNoYrnO6XalK/H4nEkf/oH1PQAAAP//AwBQSwMEFAAGAAgAAAAhANC4q6ndAAAACgEAAA8AAABk&#10;cnMvZG93bnJldi54bWxMj91Og0AQhe9NfIfNmHhj7FKF/iBLoyYab1v7AANMgcjOEnZb6Ns7XOnl&#10;OfPlzDnZbrKdutDgW8cGlosIFHHpqpZrA8fvj8cNKB+QK+wck4EredjltzcZppUbeU+XQ6iVhLBP&#10;0UATQp9q7cuGLPqF64nldnKDxSByqHU14CjhttNPUbTSFluWDw329N5Q+XM4WwOnr/Eh2Y7FZziu&#10;9/HqDdt14a7G3N9Nry+gAk3hD4a5vlSHXDoV7syVV53oZbRNhDUQx6BmIE6exShmYwM6z/T/Cfkv&#10;AAAA//8DAFBLAQItABQABgAIAAAAIQC2gziS/gAAAOEBAAATAAAAAAAAAAAAAAAAAAAAAABbQ29u&#10;dGVudF9UeXBlc10ueG1sUEsBAi0AFAAGAAgAAAAhADj9If/WAAAAlAEAAAsAAAAAAAAAAAAAAAAA&#10;LwEAAF9yZWxzLy5yZWxzUEsBAi0AFAAGAAgAAAAhAK88CsTCAQAASwMAAA4AAAAAAAAAAAAAAAAA&#10;LgIAAGRycy9lMm9Eb2MueG1sUEsBAi0AFAAGAAgAAAAhANC4q6ndAAAACgEAAA8AAAAAAAAAAAAA&#10;AAAAHAQAAGRycy9kb3ducmV2LnhtbFBLBQYAAAAABAAEAPMAAAAmBQAAAAA=&#10;" stroked="f">
              <v:textbox>
                <w:txbxContent>
                  <w:p w14:paraId="15983BFC" w14:textId="77777777" w:rsidR="00660D0E" w:rsidRDefault="00826DC6">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826DC6">
      <w:rPr>
        <w:rStyle w:val="CharChar1"/>
        <w:rFonts w:hint="default"/>
        <w:w w:val="90"/>
      </w:rPr>
      <w:t>Beijing International Standard united Certification Co.,Ltd.</w:t>
    </w:r>
  </w:p>
  <w:p w14:paraId="5D5B041F" w14:textId="77777777" w:rsidR="00660D0E" w:rsidRDefault="00660D0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DDE57A"/>
    <w:multiLevelType w:val="singleLevel"/>
    <w:tmpl w:val="9DDDE57A"/>
    <w:lvl w:ilvl="0">
      <w:start w:val="1"/>
      <w:numFmt w:val="decimal"/>
      <w:suff w:val="space"/>
      <w:lvlText w:val="%1."/>
      <w:lvlJc w:val="left"/>
    </w:lvl>
  </w:abstractNum>
  <w:abstractNum w:abstractNumId="1" w15:restartNumberingAfterBreak="0">
    <w:nsid w:val="21CC4321"/>
    <w:multiLevelType w:val="multilevel"/>
    <w:tmpl w:val="21CC4321"/>
    <w:lvl w:ilvl="0">
      <w:start w:val="1"/>
      <w:numFmt w:val="decimal"/>
      <w:lvlText w:val="%1"/>
      <w:lvlJc w:val="center"/>
      <w:pPr>
        <w:ind w:left="420"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5E10F3F"/>
    <w:multiLevelType w:val="multilevel"/>
    <w:tmpl w:val="75E10F3F"/>
    <w:lvl w:ilvl="0">
      <w:start w:val="1"/>
      <w:numFmt w:val="decimal"/>
      <w:lvlText w:val="%1"/>
      <w:lvlJc w:val="left"/>
      <w:pPr>
        <w:tabs>
          <w:tab w:val="left" w:pos="0"/>
        </w:tabs>
        <w:ind w:left="708" w:hanging="420"/>
      </w:pPr>
      <w:rPr>
        <w:rFonts w:hint="eastAsia"/>
      </w:rPr>
    </w:lvl>
    <w:lvl w:ilvl="1">
      <w:start w:val="1"/>
      <w:numFmt w:val="lowerLetter"/>
      <w:lvlText w:val="%2)"/>
      <w:lvlJc w:val="left"/>
      <w:pPr>
        <w:tabs>
          <w:tab w:val="left" w:pos="0"/>
        </w:tabs>
        <w:ind w:left="1128" w:hanging="420"/>
      </w:pPr>
    </w:lvl>
    <w:lvl w:ilvl="2">
      <w:start w:val="1"/>
      <w:numFmt w:val="lowerRoman"/>
      <w:lvlText w:val="%3."/>
      <w:lvlJc w:val="right"/>
      <w:pPr>
        <w:tabs>
          <w:tab w:val="left" w:pos="0"/>
        </w:tabs>
        <w:ind w:left="1548" w:hanging="420"/>
      </w:pPr>
    </w:lvl>
    <w:lvl w:ilvl="3">
      <w:start w:val="1"/>
      <w:numFmt w:val="decimal"/>
      <w:lvlText w:val="%4."/>
      <w:lvlJc w:val="left"/>
      <w:pPr>
        <w:tabs>
          <w:tab w:val="left" w:pos="0"/>
        </w:tabs>
        <w:ind w:left="1968" w:hanging="420"/>
      </w:pPr>
    </w:lvl>
    <w:lvl w:ilvl="4">
      <w:start w:val="1"/>
      <w:numFmt w:val="lowerLetter"/>
      <w:lvlText w:val="%5)"/>
      <w:lvlJc w:val="left"/>
      <w:pPr>
        <w:tabs>
          <w:tab w:val="left" w:pos="0"/>
        </w:tabs>
        <w:ind w:left="2388" w:hanging="420"/>
      </w:pPr>
    </w:lvl>
    <w:lvl w:ilvl="5">
      <w:start w:val="1"/>
      <w:numFmt w:val="lowerRoman"/>
      <w:lvlText w:val="%6."/>
      <w:lvlJc w:val="right"/>
      <w:pPr>
        <w:tabs>
          <w:tab w:val="left" w:pos="0"/>
        </w:tabs>
        <w:ind w:left="2808" w:hanging="420"/>
      </w:pPr>
    </w:lvl>
    <w:lvl w:ilvl="6">
      <w:start w:val="1"/>
      <w:numFmt w:val="decimal"/>
      <w:lvlText w:val="%7."/>
      <w:lvlJc w:val="left"/>
      <w:pPr>
        <w:tabs>
          <w:tab w:val="left" w:pos="0"/>
        </w:tabs>
        <w:ind w:left="3228" w:hanging="420"/>
      </w:pPr>
    </w:lvl>
    <w:lvl w:ilvl="7">
      <w:start w:val="1"/>
      <w:numFmt w:val="lowerLetter"/>
      <w:lvlText w:val="%8)"/>
      <w:lvlJc w:val="left"/>
      <w:pPr>
        <w:tabs>
          <w:tab w:val="left" w:pos="0"/>
        </w:tabs>
        <w:ind w:left="3648" w:hanging="420"/>
      </w:pPr>
    </w:lvl>
    <w:lvl w:ilvl="8">
      <w:start w:val="1"/>
      <w:numFmt w:val="lowerRoman"/>
      <w:lvlText w:val="%9."/>
      <w:lvlJc w:val="right"/>
      <w:pPr>
        <w:tabs>
          <w:tab w:val="left" w:pos="0"/>
        </w:tabs>
        <w:ind w:left="4068" w:hanging="420"/>
      </w:pPr>
    </w:lvl>
  </w:abstractNum>
  <w:abstractNum w:abstractNumId="3" w15:restartNumberingAfterBreak="0">
    <w:nsid w:val="7D4A56B2"/>
    <w:multiLevelType w:val="multilevel"/>
    <w:tmpl w:val="7D4A56B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3B4"/>
    <w:rsid w:val="000237F6"/>
    <w:rsid w:val="0003373A"/>
    <w:rsid w:val="000400E2"/>
    <w:rsid w:val="00062E46"/>
    <w:rsid w:val="000E6B21"/>
    <w:rsid w:val="001A2D7F"/>
    <w:rsid w:val="00242CE5"/>
    <w:rsid w:val="002913CE"/>
    <w:rsid w:val="002939AD"/>
    <w:rsid w:val="002A7C76"/>
    <w:rsid w:val="00314AF6"/>
    <w:rsid w:val="00322529"/>
    <w:rsid w:val="00337922"/>
    <w:rsid w:val="00340867"/>
    <w:rsid w:val="00380837"/>
    <w:rsid w:val="003A198A"/>
    <w:rsid w:val="00410914"/>
    <w:rsid w:val="00536930"/>
    <w:rsid w:val="00537073"/>
    <w:rsid w:val="00564E53"/>
    <w:rsid w:val="005D5659"/>
    <w:rsid w:val="00600C20"/>
    <w:rsid w:val="00617236"/>
    <w:rsid w:val="00623736"/>
    <w:rsid w:val="00630BBB"/>
    <w:rsid w:val="00644FE2"/>
    <w:rsid w:val="00660D0E"/>
    <w:rsid w:val="0067640C"/>
    <w:rsid w:val="006E678B"/>
    <w:rsid w:val="0070278D"/>
    <w:rsid w:val="007757F3"/>
    <w:rsid w:val="0078695E"/>
    <w:rsid w:val="007C1B48"/>
    <w:rsid w:val="007E6AEB"/>
    <w:rsid w:val="00803DD8"/>
    <w:rsid w:val="00826DC6"/>
    <w:rsid w:val="00833620"/>
    <w:rsid w:val="008771D7"/>
    <w:rsid w:val="008973EE"/>
    <w:rsid w:val="00912307"/>
    <w:rsid w:val="00971600"/>
    <w:rsid w:val="009973B4"/>
    <w:rsid w:val="009C28C1"/>
    <w:rsid w:val="009F7EED"/>
    <w:rsid w:val="00A52B89"/>
    <w:rsid w:val="00A80636"/>
    <w:rsid w:val="00AE2316"/>
    <w:rsid w:val="00AF0AAB"/>
    <w:rsid w:val="00B641B0"/>
    <w:rsid w:val="00BA0252"/>
    <w:rsid w:val="00BF597E"/>
    <w:rsid w:val="00C51A36"/>
    <w:rsid w:val="00C55228"/>
    <w:rsid w:val="00C63768"/>
    <w:rsid w:val="00CE315A"/>
    <w:rsid w:val="00D06F59"/>
    <w:rsid w:val="00D8388C"/>
    <w:rsid w:val="00E12651"/>
    <w:rsid w:val="00E12B85"/>
    <w:rsid w:val="00E267D3"/>
    <w:rsid w:val="00E6224C"/>
    <w:rsid w:val="00E76EC7"/>
    <w:rsid w:val="00EA7595"/>
    <w:rsid w:val="00EB0164"/>
    <w:rsid w:val="00ED0F62"/>
    <w:rsid w:val="00EF26E3"/>
    <w:rsid w:val="049A74C6"/>
    <w:rsid w:val="057D187C"/>
    <w:rsid w:val="05DF3DCC"/>
    <w:rsid w:val="0FAC0C83"/>
    <w:rsid w:val="108219C2"/>
    <w:rsid w:val="10E42192"/>
    <w:rsid w:val="114205AE"/>
    <w:rsid w:val="12EC4A9A"/>
    <w:rsid w:val="13BE5D32"/>
    <w:rsid w:val="14FF29DA"/>
    <w:rsid w:val="16917A25"/>
    <w:rsid w:val="2DDD07AF"/>
    <w:rsid w:val="35167DDD"/>
    <w:rsid w:val="396532E3"/>
    <w:rsid w:val="3C073618"/>
    <w:rsid w:val="3D245307"/>
    <w:rsid w:val="3F8C53DB"/>
    <w:rsid w:val="43EA37EC"/>
    <w:rsid w:val="47B37749"/>
    <w:rsid w:val="49FB5EFD"/>
    <w:rsid w:val="4D134B1A"/>
    <w:rsid w:val="4E1003DA"/>
    <w:rsid w:val="4E197F43"/>
    <w:rsid w:val="4F021D6A"/>
    <w:rsid w:val="5AD0717F"/>
    <w:rsid w:val="5BFD0207"/>
    <w:rsid w:val="5D4B168D"/>
    <w:rsid w:val="5D852E26"/>
    <w:rsid w:val="5EA12B9A"/>
    <w:rsid w:val="65E42941"/>
    <w:rsid w:val="6D384F50"/>
    <w:rsid w:val="70172915"/>
    <w:rsid w:val="71FF0D34"/>
    <w:rsid w:val="7A3E6D06"/>
    <w:rsid w:val="7ABF6E3D"/>
    <w:rsid w:val="7E6350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1F526"/>
  <w15:docId w15:val="{F5EDF7E9-8DAE-4ADF-9D4F-0FC242C88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qFormat/>
    <w:pPr>
      <w:keepNext/>
      <w:keepLines/>
      <w:spacing w:before="340" w:after="330" w:line="578" w:lineRule="auto"/>
      <w:outlineLvl w:val="0"/>
    </w:pPr>
    <w:rPr>
      <w:rFonts w:ascii="宋体" w:hAnsi="宋体"/>
      <w:b/>
      <w:bCs/>
      <w:kern w:val="44"/>
      <w:sz w:val="44"/>
      <w:szCs w:val="44"/>
    </w:rPr>
  </w:style>
  <w:style w:type="paragraph" w:styleId="2">
    <w:name w:val="heading 2"/>
    <w:basedOn w:val="a"/>
    <w:next w:val="a"/>
    <w:qFormat/>
    <w:pPr>
      <w:keepNext/>
      <w:keepLines/>
      <w:spacing w:before="260" w:after="260" w:line="416" w:lineRule="auto"/>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autoSpaceDE w:val="0"/>
      <w:autoSpaceDN w:val="0"/>
      <w:spacing w:before="92"/>
      <w:ind w:left="980" w:firstLine="480"/>
      <w:jc w:val="left"/>
    </w:pPr>
    <w:rPr>
      <w:rFonts w:ascii="宋体" w:hAnsi="宋体" w:cs="宋体"/>
      <w:kern w:val="0"/>
      <w:sz w:val="24"/>
      <w:szCs w:val="24"/>
      <w:lang w:val="zh-CN" w:bidi="zh-CN"/>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aa">
    <w:name w:val="Body Text First Indent"/>
    <w:basedOn w:val="a3"/>
    <w:uiPriority w:val="99"/>
    <w:unhideWhenUsed/>
    <w:qFormat/>
    <w:pPr>
      <w:autoSpaceDE/>
      <w:autoSpaceDN/>
      <w:spacing w:before="0" w:after="120"/>
      <w:ind w:left="0" w:firstLineChars="100" w:firstLine="420"/>
      <w:jc w:val="both"/>
    </w:pPr>
    <w:rPr>
      <w:rFonts w:ascii="Times New Roman" w:hAnsi="Times New Roman" w:cs="Times New Roman"/>
      <w:kern w:val="2"/>
      <w:sz w:val="21"/>
      <w:szCs w:val="20"/>
      <w:lang w:val="en-US" w:bidi="ar-SA"/>
    </w:r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ab">
    <w:name w:val="表头"/>
    <w:basedOn w:val="a"/>
    <w:next w:val="a"/>
    <w:qFormat/>
    <w:pPr>
      <w:spacing w:beforeLines="50" w:afterLines="20"/>
      <w:jc w:val="center"/>
      <w:textAlignment w:val="center"/>
    </w:pPr>
    <w:rPr>
      <w:rFonts w:ascii="宋体" w:hAnsi="宋体" w:cs="宋体"/>
      <w:sz w:val="24"/>
      <w:szCs w:val="24"/>
    </w:rPr>
  </w:style>
  <w:style w:type="paragraph" w:customStyle="1" w:styleId="10">
    <w:name w:val="列出段落1"/>
    <w:basedOn w:val="a"/>
    <w:uiPriority w:val="99"/>
    <w:qFormat/>
    <w:pPr>
      <w:ind w:firstLineChars="200" w:firstLine="420"/>
    </w:pPr>
  </w:style>
  <w:style w:type="paragraph" w:styleId="ac">
    <w:name w:val="List Paragraph"/>
    <w:basedOn w:val="a"/>
    <w:uiPriority w:val="99"/>
    <w:rsid w:val="00912307"/>
    <w:pPr>
      <w:ind w:firstLineChars="200" w:firstLine="420"/>
    </w:pPr>
  </w:style>
  <w:style w:type="paragraph" w:styleId="ad">
    <w:name w:val="Normal (Web)"/>
    <w:basedOn w:val="a"/>
    <w:uiPriority w:val="99"/>
    <w:semiHidden/>
    <w:unhideWhenUsed/>
    <w:rsid w:val="00912307"/>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9217">
      <w:bodyDiv w:val="1"/>
      <w:marLeft w:val="0"/>
      <w:marRight w:val="0"/>
      <w:marTop w:val="0"/>
      <w:marBottom w:val="0"/>
      <w:divBdr>
        <w:top w:val="none" w:sz="0" w:space="0" w:color="auto"/>
        <w:left w:val="none" w:sz="0" w:space="0" w:color="auto"/>
        <w:bottom w:val="none" w:sz="0" w:space="0" w:color="auto"/>
        <w:right w:val="none" w:sz="0" w:space="0" w:color="auto"/>
      </w:divBdr>
    </w:div>
    <w:div w:id="550111882">
      <w:bodyDiv w:val="1"/>
      <w:marLeft w:val="0"/>
      <w:marRight w:val="0"/>
      <w:marTop w:val="0"/>
      <w:marBottom w:val="0"/>
      <w:divBdr>
        <w:top w:val="none" w:sz="0" w:space="0" w:color="auto"/>
        <w:left w:val="none" w:sz="0" w:space="0" w:color="auto"/>
        <w:bottom w:val="none" w:sz="0" w:space="0" w:color="auto"/>
        <w:right w:val="none" w:sz="0" w:space="0" w:color="auto"/>
      </w:divBdr>
    </w:div>
    <w:div w:id="642582103">
      <w:bodyDiv w:val="1"/>
      <w:marLeft w:val="0"/>
      <w:marRight w:val="0"/>
      <w:marTop w:val="0"/>
      <w:marBottom w:val="0"/>
      <w:divBdr>
        <w:top w:val="none" w:sz="0" w:space="0" w:color="auto"/>
        <w:left w:val="none" w:sz="0" w:space="0" w:color="auto"/>
        <w:bottom w:val="none" w:sz="0" w:space="0" w:color="auto"/>
        <w:right w:val="none" w:sz="0" w:space="0" w:color="auto"/>
      </w:divBdr>
    </w:div>
    <w:div w:id="1192113664">
      <w:bodyDiv w:val="1"/>
      <w:marLeft w:val="0"/>
      <w:marRight w:val="0"/>
      <w:marTop w:val="0"/>
      <w:marBottom w:val="0"/>
      <w:divBdr>
        <w:top w:val="none" w:sz="0" w:space="0" w:color="auto"/>
        <w:left w:val="none" w:sz="0" w:space="0" w:color="auto"/>
        <w:bottom w:val="none" w:sz="0" w:space="0" w:color="auto"/>
        <w:right w:val="none" w:sz="0" w:space="0" w:color="auto"/>
      </w:divBdr>
    </w:div>
    <w:div w:id="1359699864">
      <w:bodyDiv w:val="1"/>
      <w:marLeft w:val="0"/>
      <w:marRight w:val="0"/>
      <w:marTop w:val="0"/>
      <w:marBottom w:val="0"/>
      <w:divBdr>
        <w:top w:val="none" w:sz="0" w:space="0" w:color="auto"/>
        <w:left w:val="none" w:sz="0" w:space="0" w:color="auto"/>
        <w:bottom w:val="none" w:sz="0" w:space="0" w:color="auto"/>
        <w:right w:val="none" w:sz="0" w:space="0" w:color="auto"/>
      </w:divBdr>
    </w:div>
    <w:div w:id="1895309962">
      <w:bodyDiv w:val="1"/>
      <w:marLeft w:val="0"/>
      <w:marRight w:val="0"/>
      <w:marTop w:val="0"/>
      <w:marBottom w:val="0"/>
      <w:divBdr>
        <w:top w:val="none" w:sz="0" w:space="0" w:color="auto"/>
        <w:left w:val="none" w:sz="0" w:space="0" w:color="auto"/>
        <w:bottom w:val="none" w:sz="0" w:space="0" w:color="auto"/>
        <w:right w:val="none" w:sz="0" w:space="0" w:color="auto"/>
      </w:divBdr>
    </w:div>
    <w:div w:id="2060739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5E602C-557D-4CBC-88CA-D9C55C9AB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1536</Words>
  <Characters>8757</Characters>
  <Application>Microsoft Office Word</Application>
  <DocSecurity>0</DocSecurity>
  <Lines>72</Lines>
  <Paragraphs>20</Paragraphs>
  <ScaleCrop>false</ScaleCrop>
  <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wang ziyu</cp:lastModifiedBy>
  <cp:revision>2</cp:revision>
  <dcterms:created xsi:type="dcterms:W3CDTF">2021-08-16T08:10:00Z</dcterms:created>
  <dcterms:modified xsi:type="dcterms:W3CDTF">2021-08-16T08:10:00Z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18A94F4F9B71404689F17950CA0771AB</vt:lpwstr>
  </property>
</Properties>
</file>