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四川德固建材科技有限公司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研发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技术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陈雪丹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查在用检具的检定和校准，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不能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提供在用检具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电子秤、比重计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的有效检定或校准证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书；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不符合标准7.1.5条款，组织应保留适当的成文信息，作为监视和测量资源适合其用途的证据。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eastAsia="方正仿宋简体"/>
          <w:b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E77C8"/>
    <w:rsid w:val="15CC73B1"/>
    <w:rsid w:val="19A93B97"/>
    <w:rsid w:val="1AAC5CA4"/>
    <w:rsid w:val="1C43699E"/>
    <w:rsid w:val="1C645FF2"/>
    <w:rsid w:val="1E564904"/>
    <w:rsid w:val="26F424B0"/>
    <w:rsid w:val="27BA2FEF"/>
    <w:rsid w:val="4A4E059D"/>
    <w:rsid w:val="4D38306F"/>
    <w:rsid w:val="67AD4A98"/>
    <w:rsid w:val="690F7553"/>
    <w:rsid w:val="79745FBB"/>
    <w:rsid w:val="7C126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2021-07-29T03:50:09Z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D2E9FCBABFF64A4C964DA3BA89BDEBAD</vt:lpwstr>
  </property>
</Properties>
</file>