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84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南京业恒达智能系统有限公司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628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南京业恒达智能系统有限公司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2024-N1EMS-1341354</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E:生产线智能化软件的开发所涉及场所的相关环境管理活动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Q:生产线智能化软件的开发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O:生产线智能化软件的开发所涉及场所的相关职业健康安全管理活动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南京市江北新区高科五路5号29幢110-80室</w:t>
      </w:r>
    </w:p>
    <w:p w14:paraId="5FB2C4BD">
      <w:pPr>
        <w:spacing w:line="360" w:lineRule="auto"/>
        <w:ind w:firstLine="420" w:firstLineChars="200"/>
      </w:pPr>
      <w:r>
        <w:rPr>
          <w:rFonts w:hint="eastAsia"/>
        </w:rPr>
        <w:t>办公地址：</w:t>
      </w:r>
      <w:r>
        <w:rPr>
          <w:rFonts w:hint="eastAsia"/>
        </w:rPr>
        <w:t>江苏省南京市浦口区浦东路20号办公大楼9楼912室、914～916室，10楼，11楼1103室、1105室，2楼1203室</w:t>
      </w:r>
    </w:p>
    <w:p w14:paraId="3E2A92FF">
      <w:pPr>
        <w:spacing w:line="360" w:lineRule="auto"/>
        <w:ind w:firstLine="420" w:firstLineChars="200"/>
      </w:pPr>
      <w:r>
        <w:rPr>
          <w:rFonts w:hint="eastAsia"/>
        </w:rPr>
        <w:t>经营地址：</w:t>
      </w:r>
      <w:bookmarkStart w:id="14" w:name="生产地址"/>
      <w:bookmarkEnd w:id="14"/>
      <w:r>
        <w:rPr>
          <w:rFonts w:hint="eastAsia"/>
        </w:rPr>
        <w:t>江苏省南京市浦口区浦东路20号办公大楼9楼912室、914～916室，10楼，11楼1103室、1105室，2楼1203室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南京业恒达智能系统有限公司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310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